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BC092" w14:textId="3F68FE0C" w:rsidR="007C545B" w:rsidRPr="00EB66C8" w:rsidRDefault="00CA13A8" w:rsidP="00EB66C8">
      <w:pPr>
        <w:spacing w:before="240" w:after="120" w:line="260" w:lineRule="atLeast"/>
        <w:ind w:left="425" w:right="425"/>
        <w:contextualSpacing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EB66C8">
        <w:rPr>
          <w:rFonts w:ascii="Palatino Linotype" w:hAnsi="Palatino Linotype" w:cs="Arial"/>
          <w:b/>
          <w:sz w:val="18"/>
          <w:szCs w:val="18"/>
          <w:lang w:val="en-US"/>
        </w:rPr>
        <w:t>Supplementary</w:t>
      </w:r>
      <w:r w:rsidR="00920B0A" w:rsidRPr="00EB66C8">
        <w:rPr>
          <w:rFonts w:ascii="Palatino Linotype" w:hAnsi="Palatino Linotype" w:cs="Arial"/>
          <w:b/>
          <w:sz w:val="18"/>
          <w:szCs w:val="18"/>
          <w:lang w:val="en-US"/>
        </w:rPr>
        <w:t xml:space="preserve"> </w:t>
      </w:r>
      <w:r w:rsidR="00E26749" w:rsidRPr="00EB66C8">
        <w:rPr>
          <w:rFonts w:ascii="Palatino Linotype" w:hAnsi="Palatino Linotype" w:cs="Arial"/>
          <w:b/>
          <w:sz w:val="18"/>
          <w:szCs w:val="18"/>
          <w:lang w:val="en-US"/>
        </w:rPr>
        <w:t xml:space="preserve">table </w:t>
      </w:r>
      <w:r w:rsidR="00D2415C" w:rsidRPr="00EB66C8">
        <w:rPr>
          <w:rFonts w:ascii="Palatino Linotype" w:hAnsi="Palatino Linotype" w:cs="Arial"/>
          <w:b/>
          <w:sz w:val="18"/>
          <w:szCs w:val="18"/>
          <w:lang w:val="en-US"/>
        </w:rPr>
        <w:t>1</w:t>
      </w:r>
      <w:r w:rsidR="001068A3" w:rsidRPr="00EB66C8">
        <w:rPr>
          <w:rFonts w:ascii="Palatino Linotype" w:hAnsi="Palatino Linotype" w:cs="Arial"/>
          <w:sz w:val="18"/>
          <w:szCs w:val="18"/>
          <w:lang w:val="en-US"/>
        </w:rPr>
        <w:t xml:space="preserve">. </w:t>
      </w:r>
      <w:r w:rsidR="0098200B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 xml:space="preserve">Demographic </w:t>
      </w:r>
      <w:r w:rsidR="001068A3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 xml:space="preserve">characteristics of Mexican women </w:t>
      </w:r>
      <w:r w:rsidR="0098200B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 xml:space="preserve">included in the analysis of VDBP concentration </w:t>
      </w:r>
      <w:r w:rsidR="001068A3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>by ELISA (</w:t>
      </w:r>
      <w:r w:rsidR="002C73DB" w:rsidRPr="00EB66C8">
        <w:rPr>
          <w:rFonts w:ascii="Palatino Linotype" w:hAnsi="Palatino Linotype" w:cs="Arial"/>
          <w:color w:val="000000" w:themeColor="text1"/>
          <w:sz w:val="18"/>
          <w:szCs w:val="18"/>
          <w:lang w:val="en-US"/>
        </w:rPr>
        <w:t>HWCS</w:t>
      </w:r>
      <w:r w:rsidR="002C73DB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 xml:space="preserve">, </w:t>
      </w:r>
      <w:r w:rsidR="002C73DB" w:rsidRPr="00EB66C8">
        <w:rPr>
          <w:rFonts w:ascii="Palatino Linotype" w:eastAsiaTheme="minorHAnsi" w:hAnsi="Palatino Linotype" w:cs="Arial"/>
          <w:i/>
          <w:sz w:val="18"/>
          <w:szCs w:val="18"/>
          <w:lang w:val="en-US"/>
        </w:rPr>
        <w:t>n</w:t>
      </w:r>
      <w:r w:rsidR="00EB66C8" w:rsidRPr="00EB66C8">
        <w:rPr>
          <w:rFonts w:ascii="Palatino Linotype" w:eastAsiaTheme="minorHAnsi" w:hAnsi="Palatino Linotype" w:cs="Arial"/>
          <w:i/>
          <w:sz w:val="18"/>
          <w:szCs w:val="18"/>
          <w:lang w:val="en-US"/>
        </w:rPr>
        <w:t xml:space="preserve"> </w:t>
      </w:r>
      <w:r w:rsidR="002C73DB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>=</w:t>
      </w:r>
      <w:r w:rsidR="00EB66C8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 xml:space="preserve"> </w:t>
      </w:r>
      <w:r w:rsidR="002C73DB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 xml:space="preserve">425 and Fracture, </w:t>
      </w:r>
      <w:r w:rsidR="002C73DB" w:rsidRPr="00EB66C8">
        <w:rPr>
          <w:rFonts w:ascii="Palatino Linotype" w:eastAsiaTheme="minorHAnsi" w:hAnsi="Palatino Linotype" w:cs="Arial"/>
          <w:i/>
          <w:sz w:val="18"/>
          <w:szCs w:val="18"/>
          <w:lang w:val="en-US"/>
        </w:rPr>
        <w:t>n</w:t>
      </w:r>
      <w:r w:rsidR="00EB66C8" w:rsidRPr="00EB66C8">
        <w:rPr>
          <w:rFonts w:ascii="Palatino Linotype" w:eastAsiaTheme="minorHAnsi" w:hAnsi="Palatino Linotype" w:cs="Arial"/>
          <w:i/>
          <w:sz w:val="18"/>
          <w:szCs w:val="18"/>
          <w:lang w:val="en-US"/>
        </w:rPr>
        <w:t xml:space="preserve"> </w:t>
      </w:r>
      <w:r w:rsidR="002C73DB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>=</w:t>
      </w:r>
      <w:r w:rsidR="00EB66C8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 xml:space="preserve"> </w:t>
      </w:r>
      <w:r w:rsidR="002C73DB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>21</w:t>
      </w:r>
      <w:r w:rsidR="001068A3" w:rsidRPr="00EB66C8">
        <w:rPr>
          <w:rFonts w:ascii="Palatino Linotype" w:eastAsiaTheme="minorHAnsi" w:hAnsi="Palatino Linotype" w:cs="Arial"/>
          <w:sz w:val="18"/>
          <w:szCs w:val="18"/>
          <w:lang w:val="en-US"/>
        </w:rPr>
        <w:t>).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275"/>
        <w:gridCol w:w="2694"/>
        <w:gridCol w:w="2409"/>
        <w:gridCol w:w="2142"/>
      </w:tblGrid>
      <w:tr w:rsidR="00090636" w:rsidRPr="00EB66C8" w14:paraId="0DE74891" w14:textId="77777777" w:rsidTr="00C35200">
        <w:trPr>
          <w:trHeight w:val="148"/>
          <w:jc w:val="center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08D3D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>Characteristics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3BBF4" w14:textId="4D2DCDDE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>Normal NOR</w:t>
            </w:r>
            <w:r w:rsidR="00EB66C8" w:rsidRPr="00EB66C8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(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n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260)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E2CE6" w14:textId="6C9E1F93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>Osteopenia</w:t>
            </w:r>
            <w:r w:rsidR="00467E4C" w:rsidRPr="00EB66C8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 xml:space="preserve">OS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(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n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140)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D424E" w14:textId="331020A4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 xml:space="preserve">Osteoporosis OP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(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n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25)</w:t>
            </w:r>
          </w:p>
        </w:tc>
        <w:tc>
          <w:tcPr>
            <w:tcW w:w="2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FAA5C" w14:textId="60BA46C1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>Fracture</w:t>
            </w:r>
            <w:r w:rsidR="00EB66C8" w:rsidRPr="00EB66C8">
              <w:rPr>
                <w:rFonts w:ascii="Palatino Linotype" w:hAnsi="Palatino Linotype" w:cs="Arial"/>
                <w:b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(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n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21)</w:t>
            </w:r>
          </w:p>
        </w:tc>
      </w:tr>
      <w:tr w:rsidR="00090636" w:rsidRPr="00EB66C8" w14:paraId="3F1CC586" w14:textId="77777777" w:rsidTr="00C35200">
        <w:trPr>
          <w:trHeight w:val="799"/>
          <w:jc w:val="center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14:paraId="7CD79E8A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Age (years)*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6EA195A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59.5(7.7)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080AEBD" w14:textId="6040BD85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66.5(8.6)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≤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35EAE74A" w14:textId="66DE7463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</w:rPr>
              <w:t>74.8(9.5)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(OS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0.028)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vAlign w:val="center"/>
          </w:tcPr>
          <w:p w14:paraId="1C8BED56" w14:textId="14EA0118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</w:rPr>
              <w:t>83.9 (8.4)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(N vs F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≤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,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 (OP vs F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0.001)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,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(OS vs F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</w:p>
        </w:tc>
      </w:tr>
      <w:tr w:rsidR="00090636" w:rsidRPr="00EB66C8" w14:paraId="55179BFB" w14:textId="77777777" w:rsidTr="00C35200">
        <w:trPr>
          <w:trHeight w:val="538"/>
          <w:jc w:val="center"/>
        </w:trPr>
        <w:tc>
          <w:tcPr>
            <w:tcW w:w="1668" w:type="dxa"/>
            <w:vAlign w:val="center"/>
          </w:tcPr>
          <w:p w14:paraId="4DD271E2" w14:textId="77777777" w:rsidR="007C545B" w:rsidRPr="00EB66C8" w:rsidRDefault="007C545B" w:rsidP="00C35200">
            <w:pPr>
              <w:contextualSpacing/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Weight (kg)*</w:t>
            </w:r>
          </w:p>
        </w:tc>
        <w:tc>
          <w:tcPr>
            <w:tcW w:w="1275" w:type="dxa"/>
            <w:vAlign w:val="center"/>
          </w:tcPr>
          <w:p w14:paraId="1D67BA87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68.2(12.2)</w:t>
            </w:r>
          </w:p>
        </w:tc>
        <w:tc>
          <w:tcPr>
            <w:tcW w:w="2694" w:type="dxa"/>
            <w:vAlign w:val="center"/>
          </w:tcPr>
          <w:p w14:paraId="4D479C4B" w14:textId="7D22D274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62.4(10.1)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  <w:tc>
          <w:tcPr>
            <w:tcW w:w="2409" w:type="dxa"/>
            <w:vAlign w:val="center"/>
          </w:tcPr>
          <w:p w14:paraId="0855F020" w14:textId="3B2F2C6D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</w:rPr>
              <w:t>53.8(8.1)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(OS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0.048)</w:t>
            </w:r>
          </w:p>
        </w:tc>
        <w:tc>
          <w:tcPr>
            <w:tcW w:w="2142" w:type="dxa"/>
            <w:vAlign w:val="center"/>
          </w:tcPr>
          <w:p w14:paraId="1939AFBD" w14:textId="7038AC1D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56.3(9.9)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F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≤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</w:tr>
      <w:tr w:rsidR="00090636" w:rsidRPr="00EB66C8" w14:paraId="36323A3A" w14:textId="77777777" w:rsidTr="00C35200">
        <w:trPr>
          <w:trHeight w:val="707"/>
          <w:jc w:val="center"/>
        </w:trPr>
        <w:tc>
          <w:tcPr>
            <w:tcW w:w="1668" w:type="dxa"/>
            <w:vAlign w:val="center"/>
          </w:tcPr>
          <w:p w14:paraId="05C7E07A" w14:textId="77777777" w:rsidR="007C545B" w:rsidRPr="00EB66C8" w:rsidRDefault="007C545B" w:rsidP="00C35200">
            <w:pPr>
              <w:contextualSpacing/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Height (cm)*</w:t>
            </w:r>
          </w:p>
        </w:tc>
        <w:tc>
          <w:tcPr>
            <w:tcW w:w="1275" w:type="dxa"/>
            <w:vAlign w:val="center"/>
          </w:tcPr>
          <w:p w14:paraId="5FFB5833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153.3(5.7)</w:t>
            </w:r>
          </w:p>
        </w:tc>
        <w:tc>
          <w:tcPr>
            <w:tcW w:w="2694" w:type="dxa"/>
            <w:vAlign w:val="center"/>
          </w:tcPr>
          <w:p w14:paraId="10F5614C" w14:textId="19643110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152.6(5.8)</w:t>
            </w:r>
          </w:p>
        </w:tc>
        <w:tc>
          <w:tcPr>
            <w:tcW w:w="2409" w:type="dxa"/>
            <w:vAlign w:val="center"/>
          </w:tcPr>
          <w:p w14:paraId="6DF5355A" w14:textId="28577B15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149.5(7.2)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0.023)</w:t>
            </w:r>
          </w:p>
        </w:tc>
        <w:tc>
          <w:tcPr>
            <w:tcW w:w="2142" w:type="dxa"/>
            <w:vAlign w:val="center"/>
          </w:tcPr>
          <w:p w14:paraId="6D17695E" w14:textId="1850B15C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1.50(0.05)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F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≤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,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(OP vs F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≤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(OS vs F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≤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</w:tr>
      <w:tr w:rsidR="00090636" w:rsidRPr="00EB66C8" w14:paraId="785FC47D" w14:textId="77777777" w:rsidTr="00C35200">
        <w:trPr>
          <w:trHeight w:val="449"/>
          <w:jc w:val="center"/>
        </w:trPr>
        <w:tc>
          <w:tcPr>
            <w:tcW w:w="1668" w:type="dxa"/>
            <w:vAlign w:val="center"/>
          </w:tcPr>
          <w:p w14:paraId="3FF09F4F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BMI (kg/m)*</w:t>
            </w:r>
          </w:p>
        </w:tc>
        <w:tc>
          <w:tcPr>
            <w:tcW w:w="1275" w:type="dxa"/>
            <w:vAlign w:val="center"/>
          </w:tcPr>
          <w:p w14:paraId="0D1C642E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29.0(5.0)</w:t>
            </w:r>
          </w:p>
        </w:tc>
        <w:tc>
          <w:tcPr>
            <w:tcW w:w="2694" w:type="dxa"/>
            <w:vAlign w:val="center"/>
          </w:tcPr>
          <w:p w14:paraId="3A0B5AA4" w14:textId="262F7EE4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26.8(4.1)</w:t>
            </w:r>
          </w:p>
        </w:tc>
        <w:tc>
          <w:tcPr>
            <w:tcW w:w="2409" w:type="dxa"/>
            <w:vAlign w:val="center"/>
          </w:tcPr>
          <w:p w14:paraId="1E7EB1B8" w14:textId="54E2BED0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24.1(3.0)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0.002)</w:t>
            </w:r>
          </w:p>
        </w:tc>
        <w:tc>
          <w:tcPr>
            <w:tcW w:w="2142" w:type="dxa"/>
            <w:vAlign w:val="center"/>
          </w:tcPr>
          <w:p w14:paraId="008E9110" w14:textId="234120BB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24.8(3.5)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F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0.010)</w:t>
            </w:r>
          </w:p>
        </w:tc>
      </w:tr>
      <w:tr w:rsidR="00090636" w:rsidRPr="00EB66C8" w14:paraId="4B0850EA" w14:textId="77777777" w:rsidTr="00C35200">
        <w:trPr>
          <w:trHeight w:val="427"/>
          <w:jc w:val="center"/>
        </w:trPr>
        <w:tc>
          <w:tcPr>
            <w:tcW w:w="1668" w:type="dxa"/>
            <w:vAlign w:val="center"/>
          </w:tcPr>
          <w:p w14:paraId="0D01D9AA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Waist circumference (cm)*</w:t>
            </w:r>
          </w:p>
        </w:tc>
        <w:tc>
          <w:tcPr>
            <w:tcW w:w="1275" w:type="dxa"/>
            <w:vAlign w:val="center"/>
          </w:tcPr>
          <w:p w14:paraId="1B07FD24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97.0(11.3)</w:t>
            </w:r>
          </w:p>
        </w:tc>
        <w:tc>
          <w:tcPr>
            <w:tcW w:w="2694" w:type="dxa"/>
            <w:vAlign w:val="center"/>
          </w:tcPr>
          <w:p w14:paraId="1C871244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94.6(11.0)</w:t>
            </w:r>
          </w:p>
        </w:tc>
        <w:tc>
          <w:tcPr>
            <w:tcW w:w="2409" w:type="dxa"/>
            <w:vAlign w:val="center"/>
          </w:tcPr>
          <w:p w14:paraId="6642D8FB" w14:textId="5064A8C1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90.8(9.6)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0.027)</w:t>
            </w:r>
          </w:p>
        </w:tc>
        <w:tc>
          <w:tcPr>
            <w:tcW w:w="2142" w:type="dxa"/>
            <w:vAlign w:val="center"/>
          </w:tcPr>
          <w:p w14:paraId="2D8B1098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3AEDC90D" w14:textId="77777777" w:rsidTr="00C35200">
        <w:trPr>
          <w:trHeight w:val="716"/>
          <w:jc w:val="center"/>
        </w:trPr>
        <w:tc>
          <w:tcPr>
            <w:tcW w:w="1668" w:type="dxa"/>
            <w:vAlign w:val="center"/>
          </w:tcPr>
          <w:p w14:paraId="1914F59B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Body fat proportion*</w:t>
            </w:r>
          </w:p>
        </w:tc>
        <w:tc>
          <w:tcPr>
            <w:tcW w:w="1275" w:type="dxa"/>
            <w:vAlign w:val="center"/>
          </w:tcPr>
          <w:p w14:paraId="541EF18E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46.7(6.1)</w:t>
            </w:r>
          </w:p>
        </w:tc>
        <w:tc>
          <w:tcPr>
            <w:tcW w:w="2694" w:type="dxa"/>
            <w:vAlign w:val="center"/>
          </w:tcPr>
          <w:p w14:paraId="3D8CBBA5" w14:textId="45F3D629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44.4(5.9)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0.002)</w:t>
            </w:r>
          </w:p>
        </w:tc>
        <w:tc>
          <w:tcPr>
            <w:tcW w:w="2409" w:type="dxa"/>
            <w:vAlign w:val="center"/>
          </w:tcPr>
          <w:p w14:paraId="41C04CA0" w14:textId="7886A42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39.2(7.2)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(OP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  <w:tc>
          <w:tcPr>
            <w:tcW w:w="2142" w:type="dxa"/>
            <w:vAlign w:val="center"/>
          </w:tcPr>
          <w:p w14:paraId="09486F98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0AA0350E" w14:textId="77777777" w:rsidTr="00C35200">
        <w:trPr>
          <w:trHeight w:val="271"/>
          <w:jc w:val="center"/>
        </w:trPr>
        <w:tc>
          <w:tcPr>
            <w:tcW w:w="1668" w:type="dxa"/>
            <w:vAlign w:val="center"/>
          </w:tcPr>
          <w:p w14:paraId="4F46BF5A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Never smoker,%</w:t>
            </w:r>
          </w:p>
        </w:tc>
        <w:tc>
          <w:tcPr>
            <w:tcW w:w="1275" w:type="dxa"/>
            <w:vAlign w:val="center"/>
          </w:tcPr>
          <w:p w14:paraId="6827D269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63.1</w:t>
            </w:r>
          </w:p>
        </w:tc>
        <w:tc>
          <w:tcPr>
            <w:tcW w:w="2694" w:type="dxa"/>
            <w:vAlign w:val="center"/>
          </w:tcPr>
          <w:p w14:paraId="5ABFE381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61.4</w:t>
            </w:r>
          </w:p>
        </w:tc>
        <w:tc>
          <w:tcPr>
            <w:tcW w:w="2409" w:type="dxa"/>
            <w:vAlign w:val="center"/>
          </w:tcPr>
          <w:p w14:paraId="0E87B225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76.0</w:t>
            </w:r>
          </w:p>
        </w:tc>
        <w:tc>
          <w:tcPr>
            <w:tcW w:w="2142" w:type="dxa"/>
            <w:vAlign w:val="center"/>
          </w:tcPr>
          <w:p w14:paraId="06C9E699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38FADD11" w14:textId="77777777" w:rsidTr="00C35200">
        <w:trPr>
          <w:trHeight w:val="289"/>
          <w:jc w:val="center"/>
        </w:trPr>
        <w:tc>
          <w:tcPr>
            <w:tcW w:w="1668" w:type="dxa"/>
            <w:vAlign w:val="center"/>
          </w:tcPr>
          <w:p w14:paraId="3F2019C6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Smoking  Current,%</w:t>
            </w:r>
          </w:p>
        </w:tc>
        <w:tc>
          <w:tcPr>
            <w:tcW w:w="1275" w:type="dxa"/>
            <w:vAlign w:val="center"/>
          </w:tcPr>
          <w:p w14:paraId="4D89A9E7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5.0</w:t>
            </w:r>
          </w:p>
        </w:tc>
        <w:tc>
          <w:tcPr>
            <w:tcW w:w="2694" w:type="dxa"/>
            <w:vAlign w:val="center"/>
          </w:tcPr>
          <w:p w14:paraId="3547EF1E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10.0</w:t>
            </w:r>
          </w:p>
        </w:tc>
        <w:tc>
          <w:tcPr>
            <w:tcW w:w="2409" w:type="dxa"/>
            <w:vAlign w:val="center"/>
          </w:tcPr>
          <w:p w14:paraId="23AD1077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4.0</w:t>
            </w:r>
          </w:p>
        </w:tc>
        <w:tc>
          <w:tcPr>
            <w:tcW w:w="2142" w:type="dxa"/>
            <w:vAlign w:val="center"/>
          </w:tcPr>
          <w:p w14:paraId="415D7268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6E78FFE0" w14:textId="77777777" w:rsidTr="00C35200">
        <w:trPr>
          <w:trHeight w:val="279"/>
          <w:jc w:val="center"/>
        </w:trPr>
        <w:tc>
          <w:tcPr>
            <w:tcW w:w="1668" w:type="dxa"/>
            <w:vAlign w:val="center"/>
          </w:tcPr>
          <w:p w14:paraId="0AFFB47D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Past</w:t>
            </w:r>
          </w:p>
        </w:tc>
        <w:tc>
          <w:tcPr>
            <w:tcW w:w="1275" w:type="dxa"/>
            <w:vAlign w:val="center"/>
          </w:tcPr>
          <w:p w14:paraId="0EBBD4B0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27.3</w:t>
            </w:r>
          </w:p>
        </w:tc>
        <w:tc>
          <w:tcPr>
            <w:tcW w:w="2694" w:type="dxa"/>
            <w:vAlign w:val="center"/>
          </w:tcPr>
          <w:p w14:paraId="56DB1D08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22.1</w:t>
            </w:r>
          </w:p>
        </w:tc>
        <w:tc>
          <w:tcPr>
            <w:tcW w:w="2409" w:type="dxa"/>
            <w:vAlign w:val="center"/>
          </w:tcPr>
          <w:p w14:paraId="2EF5A57B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12.0</w:t>
            </w:r>
          </w:p>
        </w:tc>
        <w:tc>
          <w:tcPr>
            <w:tcW w:w="2142" w:type="dxa"/>
            <w:vAlign w:val="center"/>
          </w:tcPr>
          <w:p w14:paraId="20DA36E7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1CB496C7" w14:textId="77777777" w:rsidTr="00C35200">
        <w:trPr>
          <w:trHeight w:val="567"/>
          <w:jc w:val="center"/>
        </w:trPr>
        <w:tc>
          <w:tcPr>
            <w:tcW w:w="1668" w:type="dxa"/>
            <w:vAlign w:val="center"/>
          </w:tcPr>
          <w:p w14:paraId="32FD2AEA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Uric acid (mg/dL)*</w:t>
            </w:r>
          </w:p>
        </w:tc>
        <w:tc>
          <w:tcPr>
            <w:tcW w:w="1275" w:type="dxa"/>
            <w:vAlign w:val="center"/>
          </w:tcPr>
          <w:p w14:paraId="3564141F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5.4(1.2)</w:t>
            </w:r>
          </w:p>
        </w:tc>
        <w:tc>
          <w:tcPr>
            <w:tcW w:w="2694" w:type="dxa"/>
            <w:vAlign w:val="center"/>
          </w:tcPr>
          <w:p w14:paraId="42BA7856" w14:textId="3126985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5.1(1.1)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0.042)</w:t>
            </w:r>
          </w:p>
        </w:tc>
        <w:tc>
          <w:tcPr>
            <w:tcW w:w="2409" w:type="dxa"/>
            <w:vAlign w:val="center"/>
          </w:tcPr>
          <w:p w14:paraId="06A740EE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5.2(1.3)</w:t>
            </w:r>
          </w:p>
        </w:tc>
        <w:tc>
          <w:tcPr>
            <w:tcW w:w="2142" w:type="dxa"/>
            <w:vAlign w:val="center"/>
          </w:tcPr>
          <w:p w14:paraId="59729B17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3F087C0B" w14:textId="77777777" w:rsidTr="00C35200">
        <w:trPr>
          <w:trHeight w:val="491"/>
          <w:jc w:val="center"/>
        </w:trPr>
        <w:tc>
          <w:tcPr>
            <w:tcW w:w="1668" w:type="dxa"/>
            <w:vAlign w:val="center"/>
          </w:tcPr>
          <w:p w14:paraId="57090677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Systolic blood pressure (mmHg)*</w:t>
            </w:r>
          </w:p>
        </w:tc>
        <w:tc>
          <w:tcPr>
            <w:tcW w:w="1275" w:type="dxa"/>
            <w:vAlign w:val="center"/>
          </w:tcPr>
          <w:p w14:paraId="1049E996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123.7(16.9)</w:t>
            </w:r>
          </w:p>
        </w:tc>
        <w:tc>
          <w:tcPr>
            <w:tcW w:w="2694" w:type="dxa"/>
            <w:vAlign w:val="center"/>
          </w:tcPr>
          <w:p w14:paraId="62667DBF" w14:textId="1B44BB4B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129.0(18.5)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0.018)</w:t>
            </w:r>
          </w:p>
        </w:tc>
        <w:tc>
          <w:tcPr>
            <w:tcW w:w="2409" w:type="dxa"/>
            <w:vAlign w:val="center"/>
          </w:tcPr>
          <w:p w14:paraId="10F2EED1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132.1(28.8)</w:t>
            </w:r>
          </w:p>
        </w:tc>
        <w:tc>
          <w:tcPr>
            <w:tcW w:w="2142" w:type="dxa"/>
            <w:vAlign w:val="center"/>
          </w:tcPr>
          <w:p w14:paraId="52C08704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2ECFA8CF" w14:textId="77777777" w:rsidTr="00C35200">
        <w:trPr>
          <w:trHeight w:val="413"/>
          <w:jc w:val="center"/>
        </w:trPr>
        <w:tc>
          <w:tcPr>
            <w:tcW w:w="1668" w:type="dxa"/>
            <w:vAlign w:val="center"/>
          </w:tcPr>
          <w:p w14:paraId="438B98CC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Diastolic blood pressure (mmHg)*</w:t>
            </w:r>
          </w:p>
        </w:tc>
        <w:tc>
          <w:tcPr>
            <w:tcW w:w="1275" w:type="dxa"/>
            <w:vAlign w:val="center"/>
          </w:tcPr>
          <w:p w14:paraId="5D71AC0A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73.7(11.3)</w:t>
            </w:r>
          </w:p>
        </w:tc>
        <w:tc>
          <w:tcPr>
            <w:tcW w:w="2694" w:type="dxa"/>
            <w:vAlign w:val="center"/>
          </w:tcPr>
          <w:p w14:paraId="6CE1E4FB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72.3(9.7)</w:t>
            </w:r>
          </w:p>
        </w:tc>
        <w:tc>
          <w:tcPr>
            <w:tcW w:w="2409" w:type="dxa"/>
            <w:vAlign w:val="center"/>
          </w:tcPr>
          <w:p w14:paraId="311A59DC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70.4(10.1)</w:t>
            </w:r>
          </w:p>
        </w:tc>
        <w:tc>
          <w:tcPr>
            <w:tcW w:w="2142" w:type="dxa"/>
            <w:vAlign w:val="center"/>
          </w:tcPr>
          <w:p w14:paraId="5AF61D52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70E06C17" w14:textId="77777777" w:rsidTr="00C35200">
        <w:trPr>
          <w:trHeight w:val="59"/>
          <w:jc w:val="center"/>
        </w:trPr>
        <w:tc>
          <w:tcPr>
            <w:tcW w:w="1668" w:type="dxa"/>
            <w:vAlign w:val="center"/>
          </w:tcPr>
          <w:p w14:paraId="6F8BD4C1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Creatinine(mg/dL)**</w:t>
            </w:r>
          </w:p>
        </w:tc>
        <w:tc>
          <w:tcPr>
            <w:tcW w:w="1275" w:type="dxa"/>
            <w:vAlign w:val="center"/>
          </w:tcPr>
          <w:p w14:paraId="626DDBDC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0.78(0.67-0.90)</w:t>
            </w:r>
          </w:p>
        </w:tc>
        <w:tc>
          <w:tcPr>
            <w:tcW w:w="2694" w:type="dxa"/>
            <w:vAlign w:val="center"/>
          </w:tcPr>
          <w:p w14:paraId="2B986868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0.80(0.70-0.90)</w:t>
            </w:r>
          </w:p>
        </w:tc>
        <w:tc>
          <w:tcPr>
            <w:tcW w:w="2409" w:type="dxa"/>
            <w:vAlign w:val="center"/>
          </w:tcPr>
          <w:p w14:paraId="10EA1D53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0.80(0.69-0.89)</w:t>
            </w:r>
          </w:p>
        </w:tc>
        <w:tc>
          <w:tcPr>
            <w:tcW w:w="2142" w:type="dxa"/>
            <w:vAlign w:val="center"/>
          </w:tcPr>
          <w:p w14:paraId="0073ADD5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599ADC0A" w14:textId="77777777" w:rsidTr="00C35200">
        <w:trPr>
          <w:trHeight w:val="28"/>
          <w:jc w:val="center"/>
        </w:trPr>
        <w:tc>
          <w:tcPr>
            <w:tcW w:w="1668" w:type="dxa"/>
            <w:vAlign w:val="center"/>
          </w:tcPr>
          <w:p w14:paraId="6C9F9289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Total cholesterol (mg/dL)*</w:t>
            </w:r>
          </w:p>
        </w:tc>
        <w:tc>
          <w:tcPr>
            <w:tcW w:w="1275" w:type="dxa"/>
            <w:vAlign w:val="center"/>
          </w:tcPr>
          <w:p w14:paraId="40C57174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145.6(103.1)</w:t>
            </w:r>
          </w:p>
        </w:tc>
        <w:tc>
          <w:tcPr>
            <w:tcW w:w="2694" w:type="dxa"/>
            <w:vAlign w:val="center"/>
          </w:tcPr>
          <w:p w14:paraId="719E4754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152.5(121.9)</w:t>
            </w:r>
          </w:p>
        </w:tc>
        <w:tc>
          <w:tcPr>
            <w:tcW w:w="2409" w:type="dxa"/>
            <w:vAlign w:val="center"/>
          </w:tcPr>
          <w:p w14:paraId="602359B3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160.9(91.1)</w:t>
            </w:r>
          </w:p>
        </w:tc>
        <w:tc>
          <w:tcPr>
            <w:tcW w:w="2142" w:type="dxa"/>
            <w:vAlign w:val="center"/>
          </w:tcPr>
          <w:p w14:paraId="47350F5A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0BB1D3A7" w14:textId="77777777" w:rsidTr="00C35200">
        <w:trPr>
          <w:trHeight w:val="499"/>
          <w:jc w:val="center"/>
        </w:trPr>
        <w:tc>
          <w:tcPr>
            <w:tcW w:w="1668" w:type="dxa"/>
            <w:vAlign w:val="center"/>
          </w:tcPr>
          <w:p w14:paraId="24F85E80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Triglyrecide (mg/dL)**</w:t>
            </w:r>
          </w:p>
        </w:tc>
        <w:tc>
          <w:tcPr>
            <w:tcW w:w="1275" w:type="dxa"/>
            <w:vAlign w:val="center"/>
          </w:tcPr>
          <w:p w14:paraId="674E196F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164(125-218)</w:t>
            </w:r>
          </w:p>
        </w:tc>
        <w:tc>
          <w:tcPr>
            <w:tcW w:w="2694" w:type="dxa"/>
            <w:vAlign w:val="center"/>
          </w:tcPr>
          <w:p w14:paraId="4198C2B0" w14:textId="0ED913E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156(115-196)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0.018)</w:t>
            </w:r>
          </w:p>
        </w:tc>
        <w:tc>
          <w:tcPr>
            <w:tcW w:w="2409" w:type="dxa"/>
            <w:vAlign w:val="center"/>
          </w:tcPr>
          <w:p w14:paraId="50E26CC6" w14:textId="22DF5E0D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141(110-167)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0.017)</w:t>
            </w:r>
          </w:p>
        </w:tc>
        <w:tc>
          <w:tcPr>
            <w:tcW w:w="2142" w:type="dxa"/>
            <w:vAlign w:val="center"/>
          </w:tcPr>
          <w:p w14:paraId="1973D4A7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6A6F8014" w14:textId="77777777" w:rsidTr="00C35200">
        <w:trPr>
          <w:trHeight w:val="239"/>
          <w:jc w:val="center"/>
        </w:trPr>
        <w:tc>
          <w:tcPr>
            <w:tcW w:w="1668" w:type="dxa"/>
            <w:vAlign w:val="center"/>
          </w:tcPr>
          <w:p w14:paraId="40115DFF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LDL-C(mg/dL)*</w:t>
            </w:r>
          </w:p>
        </w:tc>
        <w:tc>
          <w:tcPr>
            <w:tcW w:w="1275" w:type="dxa"/>
            <w:vAlign w:val="center"/>
          </w:tcPr>
          <w:p w14:paraId="754FDF8B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134.2(37.8)</w:t>
            </w:r>
          </w:p>
        </w:tc>
        <w:tc>
          <w:tcPr>
            <w:tcW w:w="2694" w:type="dxa"/>
            <w:vAlign w:val="center"/>
          </w:tcPr>
          <w:p w14:paraId="143FC485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135.2(42.9)</w:t>
            </w:r>
          </w:p>
        </w:tc>
        <w:tc>
          <w:tcPr>
            <w:tcW w:w="2409" w:type="dxa"/>
            <w:vAlign w:val="center"/>
          </w:tcPr>
          <w:p w14:paraId="6D62E0E1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128.0(39.1)</w:t>
            </w:r>
          </w:p>
        </w:tc>
        <w:tc>
          <w:tcPr>
            <w:tcW w:w="2142" w:type="dxa"/>
            <w:vAlign w:val="center"/>
          </w:tcPr>
          <w:p w14:paraId="055A0B48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45A07136" w14:textId="77777777" w:rsidTr="00C35200">
        <w:trPr>
          <w:trHeight w:val="582"/>
          <w:jc w:val="center"/>
        </w:trPr>
        <w:tc>
          <w:tcPr>
            <w:tcW w:w="1668" w:type="dxa"/>
            <w:vAlign w:val="center"/>
          </w:tcPr>
          <w:p w14:paraId="52915E93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HDL-C(mg/dL)*</w:t>
            </w:r>
          </w:p>
        </w:tc>
        <w:tc>
          <w:tcPr>
            <w:tcW w:w="1275" w:type="dxa"/>
            <w:vAlign w:val="center"/>
          </w:tcPr>
          <w:p w14:paraId="2DE6090B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44.4(10.6)</w:t>
            </w:r>
          </w:p>
        </w:tc>
        <w:tc>
          <w:tcPr>
            <w:tcW w:w="2694" w:type="dxa"/>
            <w:vAlign w:val="center"/>
          </w:tcPr>
          <w:p w14:paraId="26A4EFEE" w14:textId="57D4F163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49.1(13.1)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  <w:tc>
          <w:tcPr>
            <w:tcW w:w="2409" w:type="dxa"/>
            <w:vAlign w:val="center"/>
          </w:tcPr>
          <w:p w14:paraId="1BE13B0B" w14:textId="08A92881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52.4(15.1)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0.004)</w:t>
            </w:r>
          </w:p>
        </w:tc>
        <w:tc>
          <w:tcPr>
            <w:tcW w:w="2142" w:type="dxa"/>
            <w:vAlign w:val="center"/>
          </w:tcPr>
          <w:p w14:paraId="2AA2E10D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07D3E311" w14:textId="77777777" w:rsidTr="00C35200">
        <w:trPr>
          <w:trHeight w:val="545"/>
          <w:jc w:val="center"/>
        </w:trPr>
        <w:tc>
          <w:tcPr>
            <w:tcW w:w="1668" w:type="dxa"/>
            <w:vAlign w:val="center"/>
          </w:tcPr>
          <w:p w14:paraId="3723F504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Glucose (mg/dL)**</w:t>
            </w:r>
          </w:p>
        </w:tc>
        <w:tc>
          <w:tcPr>
            <w:tcW w:w="1275" w:type="dxa"/>
            <w:vAlign w:val="center"/>
          </w:tcPr>
          <w:p w14:paraId="797B7078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99(93-108)</w:t>
            </w:r>
          </w:p>
        </w:tc>
        <w:tc>
          <w:tcPr>
            <w:tcW w:w="2694" w:type="dxa"/>
            <w:vAlign w:val="center"/>
          </w:tcPr>
          <w:p w14:paraId="1F8C226A" w14:textId="514201DB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97(90-105)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0.009)</w:t>
            </w:r>
          </w:p>
        </w:tc>
        <w:tc>
          <w:tcPr>
            <w:tcW w:w="2409" w:type="dxa"/>
            <w:vAlign w:val="center"/>
          </w:tcPr>
          <w:p w14:paraId="4D03EF00" w14:textId="3DE36FAD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93(89-100)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0.004)</w:t>
            </w:r>
          </w:p>
        </w:tc>
        <w:tc>
          <w:tcPr>
            <w:tcW w:w="2142" w:type="dxa"/>
            <w:vAlign w:val="center"/>
          </w:tcPr>
          <w:p w14:paraId="2AF4AE6A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</w:p>
        </w:tc>
      </w:tr>
      <w:tr w:rsidR="00090636" w:rsidRPr="00EB66C8" w14:paraId="42EC9127" w14:textId="77777777" w:rsidTr="00C35200">
        <w:trPr>
          <w:trHeight w:val="696"/>
          <w:jc w:val="center"/>
        </w:trPr>
        <w:tc>
          <w:tcPr>
            <w:tcW w:w="1668" w:type="dxa"/>
            <w:vAlign w:val="center"/>
          </w:tcPr>
          <w:p w14:paraId="66BAAC62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Bone Mineral Density (g/cm2)</w:t>
            </w:r>
          </w:p>
        </w:tc>
        <w:tc>
          <w:tcPr>
            <w:tcW w:w="1275" w:type="dxa"/>
            <w:vAlign w:val="center"/>
          </w:tcPr>
          <w:p w14:paraId="2274280F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1.00(0.09)</w:t>
            </w: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14:paraId="52535915" w14:textId="6FAEAF90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0.81(0.05)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  <w:tc>
          <w:tcPr>
            <w:tcW w:w="2409" w:type="dxa"/>
            <w:vAlign w:val="center"/>
          </w:tcPr>
          <w:p w14:paraId="031EB966" w14:textId="08DB4EFF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</w:rPr>
              <w:t>0.63(0.06)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(OP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</w:p>
        </w:tc>
        <w:tc>
          <w:tcPr>
            <w:tcW w:w="2142" w:type="dxa"/>
            <w:vAlign w:val="center"/>
          </w:tcPr>
          <w:p w14:paraId="4CBB27A4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</w:tr>
      <w:tr w:rsidR="00090636" w:rsidRPr="00EB66C8" w14:paraId="271C62BE" w14:textId="77777777" w:rsidTr="00C35200">
        <w:trPr>
          <w:trHeight w:val="720"/>
          <w:jc w:val="center"/>
        </w:trPr>
        <w:tc>
          <w:tcPr>
            <w:tcW w:w="1668" w:type="dxa"/>
            <w:vAlign w:val="center"/>
          </w:tcPr>
          <w:p w14:paraId="08895618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T-score (Hip)</w:t>
            </w:r>
          </w:p>
        </w:tc>
        <w:tc>
          <w:tcPr>
            <w:tcW w:w="1275" w:type="dxa"/>
            <w:vAlign w:val="center"/>
          </w:tcPr>
          <w:p w14:paraId="17B890CA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-0.02(0.72)</w:t>
            </w:r>
          </w:p>
        </w:tc>
        <w:tc>
          <w:tcPr>
            <w:tcW w:w="2694" w:type="dxa"/>
            <w:vAlign w:val="center"/>
          </w:tcPr>
          <w:p w14:paraId="31425E83" w14:textId="05759FD2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-1.54(0.39)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  <w:tc>
          <w:tcPr>
            <w:tcW w:w="2409" w:type="dxa"/>
            <w:vAlign w:val="center"/>
          </w:tcPr>
          <w:p w14:paraId="5BD39D0F" w14:textId="6993318D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</w:rPr>
              <w:t>-3.01(0.47)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(OS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</w:p>
        </w:tc>
        <w:tc>
          <w:tcPr>
            <w:tcW w:w="2142" w:type="dxa"/>
            <w:vAlign w:val="center"/>
          </w:tcPr>
          <w:p w14:paraId="603D34B8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</w:tr>
      <w:tr w:rsidR="00090636" w:rsidRPr="00EB66C8" w14:paraId="4A8A20B3" w14:textId="77777777" w:rsidTr="00C35200">
        <w:trPr>
          <w:trHeight w:val="840"/>
          <w:jc w:val="center"/>
        </w:trPr>
        <w:tc>
          <w:tcPr>
            <w:tcW w:w="1668" w:type="dxa"/>
            <w:vAlign w:val="center"/>
          </w:tcPr>
          <w:p w14:paraId="0704DC15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Femoral neck (g/cm2)*</w:t>
            </w:r>
          </w:p>
        </w:tc>
        <w:tc>
          <w:tcPr>
            <w:tcW w:w="1275" w:type="dxa"/>
            <w:vAlign w:val="center"/>
          </w:tcPr>
          <w:p w14:paraId="607BC8ED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0.95(0.09)</w:t>
            </w:r>
          </w:p>
        </w:tc>
        <w:tc>
          <w:tcPr>
            <w:tcW w:w="2694" w:type="dxa"/>
            <w:vAlign w:val="center"/>
          </w:tcPr>
          <w:p w14:paraId="05B35680" w14:textId="115C0A83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0.78(0.07)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  <w:tc>
          <w:tcPr>
            <w:tcW w:w="2409" w:type="dxa"/>
            <w:vAlign w:val="center"/>
          </w:tcPr>
          <w:p w14:paraId="546A973A" w14:textId="2D045A80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</w:rPr>
              <w:t>0.64(0.08)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(OS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</w:p>
        </w:tc>
        <w:tc>
          <w:tcPr>
            <w:tcW w:w="2142" w:type="dxa"/>
            <w:vAlign w:val="center"/>
          </w:tcPr>
          <w:p w14:paraId="18387FC3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</w:tr>
      <w:tr w:rsidR="00090636" w:rsidRPr="00EB66C8" w14:paraId="3A0C3586" w14:textId="77777777" w:rsidTr="00C35200">
        <w:trPr>
          <w:trHeight w:val="95"/>
          <w:jc w:val="center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30154A18" w14:textId="77777777" w:rsidR="007C545B" w:rsidRPr="00EB66C8" w:rsidRDefault="007C545B" w:rsidP="00C35200">
            <w:pPr>
              <w:pStyle w:val="NoSpacing"/>
              <w:jc w:val="center"/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eastAsiaTheme="minorHAnsi" w:hAnsi="Palatino Linotype" w:cs="Arial"/>
                <w:sz w:val="16"/>
                <w:szCs w:val="16"/>
                <w:lang w:val="en-US"/>
              </w:rPr>
              <w:t>Spine BMD (g/cm2)**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BC8571B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1.04(0.96-1.13)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3397946F" w14:textId="031540EF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  <w:lang w:val="en-US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0.92(0.84-1.02)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 xml:space="preserve">(N vs OS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  <w:lang w:val="en-US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  <w:lang w:val="en-US"/>
              </w:rPr>
              <w:t>0.001)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39B22436" w14:textId="051082BE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  <w:r w:rsidRPr="00EB66C8">
              <w:rPr>
                <w:rFonts w:ascii="Palatino Linotype" w:hAnsi="Palatino Linotype" w:cs="Arial"/>
                <w:sz w:val="16"/>
                <w:szCs w:val="16"/>
              </w:rPr>
              <w:t>0.79(0.74-0.92)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(N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>≤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0.001)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,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 xml:space="preserve">(OS vs OP </w:t>
            </w:r>
            <w:r w:rsidRPr="00EB66C8">
              <w:rPr>
                <w:rFonts w:ascii="Palatino Linotype" w:hAnsi="Palatino Linotype" w:cs="Arial"/>
                <w:i/>
                <w:sz w:val="16"/>
                <w:szCs w:val="16"/>
              </w:rPr>
              <w:t>p</w:t>
            </w:r>
            <w:r w:rsidR="00EB66C8" w:rsidRPr="00EB66C8">
              <w:rPr>
                <w:rFonts w:ascii="Palatino Linotype" w:hAnsi="Palatino Linotype" w:cs="Arial"/>
                <w:i/>
                <w:sz w:val="16"/>
                <w:szCs w:val="16"/>
              </w:rPr>
              <w:t xml:space="preserve">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=</w:t>
            </w:r>
            <w:r w:rsidR="00EB66C8" w:rsidRPr="00EB66C8">
              <w:rPr>
                <w:rFonts w:ascii="Palatino Linotype" w:hAnsi="Palatino Linotype" w:cs="Arial"/>
                <w:sz w:val="16"/>
                <w:szCs w:val="16"/>
              </w:rPr>
              <w:t xml:space="preserve">  </w:t>
            </w:r>
            <w:r w:rsidRPr="00EB66C8">
              <w:rPr>
                <w:rFonts w:ascii="Palatino Linotype" w:hAnsi="Palatino Linotype" w:cs="Arial"/>
                <w:sz w:val="16"/>
                <w:szCs w:val="16"/>
              </w:rPr>
              <w:t>0.003)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14:paraId="0223FF77" w14:textId="77777777" w:rsidR="007C545B" w:rsidRPr="00EB66C8" w:rsidRDefault="007C545B" w:rsidP="00C35200">
            <w:pPr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</w:tc>
      </w:tr>
    </w:tbl>
    <w:p w14:paraId="36A89121" w14:textId="77777777" w:rsidR="00EB66C8" w:rsidRPr="00EB66C8" w:rsidRDefault="00EB66C8" w:rsidP="00EB66C8">
      <w:pPr>
        <w:spacing w:line="240" w:lineRule="auto"/>
        <w:contextualSpacing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EB66C8">
        <w:rPr>
          <w:rFonts w:ascii="Palatino Linotype" w:hAnsi="Palatino Linotype" w:cs="Arial"/>
          <w:sz w:val="18"/>
          <w:szCs w:val="18"/>
          <w:lang w:val="en-US"/>
        </w:rPr>
        <w:t>*Mean (SD). **Median (P25-P75). The differences between groups for continuous variables were analyzed by ANOVA or Dunn test. For the categorical variables tests of proportions was used.</w:t>
      </w:r>
    </w:p>
    <w:p w14:paraId="511E8D27" w14:textId="7E3FDE8F" w:rsidR="00D2415C" w:rsidRPr="00EB66C8" w:rsidRDefault="00D2415C" w:rsidP="00EB66C8">
      <w:pPr>
        <w:spacing w:line="240" w:lineRule="auto"/>
        <w:contextualSpacing/>
        <w:jc w:val="both"/>
        <w:rPr>
          <w:rFonts w:ascii="Palatino Linotype" w:hAnsi="Palatino Linotype" w:cs="Arial"/>
          <w:sz w:val="18"/>
          <w:szCs w:val="18"/>
          <w:lang w:val="en-US"/>
        </w:rPr>
      </w:pPr>
    </w:p>
    <w:sectPr w:rsidR="00D2415C" w:rsidRPr="00EB66C8" w:rsidSect="00C46C6C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26368A" w16cid:durableId="1FBA60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19B83" w14:textId="77777777" w:rsidR="00505200" w:rsidRDefault="00505200">
      <w:pPr>
        <w:spacing w:after="0" w:line="240" w:lineRule="auto"/>
      </w:pPr>
      <w:r>
        <w:separator/>
      </w:r>
    </w:p>
  </w:endnote>
  <w:endnote w:type="continuationSeparator" w:id="0">
    <w:p w14:paraId="2EC4C37B" w14:textId="77777777" w:rsidR="00505200" w:rsidRDefault="00505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46DE3" w14:textId="77777777" w:rsidR="00505200" w:rsidRDefault="00505200">
      <w:pPr>
        <w:spacing w:after="0" w:line="240" w:lineRule="auto"/>
      </w:pPr>
      <w:r>
        <w:separator/>
      </w:r>
    </w:p>
  </w:footnote>
  <w:footnote w:type="continuationSeparator" w:id="0">
    <w:p w14:paraId="13ADD197" w14:textId="77777777" w:rsidR="00505200" w:rsidRDefault="005052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D"/>
    <w:rsid w:val="00001108"/>
    <w:rsid w:val="00023095"/>
    <w:rsid w:val="000265C3"/>
    <w:rsid w:val="00043D08"/>
    <w:rsid w:val="00072B2D"/>
    <w:rsid w:val="00084112"/>
    <w:rsid w:val="00090636"/>
    <w:rsid w:val="00090F2B"/>
    <w:rsid w:val="000917ED"/>
    <w:rsid w:val="000A6AC1"/>
    <w:rsid w:val="000E670A"/>
    <w:rsid w:val="001068A3"/>
    <w:rsid w:val="0011022D"/>
    <w:rsid w:val="00126045"/>
    <w:rsid w:val="00136860"/>
    <w:rsid w:val="00142422"/>
    <w:rsid w:val="00143D56"/>
    <w:rsid w:val="00151638"/>
    <w:rsid w:val="001526C2"/>
    <w:rsid w:val="001A4E4D"/>
    <w:rsid w:val="001C6233"/>
    <w:rsid w:val="001D1596"/>
    <w:rsid w:val="001D46DD"/>
    <w:rsid w:val="00202DA9"/>
    <w:rsid w:val="00203EDA"/>
    <w:rsid w:val="00261A50"/>
    <w:rsid w:val="002703F3"/>
    <w:rsid w:val="002810A3"/>
    <w:rsid w:val="00284AA2"/>
    <w:rsid w:val="002910A1"/>
    <w:rsid w:val="002A5DCB"/>
    <w:rsid w:val="002A797C"/>
    <w:rsid w:val="002C6715"/>
    <w:rsid w:val="002C73DB"/>
    <w:rsid w:val="002F5940"/>
    <w:rsid w:val="0036753F"/>
    <w:rsid w:val="003A45BE"/>
    <w:rsid w:val="003B220E"/>
    <w:rsid w:val="003C0D39"/>
    <w:rsid w:val="003F6750"/>
    <w:rsid w:val="00401D3E"/>
    <w:rsid w:val="004114FF"/>
    <w:rsid w:val="0042606A"/>
    <w:rsid w:val="00457E5B"/>
    <w:rsid w:val="00467E4C"/>
    <w:rsid w:val="0048745D"/>
    <w:rsid w:val="004A2FA6"/>
    <w:rsid w:val="004D1ECF"/>
    <w:rsid w:val="004D4CE7"/>
    <w:rsid w:val="004E23A3"/>
    <w:rsid w:val="00505200"/>
    <w:rsid w:val="005053D3"/>
    <w:rsid w:val="005305A4"/>
    <w:rsid w:val="00546E17"/>
    <w:rsid w:val="0055122D"/>
    <w:rsid w:val="0055154D"/>
    <w:rsid w:val="00564D67"/>
    <w:rsid w:val="005718C8"/>
    <w:rsid w:val="0057742F"/>
    <w:rsid w:val="00596F96"/>
    <w:rsid w:val="005B1665"/>
    <w:rsid w:val="005B29C7"/>
    <w:rsid w:val="005C7E14"/>
    <w:rsid w:val="005E69FB"/>
    <w:rsid w:val="00603ED6"/>
    <w:rsid w:val="006126E9"/>
    <w:rsid w:val="00664FBA"/>
    <w:rsid w:val="00666A5F"/>
    <w:rsid w:val="0069577E"/>
    <w:rsid w:val="00695935"/>
    <w:rsid w:val="006960D1"/>
    <w:rsid w:val="006C2B55"/>
    <w:rsid w:val="006D294A"/>
    <w:rsid w:val="006D6A6C"/>
    <w:rsid w:val="00705330"/>
    <w:rsid w:val="007173DE"/>
    <w:rsid w:val="00742B15"/>
    <w:rsid w:val="007560D7"/>
    <w:rsid w:val="00777885"/>
    <w:rsid w:val="00795943"/>
    <w:rsid w:val="007C545B"/>
    <w:rsid w:val="007F08CF"/>
    <w:rsid w:val="007F57A7"/>
    <w:rsid w:val="0080502D"/>
    <w:rsid w:val="00843A68"/>
    <w:rsid w:val="00850A40"/>
    <w:rsid w:val="008912A6"/>
    <w:rsid w:val="00891D8C"/>
    <w:rsid w:val="008D4E3A"/>
    <w:rsid w:val="008E2296"/>
    <w:rsid w:val="008E57F0"/>
    <w:rsid w:val="008F4EBB"/>
    <w:rsid w:val="008F796C"/>
    <w:rsid w:val="00914F7C"/>
    <w:rsid w:val="00920B0A"/>
    <w:rsid w:val="00924285"/>
    <w:rsid w:val="00950873"/>
    <w:rsid w:val="0095144A"/>
    <w:rsid w:val="00951E5A"/>
    <w:rsid w:val="009715D8"/>
    <w:rsid w:val="0098200B"/>
    <w:rsid w:val="0098410D"/>
    <w:rsid w:val="009A5D9F"/>
    <w:rsid w:val="009E168C"/>
    <w:rsid w:val="009E7144"/>
    <w:rsid w:val="009F4794"/>
    <w:rsid w:val="00A10FB8"/>
    <w:rsid w:val="00A27320"/>
    <w:rsid w:val="00A55CE7"/>
    <w:rsid w:val="00A80159"/>
    <w:rsid w:val="00A86649"/>
    <w:rsid w:val="00AC38D8"/>
    <w:rsid w:val="00AE5E2C"/>
    <w:rsid w:val="00AF30BC"/>
    <w:rsid w:val="00AF74F8"/>
    <w:rsid w:val="00B2310B"/>
    <w:rsid w:val="00B233A4"/>
    <w:rsid w:val="00B2722B"/>
    <w:rsid w:val="00B303D3"/>
    <w:rsid w:val="00B560C6"/>
    <w:rsid w:val="00B83752"/>
    <w:rsid w:val="00BA0482"/>
    <w:rsid w:val="00BD0EE3"/>
    <w:rsid w:val="00BE7442"/>
    <w:rsid w:val="00BF69D0"/>
    <w:rsid w:val="00C35200"/>
    <w:rsid w:val="00C4544B"/>
    <w:rsid w:val="00C46C6C"/>
    <w:rsid w:val="00C6470A"/>
    <w:rsid w:val="00C734D1"/>
    <w:rsid w:val="00C80A81"/>
    <w:rsid w:val="00C85C19"/>
    <w:rsid w:val="00CA13A8"/>
    <w:rsid w:val="00CB2951"/>
    <w:rsid w:val="00CB73AD"/>
    <w:rsid w:val="00CC189F"/>
    <w:rsid w:val="00CC7327"/>
    <w:rsid w:val="00CE574F"/>
    <w:rsid w:val="00D11990"/>
    <w:rsid w:val="00D2415C"/>
    <w:rsid w:val="00D70D2F"/>
    <w:rsid w:val="00D76CC0"/>
    <w:rsid w:val="00D97649"/>
    <w:rsid w:val="00DC74C0"/>
    <w:rsid w:val="00DC760E"/>
    <w:rsid w:val="00E0794B"/>
    <w:rsid w:val="00E1538B"/>
    <w:rsid w:val="00E26749"/>
    <w:rsid w:val="00E56414"/>
    <w:rsid w:val="00E6514C"/>
    <w:rsid w:val="00E72026"/>
    <w:rsid w:val="00EB66C8"/>
    <w:rsid w:val="00EE1140"/>
    <w:rsid w:val="00F004E8"/>
    <w:rsid w:val="00F1043C"/>
    <w:rsid w:val="00F1586D"/>
    <w:rsid w:val="00F22841"/>
    <w:rsid w:val="00F371B6"/>
    <w:rsid w:val="00F43CCA"/>
    <w:rsid w:val="00F47BA6"/>
    <w:rsid w:val="00F74DD6"/>
    <w:rsid w:val="00F90F0B"/>
    <w:rsid w:val="00FB35D1"/>
    <w:rsid w:val="00FC3313"/>
    <w:rsid w:val="00FE14D1"/>
    <w:rsid w:val="00FE3192"/>
    <w:rsid w:val="00FE7B43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28453F"/>
  <w15:docId w15:val="{6D866F6D-E648-4D23-9CCC-7DF6B65B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54D"/>
    <w:rPr>
      <w:rFonts w:ascii="Cambria" w:eastAsia="Cambria" w:hAnsi="Cambria" w:cs="Times New Roman"/>
    </w:rPr>
  </w:style>
  <w:style w:type="paragraph" w:styleId="Heading3">
    <w:name w:val="heading 3"/>
    <w:basedOn w:val="Normal"/>
    <w:link w:val="Heading3Char"/>
    <w:uiPriority w:val="9"/>
    <w:qFormat/>
    <w:rsid w:val="000011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154D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s-ES_tradnl" w:eastAsia="es-ES"/>
    </w:rPr>
  </w:style>
  <w:style w:type="paragraph" w:styleId="Footer">
    <w:name w:val="footer"/>
    <w:basedOn w:val="Normal"/>
    <w:link w:val="FooterChar"/>
    <w:uiPriority w:val="99"/>
    <w:unhideWhenUsed/>
    <w:rsid w:val="005515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54D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5154D"/>
  </w:style>
  <w:style w:type="paragraph" w:styleId="BalloonText">
    <w:name w:val="Balloon Text"/>
    <w:basedOn w:val="Normal"/>
    <w:link w:val="BalloonTextChar"/>
    <w:uiPriority w:val="99"/>
    <w:semiHidden/>
    <w:unhideWhenUsed/>
    <w:rsid w:val="00551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54D"/>
    <w:rPr>
      <w:rFonts w:ascii="Tahoma" w:eastAsia="Cambr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1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5515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1">
    <w:name w:val="Medium List 1"/>
    <w:basedOn w:val="TableNormal"/>
    <w:uiPriority w:val="65"/>
    <w:rsid w:val="005515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2-Accent6">
    <w:name w:val="Medium Shading 2 Accent 6"/>
    <w:basedOn w:val="TableNormal"/>
    <w:uiPriority w:val="64"/>
    <w:rsid w:val="006959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horttext">
    <w:name w:val="short_text"/>
    <w:basedOn w:val="DefaultParagraphFont"/>
    <w:rsid w:val="002910A1"/>
  </w:style>
  <w:style w:type="table" w:styleId="LightShading-Accent5">
    <w:name w:val="Light Shading Accent 5"/>
    <w:basedOn w:val="TableNormal"/>
    <w:uiPriority w:val="60"/>
    <w:rsid w:val="002910A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Spacing">
    <w:name w:val="No Spacing"/>
    <w:uiPriority w:val="1"/>
    <w:qFormat/>
    <w:rsid w:val="002910A1"/>
    <w:pPr>
      <w:spacing w:after="0" w:line="240" w:lineRule="auto"/>
    </w:pPr>
    <w:rPr>
      <w:rFonts w:ascii="Cambria" w:eastAsia="Cambria" w:hAnsi="Cambria" w:cs="Times New Roman"/>
    </w:rPr>
  </w:style>
  <w:style w:type="character" w:styleId="Emphasis">
    <w:name w:val="Emphasis"/>
    <w:basedOn w:val="DefaultParagraphFont"/>
    <w:uiPriority w:val="20"/>
    <w:qFormat/>
    <w:rsid w:val="001C6233"/>
    <w:rPr>
      <w:i/>
      <w:iCs/>
    </w:rPr>
  </w:style>
  <w:style w:type="character" w:styleId="Strong">
    <w:name w:val="Strong"/>
    <w:basedOn w:val="DefaultParagraphFont"/>
    <w:uiPriority w:val="22"/>
    <w:qFormat/>
    <w:rsid w:val="00142422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001108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yperlink">
    <w:name w:val="Hyperlink"/>
    <w:basedOn w:val="DefaultParagraphFont"/>
    <w:uiPriority w:val="99"/>
    <w:semiHidden/>
    <w:unhideWhenUsed/>
    <w:rsid w:val="0000110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61A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A50"/>
    <w:rPr>
      <w:rFonts w:ascii="Cambria" w:eastAsia="Cambria" w:hAnsi="Cambria" w:cs="Times New Roman"/>
    </w:rPr>
  </w:style>
  <w:style w:type="table" w:styleId="LightShading-Accent1">
    <w:name w:val="Light Shading Accent 1"/>
    <w:basedOn w:val="TableNormal"/>
    <w:uiPriority w:val="60"/>
    <w:rsid w:val="00AC38D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">
    <w:name w:val="Light List"/>
    <w:basedOn w:val="TableNormal"/>
    <w:uiPriority w:val="61"/>
    <w:rsid w:val="00AC38D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B303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303D3"/>
    <w:rPr>
      <w:rFonts w:ascii="Courier New" w:eastAsia="Times New Roman" w:hAnsi="Courier New" w:cs="Courier New"/>
      <w:sz w:val="20"/>
      <w:szCs w:val="20"/>
      <w:lang w:eastAsia="es-MX"/>
    </w:rPr>
  </w:style>
  <w:style w:type="table" w:styleId="MediumShading2">
    <w:name w:val="Medium Shading 2"/>
    <w:basedOn w:val="TableNormal"/>
    <w:uiPriority w:val="64"/>
    <w:rsid w:val="00D119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745D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48745D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E564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-Accent6">
    <w:name w:val="Medium Shading 1 Accent 6"/>
    <w:basedOn w:val="TableNormal"/>
    <w:uiPriority w:val="63"/>
    <w:rsid w:val="002A797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820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0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00B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200B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98C72DD0-B4A1-42E8-A09D-28D1A481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444</Words>
  <Characters>2048</Characters>
  <Application>Microsoft Office Word</Application>
  <DocSecurity>0</DocSecurity>
  <Lines>146</Lines>
  <Paragraphs>118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rvelazquez</dc:creator>
  <cp:lastModifiedBy>MDPI</cp:lastModifiedBy>
  <cp:revision>6</cp:revision>
  <cp:lastPrinted>2018-08-22T21:05:00Z</cp:lastPrinted>
  <dcterms:created xsi:type="dcterms:W3CDTF">2019-01-10T18:56:00Z</dcterms:created>
  <dcterms:modified xsi:type="dcterms:W3CDTF">2019-11-19T08:08:00Z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