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FF" w:rsidRDefault="00245CFF" w:rsidP="00245CF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C57D1F">
        <w:rPr>
          <w:rFonts w:ascii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 wp14:anchorId="7C7B558B" wp14:editId="228DB34E">
            <wp:extent cx="5563138" cy="56404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 Flatten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3167" cy="565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CFF" w:rsidRPr="009C76A5" w:rsidRDefault="00245CFF" w:rsidP="00245C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 1. Acquired images and spectra for fat fraction quantification. A and B, T2-weighted images in axial and coronal planes showing voxel location in the right lobe of the liver. C, H1 magnetic resonance spectrum depicts the</w:t>
      </w:r>
      <w:r w:rsidRPr="004B5157">
        <w:rPr>
          <w:rFonts w:ascii="Times New Roman" w:hAnsi="Times New Roman" w:cs="Times New Roman"/>
          <w:sz w:val="24"/>
          <w:szCs w:val="24"/>
          <w:lang w:val="en-US"/>
        </w:rPr>
        <w:t xml:space="preserve"> reson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ances </w:t>
      </w:r>
      <w:r w:rsidRPr="004B5157">
        <w:rPr>
          <w:rFonts w:ascii="Times New Roman" w:hAnsi="Times New Roman" w:cs="Times New Roman"/>
          <w:sz w:val="24"/>
          <w:szCs w:val="24"/>
          <w:lang w:val="en-US"/>
        </w:rPr>
        <w:t xml:space="preserve">used for calculation of the triglycerides </w:t>
      </w:r>
      <w:r>
        <w:rPr>
          <w:rFonts w:ascii="Times New Roman" w:hAnsi="Times New Roman" w:cs="Times New Roman"/>
          <w:sz w:val="24"/>
          <w:szCs w:val="24"/>
          <w:lang w:val="en-US"/>
        </w:rPr>
        <w:t>content:</w:t>
      </w:r>
      <w:r w:rsidRPr="004B51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water (peak at 4.7 ppm), </w:t>
      </w:r>
      <w:r w:rsidRPr="004B5157">
        <w:rPr>
          <w:rFonts w:ascii="Times New Roman" w:hAnsi="Times New Roman" w:cs="Times New Roman"/>
          <w:sz w:val="24"/>
          <w:szCs w:val="24"/>
          <w:lang w:val="en-US"/>
        </w:rPr>
        <w:t>methylene (peak at 1.3 ppm, [CH2</w:t>
      </w:r>
      <w:proofErr w:type="gramStart"/>
      <w:r w:rsidRPr="004B5157">
        <w:rPr>
          <w:rFonts w:ascii="Times New Roman" w:hAnsi="Times New Roman" w:cs="Times New Roman"/>
          <w:sz w:val="24"/>
          <w:szCs w:val="24"/>
          <w:lang w:val="en-US"/>
        </w:rPr>
        <w:t>]n</w:t>
      </w:r>
      <w:proofErr w:type="gramEnd"/>
      <w:r w:rsidRPr="004B5157">
        <w:rPr>
          <w:rFonts w:ascii="Times New Roman" w:hAnsi="Times New Roman" w:cs="Times New Roman"/>
          <w:sz w:val="24"/>
          <w:szCs w:val="24"/>
          <w:lang w:val="en-US"/>
        </w:rPr>
        <w:t>) and methyl (peak at 0.9 ppm, CH3).</w:t>
      </w:r>
    </w:p>
    <w:p w:rsidR="009E7BBD" w:rsidRPr="00245CFF" w:rsidRDefault="009E7BBD">
      <w:pPr>
        <w:rPr>
          <w:lang w:val="en-US"/>
        </w:rPr>
      </w:pPr>
    </w:p>
    <w:sectPr w:rsidR="009E7BBD" w:rsidRPr="00245C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FF"/>
    <w:rsid w:val="00245CFF"/>
    <w:rsid w:val="002E5A93"/>
    <w:rsid w:val="009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AB7DD9-70C9-4321-B7C4-A8FCC2F4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CFF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Cantoral</dc:creator>
  <cp:keywords/>
  <dc:description/>
  <cp:lastModifiedBy>Alejandra Cantoral</cp:lastModifiedBy>
  <cp:revision>2</cp:revision>
  <dcterms:created xsi:type="dcterms:W3CDTF">2019-01-22T15:34:00Z</dcterms:created>
  <dcterms:modified xsi:type="dcterms:W3CDTF">2019-01-22T15:34:00Z</dcterms:modified>
</cp:coreProperties>
</file>