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7FA20A" w14:textId="777AA9C2" w:rsidR="00D04B35" w:rsidRDefault="00D04B35" w:rsidP="0087633F">
      <w:pPr>
        <w:rPr>
          <w:rFonts w:ascii="Palatino Linotype" w:hAnsi="Palatino Linotype"/>
          <w:b/>
          <w:sz w:val="22"/>
        </w:rPr>
      </w:pPr>
      <w:r w:rsidRPr="00D04B35">
        <w:rPr>
          <w:rFonts w:ascii="Palatino Linotype" w:hAnsi="Palatino Linotype"/>
          <w:b/>
          <w:noProof/>
          <w:sz w:val="22"/>
        </w:rPr>
        <w:drawing>
          <wp:inline distT="0" distB="0" distL="0" distR="0" wp14:anchorId="37CF7CED" wp14:editId="19E339CA">
            <wp:extent cx="5943600" cy="2550795"/>
            <wp:effectExtent l="0" t="0" r="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6320" w14:textId="0B09B61C" w:rsidR="003D60EB" w:rsidRPr="007E72D7" w:rsidRDefault="0087633F" w:rsidP="007E72D7">
      <w:pPr>
        <w:jc w:val="both"/>
        <w:rPr>
          <w:rFonts w:ascii="Palatino Linotype" w:hAnsi="Palatino Linotype"/>
        </w:rPr>
      </w:pPr>
      <w:r w:rsidRPr="004022DD">
        <w:rPr>
          <w:rFonts w:ascii="Palatino Linotype" w:hAnsi="Palatino Linotype"/>
          <w:b/>
        </w:rPr>
        <w:t xml:space="preserve">Figure </w:t>
      </w:r>
      <w:r>
        <w:rPr>
          <w:rFonts w:ascii="Palatino Linotype" w:hAnsi="Palatino Linotype"/>
          <w:b/>
        </w:rPr>
        <w:t>S</w:t>
      </w:r>
      <w:r w:rsidR="00EB1C17">
        <w:rPr>
          <w:rFonts w:ascii="Palatino Linotype" w:hAnsi="Palatino Linotype"/>
          <w:b/>
        </w:rPr>
        <w:t>2</w:t>
      </w:r>
      <w:r w:rsidRPr="004022DD">
        <w:rPr>
          <w:rFonts w:ascii="Palatino Linotype" w:hAnsi="Palatino Linotype"/>
          <w:b/>
        </w:rPr>
        <w:t>.</w:t>
      </w:r>
      <w:r>
        <w:rPr>
          <w:rFonts w:ascii="Palatino Linotype" w:hAnsi="Palatino Linotype"/>
        </w:rPr>
        <w:t xml:space="preserve"> Effect of ESM on liver lipids and hepatic gene expression. Hepatic lipid levels in mice on HFD with or without ESM for 8 weeks (A). Gene expression from liver tissue for lipid metabolism and inflammatory genes (B) after 8 weeks diets. Values are reported as mean </w:t>
      </w:r>
      <w:r>
        <w:rPr>
          <w:rFonts w:ascii="Palatino Linotype" w:hAnsi="Palatino Linotype"/>
        </w:rPr>
        <w:sym w:font="Symbol" w:char="F0B1"/>
      </w:r>
      <w:r>
        <w:rPr>
          <w:rFonts w:ascii="Palatino Linotype" w:hAnsi="Palatino Linotype"/>
        </w:rPr>
        <w:t xml:space="preserve"> SEM (</w:t>
      </w:r>
      <w:r w:rsidRPr="004022DD">
        <w:rPr>
          <w:rFonts w:ascii="Palatino Linotype" w:hAnsi="Palatino Linotype"/>
          <w:i/>
        </w:rPr>
        <w:t>n</w:t>
      </w:r>
      <w:r>
        <w:rPr>
          <w:rFonts w:ascii="Palatino Linotype" w:hAnsi="Palatino Linotype"/>
        </w:rPr>
        <w:t xml:space="preserve"> = 10 per group).</w:t>
      </w:r>
      <w:r w:rsidRPr="00175741">
        <w:rPr>
          <w:rFonts w:ascii="Palatino Linotype" w:hAnsi="Palatino Linotype"/>
        </w:rPr>
        <w:t xml:space="preserve"> </w:t>
      </w:r>
      <w:r>
        <w:rPr>
          <w:rFonts w:ascii="Palatino Linotype" w:hAnsi="Palatino Linotype"/>
        </w:rPr>
        <w:t>TG, triglycerides; TC, total cholesterol; CE, cholesteryl esters; FC, free cholesterol.</w:t>
      </w:r>
      <w:bookmarkStart w:id="0" w:name="_GoBack"/>
      <w:bookmarkEnd w:id="0"/>
    </w:p>
    <w:sectPr w:rsidR="003D60EB" w:rsidRPr="007E72D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633F"/>
    <w:rsid w:val="00100AA8"/>
    <w:rsid w:val="002C4A2F"/>
    <w:rsid w:val="003D60EB"/>
    <w:rsid w:val="005B6435"/>
    <w:rsid w:val="007E72D7"/>
    <w:rsid w:val="008566CF"/>
    <w:rsid w:val="0087633F"/>
    <w:rsid w:val="008C1051"/>
    <w:rsid w:val="009C3EA2"/>
    <w:rsid w:val="00A403A7"/>
    <w:rsid w:val="00AC5FF8"/>
    <w:rsid w:val="00BD38E8"/>
    <w:rsid w:val="00CE34E2"/>
    <w:rsid w:val="00D04B35"/>
    <w:rsid w:val="00D43A31"/>
    <w:rsid w:val="00DC5E5A"/>
    <w:rsid w:val="00EB1C17"/>
    <w:rsid w:val="00FF1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44125B"/>
  <w15:chartTrackingRefBased/>
  <w15:docId w15:val="{D98980FE-0B2D-4973-B695-4FBEE8918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633F"/>
    <w:pPr>
      <w:spacing w:after="0" w:line="240" w:lineRule="auto"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633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633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Blesso, Christopher</dc:creator>
  <cp:keywords/>
  <dc:description/>
  <cp:lastModifiedBy>Blesso, Christopher</cp:lastModifiedBy>
  <cp:revision>2</cp:revision>
  <dcterms:created xsi:type="dcterms:W3CDTF">2019-05-20T20:03:00Z</dcterms:created>
  <dcterms:modified xsi:type="dcterms:W3CDTF">2019-05-20T20:03:00Z</dcterms:modified>
</cp:coreProperties>
</file>