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617560" w14:textId="77777777" w:rsidR="00840CDF" w:rsidRDefault="006078BA" w:rsidP="006078BA">
      <w:pPr>
        <w:jc w:val="center"/>
      </w:pPr>
      <w:bookmarkStart w:id="0" w:name="_GoBack"/>
      <w:r w:rsidRPr="009626A1">
        <w:rPr>
          <w:rFonts w:ascii="Times New Roman" w:eastAsia="等线" w:hAnsi="Times New Roman" w:cs="Times New Roman"/>
          <w:b/>
          <w:noProof/>
          <w:color w:val="FF0000"/>
          <w:sz w:val="24"/>
          <w:szCs w:val="24"/>
        </w:rPr>
        <w:drawing>
          <wp:inline distT="0" distB="0" distL="0" distR="0" wp14:anchorId="38C6C164" wp14:editId="3BF5FC75">
            <wp:extent cx="4774522" cy="2268747"/>
            <wp:effectExtent l="0" t="0" r="7620" b="0"/>
            <wp:docPr id="2" name="그림 2" descr="C:\Users\Dr. Won\Desktop\리비젼모음\(리비젼)Sanggenol L_Prostate cancer cells\PC-3_SAN_cell cycle arre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. Won\Desktop\리비젼모음\(리비젼)Sanggenol L_Prostate cancer cells\PC-3_SAN_cell cycle arres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60"/>
                    <a:stretch/>
                  </pic:blipFill>
                  <pic:spPr bwMode="auto">
                    <a:xfrm>
                      <a:off x="0" y="0"/>
                      <a:ext cx="4786312" cy="2274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12CBAE41" w14:textId="77777777" w:rsidR="006078BA" w:rsidRPr="0033139A" w:rsidRDefault="006078BA" w:rsidP="0033139A">
      <w:pPr>
        <w:spacing w:after="0" w:line="240" w:lineRule="auto"/>
        <w:rPr>
          <w:rFonts w:ascii="Palatino Linotype" w:hAnsi="Palatino Linotype" w:cs="Times New Roman"/>
          <w:bCs/>
          <w:sz w:val="24"/>
          <w:szCs w:val="24"/>
        </w:rPr>
      </w:pPr>
      <w:r w:rsidRPr="0033139A">
        <w:rPr>
          <w:rFonts w:ascii="Palatino Linotype" w:hAnsi="Palatino Linotype" w:cs="Times New Roman"/>
          <w:b/>
          <w:bCs/>
          <w:sz w:val="24"/>
          <w:szCs w:val="24"/>
        </w:rPr>
        <w:t xml:space="preserve">Supplementary </w:t>
      </w:r>
      <w:r w:rsidR="0033139A" w:rsidRPr="0033139A">
        <w:rPr>
          <w:rFonts w:ascii="Palatino Linotype" w:hAnsi="Palatino Linotype" w:cs="Times New Roman"/>
          <w:b/>
          <w:bCs/>
          <w:sz w:val="24"/>
          <w:szCs w:val="24"/>
        </w:rPr>
        <w:t>Table</w:t>
      </w:r>
      <w:r w:rsidRPr="0033139A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r w:rsidR="0033139A" w:rsidRPr="0033139A">
        <w:rPr>
          <w:rFonts w:ascii="Palatino Linotype" w:hAnsi="Palatino Linotype" w:cs="Times New Roman"/>
          <w:b/>
          <w:bCs/>
          <w:sz w:val="24"/>
          <w:szCs w:val="24"/>
        </w:rPr>
        <w:t>S</w:t>
      </w:r>
      <w:r w:rsidRPr="0033139A">
        <w:rPr>
          <w:rFonts w:ascii="Palatino Linotype" w:hAnsi="Palatino Linotype" w:cs="Times New Roman"/>
          <w:b/>
          <w:bCs/>
          <w:sz w:val="24"/>
          <w:szCs w:val="24"/>
        </w:rPr>
        <w:t>2</w:t>
      </w:r>
      <w:r w:rsidR="0033139A" w:rsidRPr="0033139A">
        <w:rPr>
          <w:rFonts w:ascii="Palatino Linotype" w:hAnsi="Palatino Linotype" w:cs="Times New Roman"/>
          <w:b/>
          <w:bCs/>
          <w:sz w:val="24"/>
          <w:szCs w:val="24"/>
        </w:rPr>
        <w:t>:</w:t>
      </w:r>
      <w:r w:rsidRPr="0033139A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proofErr w:type="spellStart"/>
      <w:r w:rsidRPr="0033139A">
        <w:rPr>
          <w:rFonts w:ascii="Palatino Linotype" w:hAnsi="Palatino Linotype" w:cs="Times New Roman"/>
          <w:bCs/>
          <w:sz w:val="24"/>
          <w:szCs w:val="24"/>
        </w:rPr>
        <w:t>Sanggenol</w:t>
      </w:r>
      <w:proofErr w:type="spellEnd"/>
      <w:r w:rsidRPr="0033139A">
        <w:rPr>
          <w:rFonts w:ascii="Palatino Linotype" w:hAnsi="Palatino Linotype" w:cs="Times New Roman"/>
          <w:bCs/>
          <w:sz w:val="24"/>
          <w:szCs w:val="24"/>
        </w:rPr>
        <w:t xml:space="preserve"> L induces cell cycle arrest in PC-3 human prostate cancer cells. (A and B) Cells were treated with </w:t>
      </w:r>
      <w:proofErr w:type="spellStart"/>
      <w:r w:rsidRPr="0033139A">
        <w:rPr>
          <w:rFonts w:ascii="Palatino Linotype" w:hAnsi="Palatino Linotype" w:cs="Times New Roman"/>
          <w:bCs/>
          <w:sz w:val="24"/>
          <w:szCs w:val="24"/>
        </w:rPr>
        <w:t>sanggenol</w:t>
      </w:r>
      <w:proofErr w:type="spellEnd"/>
      <w:r w:rsidRPr="0033139A">
        <w:rPr>
          <w:rFonts w:ascii="Palatino Linotype" w:hAnsi="Palatino Linotype" w:cs="Times New Roman"/>
          <w:bCs/>
          <w:sz w:val="24"/>
          <w:szCs w:val="24"/>
        </w:rPr>
        <w:t xml:space="preserve"> L for 48 h and cell cycle progression was analyzed by using the Muse™ cell cycle kit. Cell populations at various cell cycle phases were quantified and data values were expressed as mean ± SD of triplicate determinations. Significant differences were calculated using Dunnett’s test; *** </w:t>
      </w:r>
      <w:r w:rsidRPr="0033139A">
        <w:rPr>
          <w:rFonts w:ascii="Palatino Linotype" w:hAnsi="Palatino Linotype" w:cs="Times New Roman"/>
          <w:bCs/>
          <w:i/>
          <w:iCs/>
          <w:sz w:val="24"/>
          <w:szCs w:val="24"/>
        </w:rPr>
        <w:t>p &lt; 0.001</w:t>
      </w:r>
      <w:r w:rsidRPr="0033139A">
        <w:rPr>
          <w:rFonts w:ascii="Palatino Linotype" w:hAnsi="Palatino Linotype" w:cs="Times New Roman"/>
          <w:bCs/>
          <w:sz w:val="24"/>
          <w:szCs w:val="24"/>
        </w:rPr>
        <w:t>.</w:t>
      </w:r>
    </w:p>
    <w:p w14:paraId="2AE89C73" w14:textId="77777777" w:rsidR="006078BA" w:rsidRDefault="006078BA"/>
    <w:sectPr w:rsidR="006078B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8BA"/>
    <w:rsid w:val="0033139A"/>
    <w:rsid w:val="006078BA"/>
    <w:rsid w:val="0084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C6C96"/>
  <w15:chartTrackingRefBased/>
  <w15:docId w15:val="{14971ED4-F6EB-4FFC-8DA1-F7564AEB8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370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Won</dc:creator>
  <cp:keywords/>
  <dc:description/>
  <cp:lastModifiedBy>MDPI</cp:lastModifiedBy>
  <cp:revision>2</cp:revision>
  <dcterms:created xsi:type="dcterms:W3CDTF">2020-01-08T10:21:00Z</dcterms:created>
  <dcterms:modified xsi:type="dcterms:W3CDTF">2020-02-12T01:51:00Z</dcterms:modified>
</cp:coreProperties>
</file>