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73C6B" w14:textId="233E35A4" w:rsidR="00331058" w:rsidRDefault="00E7152E" w:rsidP="00B31278">
      <w:pPr>
        <w:spacing w:line="276" w:lineRule="auto"/>
        <w:jc w:val="both"/>
        <w:rPr>
          <w:rFonts w:ascii="Palatino Linotype" w:hAnsi="Palatino Linotype"/>
          <w:b/>
          <w:bCs/>
          <w:sz w:val="20"/>
          <w:szCs w:val="20"/>
        </w:rPr>
      </w:pPr>
      <w:r w:rsidRPr="00E7152E">
        <w:rPr>
          <w:rFonts w:ascii="Palatino Linotype" w:hAnsi="Palatino Linotype"/>
          <w:b/>
          <w:bCs/>
          <w:sz w:val="20"/>
          <w:szCs w:val="20"/>
        </w:rPr>
        <w:t xml:space="preserve">Figure S1. </w:t>
      </w:r>
      <w:r w:rsidR="00B31278" w:rsidRPr="00B31278">
        <w:rPr>
          <w:rFonts w:ascii="Palatino Linotype" w:hAnsi="Palatino Linotype"/>
          <w:sz w:val="20"/>
          <w:szCs w:val="20"/>
        </w:rPr>
        <w:t xml:space="preserve">Effect of pH on </w:t>
      </w:r>
      <w:r w:rsidR="00CD2924">
        <w:rPr>
          <w:rFonts w:ascii="Palatino Linotype" w:hAnsi="Palatino Linotype"/>
          <w:sz w:val="20"/>
          <w:szCs w:val="20"/>
        </w:rPr>
        <w:t xml:space="preserve">stability of </w:t>
      </w:r>
      <w:r w:rsidR="00B31278" w:rsidRPr="00B31278">
        <w:rPr>
          <w:rFonts w:ascii="Palatino Linotype" w:hAnsi="Palatino Linotype"/>
          <w:sz w:val="20"/>
          <w:szCs w:val="20"/>
        </w:rPr>
        <w:t xml:space="preserve">palivizumab </w:t>
      </w:r>
      <w:r w:rsidR="00CD2924">
        <w:rPr>
          <w:rFonts w:ascii="Palatino Linotype" w:hAnsi="Palatino Linotype"/>
          <w:sz w:val="20"/>
          <w:szCs w:val="20"/>
        </w:rPr>
        <w:t xml:space="preserve">spiked into human milk </w:t>
      </w:r>
      <w:r w:rsidR="00B31278" w:rsidRPr="00B31278">
        <w:rPr>
          <w:rFonts w:ascii="Palatino Linotype" w:hAnsi="Palatino Linotype"/>
          <w:sz w:val="20"/>
          <w:szCs w:val="20"/>
        </w:rPr>
        <w:t xml:space="preserve">at 0 h and </w:t>
      </w:r>
      <w:r w:rsidR="00CD2924">
        <w:rPr>
          <w:rFonts w:ascii="Palatino Linotype" w:hAnsi="Palatino Linotype"/>
          <w:sz w:val="20"/>
          <w:szCs w:val="20"/>
        </w:rPr>
        <w:t xml:space="preserve">after </w:t>
      </w:r>
      <w:r w:rsidR="00B31278" w:rsidRPr="00B31278">
        <w:rPr>
          <w:rFonts w:ascii="Palatino Linotype" w:hAnsi="Palatino Linotype"/>
          <w:sz w:val="20"/>
          <w:szCs w:val="20"/>
        </w:rPr>
        <w:t xml:space="preserve">2 h </w:t>
      </w:r>
      <w:r w:rsidR="00CD2924">
        <w:rPr>
          <w:rFonts w:ascii="Palatino Linotype" w:hAnsi="Palatino Linotype"/>
          <w:sz w:val="20"/>
          <w:szCs w:val="20"/>
        </w:rPr>
        <w:t xml:space="preserve">of incubation </w:t>
      </w:r>
      <w:r w:rsidR="00B31278" w:rsidRPr="00B31278">
        <w:rPr>
          <w:rFonts w:ascii="Palatino Linotype" w:hAnsi="Palatino Linotype"/>
          <w:sz w:val="20"/>
          <w:szCs w:val="20"/>
        </w:rPr>
        <w:t>at 37</w:t>
      </w:r>
      <w:r w:rsidR="006C3F35">
        <w:rPr>
          <w:rFonts w:ascii="Palatino Linotype" w:hAnsi="Palatino Linotype"/>
          <w:sz w:val="20"/>
          <w:szCs w:val="20"/>
        </w:rPr>
        <w:t xml:space="preserve"> </w:t>
      </w:r>
      <w:r w:rsidR="00B31278" w:rsidRPr="00B31278">
        <w:rPr>
          <w:rFonts w:ascii="Palatino Linotype" w:hAnsi="Palatino Linotype"/>
          <w:sz w:val="20"/>
          <w:szCs w:val="20"/>
        </w:rPr>
        <w:t>°C with shaking at 300 rpm</w:t>
      </w:r>
      <w:r w:rsidR="006C3F35">
        <w:rPr>
          <w:rFonts w:ascii="Palatino Linotype" w:hAnsi="Palatino Linotype"/>
          <w:sz w:val="20"/>
          <w:szCs w:val="20"/>
        </w:rPr>
        <w:t xml:space="preserve"> </w:t>
      </w:r>
      <w:r w:rsidR="00B501E3">
        <w:rPr>
          <w:rFonts w:ascii="Palatino Linotype" w:hAnsi="Palatino Linotype"/>
          <w:sz w:val="20"/>
          <w:szCs w:val="20"/>
        </w:rPr>
        <w:t xml:space="preserve">measured </w:t>
      </w:r>
      <w:r w:rsidR="006C3F35">
        <w:rPr>
          <w:rFonts w:ascii="Palatino Linotype" w:hAnsi="Palatino Linotype"/>
          <w:sz w:val="20"/>
          <w:szCs w:val="20"/>
        </w:rPr>
        <w:t>by anti-idiotype palivizumab ELISA</w:t>
      </w:r>
      <w:r w:rsidR="00CD2924">
        <w:rPr>
          <w:rFonts w:ascii="Palatino Linotype" w:hAnsi="Palatino Linotype"/>
          <w:sz w:val="20"/>
          <w:szCs w:val="20"/>
        </w:rPr>
        <w:t xml:space="preserve">. </w:t>
      </w:r>
      <w:r w:rsidR="00B31278" w:rsidRPr="00B31278">
        <w:rPr>
          <w:rFonts w:ascii="Palatino Linotype" w:hAnsi="Palatino Linotype"/>
          <w:sz w:val="20"/>
          <w:szCs w:val="20"/>
        </w:rPr>
        <w:t xml:space="preserve">pH adjusted to 4, 7 and 8. Values are mean </w:t>
      </w:r>
      <w:r w:rsidR="00794BF9" w:rsidRPr="008839FB">
        <w:rPr>
          <w:iCs/>
          <w:color w:val="000000" w:themeColor="text1"/>
          <w:sz w:val="18"/>
          <w:szCs w:val="18"/>
        </w:rPr>
        <w:t>±</w:t>
      </w:r>
      <w:r w:rsidR="00794BF9">
        <w:rPr>
          <w:iCs/>
          <w:color w:val="000000" w:themeColor="text1"/>
          <w:sz w:val="18"/>
          <w:szCs w:val="18"/>
        </w:rPr>
        <w:t xml:space="preserve"> </w:t>
      </w:r>
      <w:r w:rsidR="00B31278" w:rsidRPr="00B31278">
        <w:rPr>
          <w:rFonts w:ascii="Palatino Linotype" w:hAnsi="Palatino Linotype"/>
          <w:sz w:val="20"/>
          <w:szCs w:val="20"/>
        </w:rPr>
        <w:t>SD from 3 mother’s milk samples with 3 replicates at each of 2 dilutions. Two-way ANOVA followed by Tukey’s multiple comparisons test where means were compared between time 0 and 2 h for each sample.</w:t>
      </w:r>
    </w:p>
    <w:p w14:paraId="01A025BF" w14:textId="397EBA8B" w:rsidR="00B31278" w:rsidRPr="00E7152E" w:rsidRDefault="00B31278" w:rsidP="00A75FAE">
      <w:pPr>
        <w:spacing w:line="276" w:lineRule="auto"/>
        <w:jc w:val="both"/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noProof/>
          <w:sz w:val="20"/>
          <w:szCs w:val="20"/>
        </w:rPr>
        <w:drawing>
          <wp:inline distT="0" distB="0" distL="0" distR="0" wp14:anchorId="4DC73F6F" wp14:editId="04A297B7">
            <wp:extent cx="4305300" cy="2895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py of % stability pH effect in 4 donor milk .tif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1278" w:rsidRPr="00E7152E" w:rsidSect="00E336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trackRevision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52E"/>
    <w:rsid w:val="0000141D"/>
    <w:rsid w:val="000070C6"/>
    <w:rsid w:val="00070FD4"/>
    <w:rsid w:val="000928A0"/>
    <w:rsid w:val="000B13EB"/>
    <w:rsid w:val="000C055D"/>
    <w:rsid w:val="000C2E4C"/>
    <w:rsid w:val="000F6264"/>
    <w:rsid w:val="001005B2"/>
    <w:rsid w:val="00105AA5"/>
    <w:rsid w:val="00120313"/>
    <w:rsid w:val="00177272"/>
    <w:rsid w:val="001812FA"/>
    <w:rsid w:val="0018527D"/>
    <w:rsid w:val="001948B6"/>
    <w:rsid w:val="00197A7F"/>
    <w:rsid w:val="001A0B55"/>
    <w:rsid w:val="001B1B5E"/>
    <w:rsid w:val="001C6F10"/>
    <w:rsid w:val="001F1158"/>
    <w:rsid w:val="00204DCA"/>
    <w:rsid w:val="002126A4"/>
    <w:rsid w:val="00221100"/>
    <w:rsid w:val="00247E85"/>
    <w:rsid w:val="0025431E"/>
    <w:rsid w:val="00281E81"/>
    <w:rsid w:val="00283A52"/>
    <w:rsid w:val="002C3814"/>
    <w:rsid w:val="002C3F3C"/>
    <w:rsid w:val="002C4E89"/>
    <w:rsid w:val="002C5036"/>
    <w:rsid w:val="002D07E0"/>
    <w:rsid w:val="002D5ED9"/>
    <w:rsid w:val="002F736C"/>
    <w:rsid w:val="00301B18"/>
    <w:rsid w:val="00331058"/>
    <w:rsid w:val="003345D2"/>
    <w:rsid w:val="0034496A"/>
    <w:rsid w:val="0038228F"/>
    <w:rsid w:val="00391000"/>
    <w:rsid w:val="00394E1F"/>
    <w:rsid w:val="003B048F"/>
    <w:rsid w:val="003B09A8"/>
    <w:rsid w:val="003C75FB"/>
    <w:rsid w:val="003D642B"/>
    <w:rsid w:val="003E4D6C"/>
    <w:rsid w:val="003E7265"/>
    <w:rsid w:val="003F0F25"/>
    <w:rsid w:val="003F7ABE"/>
    <w:rsid w:val="004020AB"/>
    <w:rsid w:val="00403DC7"/>
    <w:rsid w:val="00411907"/>
    <w:rsid w:val="00416BF8"/>
    <w:rsid w:val="00421D37"/>
    <w:rsid w:val="0042765A"/>
    <w:rsid w:val="0046281F"/>
    <w:rsid w:val="00466B23"/>
    <w:rsid w:val="00480E88"/>
    <w:rsid w:val="004940A0"/>
    <w:rsid w:val="004F066B"/>
    <w:rsid w:val="004F148E"/>
    <w:rsid w:val="004F634F"/>
    <w:rsid w:val="00500A7F"/>
    <w:rsid w:val="00505BA7"/>
    <w:rsid w:val="005160CD"/>
    <w:rsid w:val="0054014B"/>
    <w:rsid w:val="00541C6E"/>
    <w:rsid w:val="00564C24"/>
    <w:rsid w:val="00577790"/>
    <w:rsid w:val="005803E3"/>
    <w:rsid w:val="005C1018"/>
    <w:rsid w:val="005D53DB"/>
    <w:rsid w:val="00603C71"/>
    <w:rsid w:val="00617214"/>
    <w:rsid w:val="00637673"/>
    <w:rsid w:val="00650206"/>
    <w:rsid w:val="00652087"/>
    <w:rsid w:val="00676D25"/>
    <w:rsid w:val="0068130F"/>
    <w:rsid w:val="0069042B"/>
    <w:rsid w:val="006A5B42"/>
    <w:rsid w:val="006B713A"/>
    <w:rsid w:val="006C3F35"/>
    <w:rsid w:val="00707F67"/>
    <w:rsid w:val="00720381"/>
    <w:rsid w:val="007362E1"/>
    <w:rsid w:val="00742BDC"/>
    <w:rsid w:val="007567E4"/>
    <w:rsid w:val="00761995"/>
    <w:rsid w:val="00794BF9"/>
    <w:rsid w:val="007D2D0E"/>
    <w:rsid w:val="007D647D"/>
    <w:rsid w:val="007F48C4"/>
    <w:rsid w:val="007F48CF"/>
    <w:rsid w:val="008150B6"/>
    <w:rsid w:val="008346BA"/>
    <w:rsid w:val="0086004C"/>
    <w:rsid w:val="0089152D"/>
    <w:rsid w:val="008A3294"/>
    <w:rsid w:val="008A60B3"/>
    <w:rsid w:val="008B00BB"/>
    <w:rsid w:val="008B5946"/>
    <w:rsid w:val="008C1B10"/>
    <w:rsid w:val="008C4355"/>
    <w:rsid w:val="008C5A40"/>
    <w:rsid w:val="008E7B04"/>
    <w:rsid w:val="009358FA"/>
    <w:rsid w:val="00957D83"/>
    <w:rsid w:val="009615C4"/>
    <w:rsid w:val="009621A3"/>
    <w:rsid w:val="0098229E"/>
    <w:rsid w:val="009943C3"/>
    <w:rsid w:val="009A3D69"/>
    <w:rsid w:val="009A778E"/>
    <w:rsid w:val="009B1DED"/>
    <w:rsid w:val="009C153D"/>
    <w:rsid w:val="009C262A"/>
    <w:rsid w:val="009F6FD0"/>
    <w:rsid w:val="00A00D40"/>
    <w:rsid w:val="00A01AD9"/>
    <w:rsid w:val="00A504F7"/>
    <w:rsid w:val="00A7276D"/>
    <w:rsid w:val="00A72A50"/>
    <w:rsid w:val="00A73B68"/>
    <w:rsid w:val="00A75FAE"/>
    <w:rsid w:val="00A85ACE"/>
    <w:rsid w:val="00AA0791"/>
    <w:rsid w:val="00AD64D7"/>
    <w:rsid w:val="00AD66A0"/>
    <w:rsid w:val="00AF5E6F"/>
    <w:rsid w:val="00B31278"/>
    <w:rsid w:val="00B436E1"/>
    <w:rsid w:val="00B501E3"/>
    <w:rsid w:val="00B546AF"/>
    <w:rsid w:val="00B74F30"/>
    <w:rsid w:val="00B92488"/>
    <w:rsid w:val="00BB5F0F"/>
    <w:rsid w:val="00BB71F3"/>
    <w:rsid w:val="00BE5066"/>
    <w:rsid w:val="00C623B9"/>
    <w:rsid w:val="00C66D92"/>
    <w:rsid w:val="00CA595E"/>
    <w:rsid w:val="00CB76D7"/>
    <w:rsid w:val="00CC1F60"/>
    <w:rsid w:val="00CD2924"/>
    <w:rsid w:val="00D03AD5"/>
    <w:rsid w:val="00D11DA7"/>
    <w:rsid w:val="00D11DA8"/>
    <w:rsid w:val="00D12861"/>
    <w:rsid w:val="00D15673"/>
    <w:rsid w:val="00D21CF3"/>
    <w:rsid w:val="00D25B1C"/>
    <w:rsid w:val="00D6237C"/>
    <w:rsid w:val="00D65775"/>
    <w:rsid w:val="00D87E67"/>
    <w:rsid w:val="00DC2C5C"/>
    <w:rsid w:val="00DD4CD5"/>
    <w:rsid w:val="00E138C4"/>
    <w:rsid w:val="00E1717A"/>
    <w:rsid w:val="00E31E70"/>
    <w:rsid w:val="00E33646"/>
    <w:rsid w:val="00E56A25"/>
    <w:rsid w:val="00E634B5"/>
    <w:rsid w:val="00E6362C"/>
    <w:rsid w:val="00E7152E"/>
    <w:rsid w:val="00E7335F"/>
    <w:rsid w:val="00E74867"/>
    <w:rsid w:val="00E83548"/>
    <w:rsid w:val="00E96E18"/>
    <w:rsid w:val="00EA45EC"/>
    <w:rsid w:val="00EC39BA"/>
    <w:rsid w:val="00EE2914"/>
    <w:rsid w:val="00F101CF"/>
    <w:rsid w:val="00F17284"/>
    <w:rsid w:val="00F4277D"/>
    <w:rsid w:val="00FA38B4"/>
    <w:rsid w:val="00FD5159"/>
    <w:rsid w:val="00FE23D7"/>
    <w:rsid w:val="00FF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A714D4"/>
  <w15:chartTrackingRefBased/>
  <w15:docId w15:val="{08E90F00-1CAE-424D-A220-27B6A82C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C10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1018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1018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10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1018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018"/>
    <w:pPr>
      <w:spacing w:before="0" w:after="0"/>
    </w:pPr>
    <w:rPr>
      <w:rFonts w:ascii="Times New Roman" w:hAnsi="Times New Roman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018"/>
    <w:rPr>
      <w:rFonts w:ascii="Times New Roman" w:hAnsi="Times New Roman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Lueangsakulthai, Jiraporn</dc:creator>
  <cp:keywords/>
  <dc:description/>
  <cp:lastModifiedBy>Lueangsakulthai, Jiraporn</cp:lastModifiedBy>
  <cp:revision>10</cp:revision>
  <dcterms:created xsi:type="dcterms:W3CDTF">2020-02-20T19:47:00Z</dcterms:created>
  <dcterms:modified xsi:type="dcterms:W3CDTF">2020-02-21T00:22:00Z</dcterms:modified>
</cp:coreProperties>
</file>