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6AB" w:rsidRPr="00CF4656" w:rsidRDefault="0084042A">
      <w:pPr>
        <w:rPr>
          <w:rFonts w:ascii="Palatino Linotype" w:hAnsi="Palatino Linotype" w:cs="Arial"/>
          <w:b/>
          <w:sz w:val="28"/>
          <w:szCs w:val="28"/>
        </w:rPr>
      </w:pPr>
      <w:r w:rsidRPr="00CF4656">
        <w:rPr>
          <w:rFonts w:ascii="Palatino Linotype" w:hAnsi="Palatino Linotype" w:cs="Arial"/>
          <w:b/>
          <w:sz w:val="28"/>
          <w:szCs w:val="28"/>
        </w:rPr>
        <w:t>Supplementary Figures</w:t>
      </w:r>
    </w:p>
    <w:p w:rsidR="000867F8" w:rsidRDefault="000867F8" w:rsidP="000867F8">
      <w:pPr>
        <w:rPr>
          <w:rFonts w:ascii="Arial" w:hAnsi="Arial" w:cs="Arial"/>
          <w:b/>
          <w:sz w:val="24"/>
        </w:rPr>
      </w:pPr>
    </w:p>
    <w:p w:rsidR="00D54351" w:rsidRDefault="0084042A" w:rsidP="00D54351">
      <w:pPr>
        <w:jc w:val="center"/>
      </w:pPr>
      <w:r>
        <w:rPr>
          <w:noProof/>
        </w:rPr>
        <w:drawing>
          <wp:inline distT="0" distB="0" distL="0" distR="0">
            <wp:extent cx="6062616" cy="2129051"/>
            <wp:effectExtent l="0" t="0" r="0" b="508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ure S1.t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16" t="25580" r="11312" b="38991"/>
                    <a:stretch/>
                  </pic:blipFill>
                  <pic:spPr bwMode="auto">
                    <a:xfrm>
                      <a:off x="0" y="0"/>
                      <a:ext cx="6139841" cy="21561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3FA0" w:rsidRPr="00CF4656" w:rsidRDefault="004E4BCD" w:rsidP="00541E34">
      <w:pPr>
        <w:spacing w:line="360" w:lineRule="auto"/>
        <w:rPr>
          <w:rFonts w:ascii="Palatino Linotype" w:eastAsia="바탕" w:hAnsi="Palatino Linotype" w:cs="Arial"/>
          <w:b/>
          <w:color w:val="000000" w:themeColor="text1"/>
          <w:sz w:val="22"/>
        </w:rPr>
      </w:pPr>
      <w:r w:rsidRPr="00CF4656">
        <w:rPr>
          <w:rFonts w:ascii="Palatino Linotype" w:eastAsia="바탕" w:hAnsi="Palatino Linotype" w:cs="Arial"/>
          <w:b/>
          <w:color w:val="000000" w:themeColor="text1"/>
          <w:sz w:val="22"/>
        </w:rPr>
        <w:t xml:space="preserve">Supplementary Figure </w:t>
      </w:r>
      <w:r w:rsidR="00380B13">
        <w:rPr>
          <w:rFonts w:ascii="Palatino Linotype" w:eastAsia="바탕" w:hAnsi="Palatino Linotype" w:cs="Arial"/>
          <w:b/>
          <w:color w:val="000000" w:themeColor="text1"/>
          <w:sz w:val="22"/>
        </w:rPr>
        <w:t>S</w:t>
      </w:r>
      <w:bookmarkStart w:id="0" w:name="_GoBack"/>
      <w:bookmarkEnd w:id="0"/>
      <w:r w:rsidRPr="00CF4656">
        <w:rPr>
          <w:rFonts w:ascii="Palatino Linotype" w:eastAsia="바탕" w:hAnsi="Palatino Linotype" w:cs="Arial"/>
          <w:b/>
          <w:color w:val="000000" w:themeColor="text1"/>
          <w:sz w:val="22"/>
        </w:rPr>
        <w:t>1</w:t>
      </w:r>
      <w:r w:rsidR="00541E34" w:rsidRPr="00CF4656">
        <w:rPr>
          <w:rFonts w:ascii="Palatino Linotype" w:eastAsia="바탕" w:hAnsi="Palatino Linotype" w:cs="Arial"/>
          <w:b/>
          <w:color w:val="000000" w:themeColor="text1"/>
          <w:sz w:val="22"/>
        </w:rPr>
        <w:t>. Schematic diagram of</w:t>
      </w:r>
      <w:r w:rsidR="00313FA0" w:rsidRPr="00CF4656">
        <w:rPr>
          <w:rFonts w:ascii="Palatino Linotype" w:eastAsia="바탕" w:hAnsi="Palatino Linotype" w:cs="Arial"/>
          <w:b/>
          <w:color w:val="000000" w:themeColor="text1"/>
          <w:sz w:val="22"/>
        </w:rPr>
        <w:t xml:space="preserve"> </w:t>
      </w:r>
      <w:r w:rsidR="00541E34" w:rsidRPr="00CF4656">
        <w:rPr>
          <w:rFonts w:ascii="Palatino Linotype" w:eastAsia="바탕" w:hAnsi="Palatino Linotype" w:cs="Arial"/>
          <w:b/>
          <w:color w:val="000000" w:themeColor="text1"/>
          <w:sz w:val="22"/>
        </w:rPr>
        <w:t>experimental design and schedule for</w:t>
      </w:r>
      <w:r w:rsidR="0084042A" w:rsidRPr="00CF4656">
        <w:rPr>
          <w:rFonts w:ascii="Palatino Linotype" w:eastAsia="바탕" w:hAnsi="Palatino Linotype" w:cs="Arial"/>
          <w:b/>
          <w:color w:val="000000" w:themeColor="text1"/>
          <w:sz w:val="22"/>
        </w:rPr>
        <w:t xml:space="preserve"> animal experiments. </w:t>
      </w:r>
      <w:r w:rsidR="00541E34" w:rsidRPr="00CF4656">
        <w:rPr>
          <w:rFonts w:ascii="Palatino Linotype" w:eastAsia="바탕" w:hAnsi="Palatino Linotype" w:cs="Arial"/>
          <w:color w:val="000000" w:themeColor="text1"/>
          <w:sz w:val="22"/>
        </w:rPr>
        <w:t xml:space="preserve">Animal experimental protocol indicating the time course for various interventions utilized during the experiments. </w:t>
      </w:r>
    </w:p>
    <w:p w:rsidR="00241DDF" w:rsidRDefault="00241DDF" w:rsidP="00241DDF">
      <w:pPr>
        <w:jc w:val="center"/>
        <w:rPr>
          <w:rFonts w:ascii="Arial" w:eastAsia="바탕" w:hAnsi="Arial" w:cs="Arial"/>
          <w:b/>
          <w:color w:val="000000" w:themeColor="text1"/>
        </w:rPr>
      </w:pPr>
      <w:r>
        <w:rPr>
          <w:rFonts w:ascii="Arial" w:eastAsia="바탕" w:hAnsi="Arial" w:cs="Arial"/>
          <w:b/>
          <w:color w:val="000000" w:themeColor="text1"/>
        </w:rPr>
        <w:br w:type="page"/>
      </w:r>
    </w:p>
    <w:p w:rsidR="006B76C4" w:rsidRDefault="006B76C4" w:rsidP="00313FA0">
      <w:pPr>
        <w:rPr>
          <w:rFonts w:ascii="Arial" w:eastAsia="바탕" w:hAnsi="Arial" w:cs="Arial"/>
          <w:b/>
          <w:color w:val="000000" w:themeColor="text1"/>
        </w:rPr>
      </w:pPr>
    </w:p>
    <w:p w:rsidR="006B76C4" w:rsidRDefault="0084042A" w:rsidP="006B76C4">
      <w:pPr>
        <w:jc w:val="center"/>
        <w:rPr>
          <w:rFonts w:ascii="Arial" w:eastAsia="바탕" w:hAnsi="Arial" w:cs="Arial"/>
          <w:b/>
          <w:color w:val="000000" w:themeColor="text1"/>
        </w:rPr>
      </w:pPr>
      <w:r>
        <w:rPr>
          <w:rFonts w:ascii="Arial" w:eastAsia="바탕" w:hAnsi="Arial" w:cs="Arial"/>
          <w:b/>
          <w:noProof/>
          <w:color w:val="000000" w:themeColor="text1"/>
        </w:rPr>
        <w:drawing>
          <wp:inline distT="0" distB="0" distL="0" distR="0">
            <wp:extent cx="5232684" cy="2470245"/>
            <wp:effectExtent l="0" t="0" r="6350" b="635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gure S2.tif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61" t="28373" r="12081" b="24135"/>
                    <a:stretch/>
                  </pic:blipFill>
                  <pic:spPr bwMode="auto">
                    <a:xfrm>
                      <a:off x="0" y="0"/>
                      <a:ext cx="5253331" cy="2479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7199" w:rsidRPr="00CF4656" w:rsidRDefault="004E4BCD" w:rsidP="00680E24">
      <w:pPr>
        <w:spacing w:line="360" w:lineRule="auto"/>
        <w:rPr>
          <w:rFonts w:ascii="Palatino Linotype" w:eastAsia="바탕" w:hAnsi="Palatino Linotype" w:cs="Arial"/>
          <w:color w:val="000000" w:themeColor="text1"/>
          <w:sz w:val="22"/>
        </w:rPr>
      </w:pPr>
      <w:r w:rsidRPr="00CF4656">
        <w:rPr>
          <w:rFonts w:ascii="Palatino Linotype" w:eastAsia="바탕" w:hAnsi="Palatino Linotype" w:cs="Arial"/>
          <w:b/>
          <w:color w:val="000000" w:themeColor="text1"/>
          <w:sz w:val="22"/>
        </w:rPr>
        <w:t>Supplementary Figure 2</w:t>
      </w:r>
      <w:r w:rsidR="006B76C4" w:rsidRPr="00CF4656">
        <w:rPr>
          <w:rFonts w:ascii="Palatino Linotype" w:eastAsia="바탕" w:hAnsi="Palatino Linotype" w:cs="Arial"/>
          <w:b/>
          <w:color w:val="000000" w:themeColor="text1"/>
          <w:sz w:val="22"/>
        </w:rPr>
        <w:t xml:space="preserve">. </w:t>
      </w:r>
      <w:r w:rsidR="00E32C6E" w:rsidRPr="00CF4656">
        <w:rPr>
          <w:rFonts w:ascii="Palatino Linotype" w:eastAsia="바탕" w:hAnsi="Palatino Linotype" w:cs="Arial"/>
          <w:b/>
          <w:color w:val="000000" w:themeColor="text1"/>
          <w:sz w:val="22"/>
        </w:rPr>
        <w:t>Effects of oral administration of FP-MD on changes in body weight gain in MIA-induced OA rats.</w:t>
      </w:r>
      <w:r w:rsidR="006B76C4" w:rsidRPr="00CF4656">
        <w:rPr>
          <w:rFonts w:ascii="Palatino Linotype" w:eastAsia="바탕" w:hAnsi="Palatino Linotype" w:cs="Arial"/>
          <w:b/>
          <w:color w:val="000000" w:themeColor="text1"/>
          <w:sz w:val="22"/>
        </w:rPr>
        <w:t xml:space="preserve"> </w:t>
      </w:r>
      <w:r w:rsidR="00541E34" w:rsidRPr="00CF4656">
        <w:rPr>
          <w:rFonts w:ascii="Palatino Linotype" w:eastAsia="바탕" w:hAnsi="Palatino Linotype" w:cs="Arial"/>
          <w:color w:val="000000" w:themeColor="text1"/>
          <w:sz w:val="22"/>
        </w:rPr>
        <w:t xml:space="preserve">Body weight </w:t>
      </w:r>
      <w:r w:rsidR="00E32C6E" w:rsidRPr="00CF4656">
        <w:rPr>
          <w:rFonts w:ascii="Palatino Linotype" w:eastAsia="바탕" w:hAnsi="Palatino Linotype" w:cs="Arial"/>
          <w:color w:val="000000" w:themeColor="text1"/>
          <w:sz w:val="22"/>
        </w:rPr>
        <w:t xml:space="preserve">was continuously measured from initial to final administration. Data are expressed as the mean </w:t>
      </w:r>
      <w:r w:rsidR="00E32C6E" w:rsidRPr="00CF4656">
        <w:rPr>
          <w:rFonts w:ascii="Palatino Linotype" w:eastAsia="바탕" w:hAnsi="Palatino Linotype" w:cs="Arial"/>
          <w:bCs/>
          <w:iCs/>
          <w:color w:val="000000" w:themeColor="text1"/>
          <w:sz w:val="22"/>
        </w:rPr>
        <w:t>± S.E.M (n=8).</w:t>
      </w:r>
    </w:p>
    <w:sectPr w:rsidR="00FC7199" w:rsidRPr="00CF4656" w:rsidSect="00D54351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E0B" w:rsidRDefault="00566E0B" w:rsidP="00B65F83">
      <w:pPr>
        <w:spacing w:after="0" w:line="240" w:lineRule="auto"/>
      </w:pPr>
      <w:r>
        <w:separator/>
      </w:r>
    </w:p>
  </w:endnote>
  <w:endnote w:type="continuationSeparator" w:id="0">
    <w:p w:rsidR="00566E0B" w:rsidRDefault="00566E0B" w:rsidP="00B65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E0B" w:rsidRDefault="00566E0B" w:rsidP="00B65F83">
      <w:pPr>
        <w:spacing w:after="0" w:line="240" w:lineRule="auto"/>
      </w:pPr>
      <w:r>
        <w:separator/>
      </w:r>
    </w:p>
  </w:footnote>
  <w:footnote w:type="continuationSeparator" w:id="0">
    <w:p w:rsidR="00566E0B" w:rsidRDefault="00566E0B" w:rsidP="00B65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120C2"/>
    <w:multiLevelType w:val="hybridMultilevel"/>
    <w:tmpl w:val="8190EEDA"/>
    <w:lvl w:ilvl="0" w:tplc="179615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831154B"/>
    <w:multiLevelType w:val="hybridMultilevel"/>
    <w:tmpl w:val="419C83DE"/>
    <w:lvl w:ilvl="0" w:tplc="BC5490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B35406D"/>
    <w:multiLevelType w:val="hybridMultilevel"/>
    <w:tmpl w:val="7F0ED85C"/>
    <w:lvl w:ilvl="0" w:tplc="BE32F8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A3NLMyNzc2MDA3MLEyUdpeDU4uLM/DyQAsNaAN8uFXosAAAA"/>
  </w:docVars>
  <w:rsids>
    <w:rsidRoot w:val="000867F8"/>
    <w:rsid w:val="00003613"/>
    <w:rsid w:val="000867F8"/>
    <w:rsid w:val="000C487B"/>
    <w:rsid w:val="000E74FF"/>
    <w:rsid w:val="00241DDF"/>
    <w:rsid w:val="002563EF"/>
    <w:rsid w:val="002C73BE"/>
    <w:rsid w:val="002D0452"/>
    <w:rsid w:val="00313FA0"/>
    <w:rsid w:val="00380B13"/>
    <w:rsid w:val="00405C2A"/>
    <w:rsid w:val="00405FDF"/>
    <w:rsid w:val="00443874"/>
    <w:rsid w:val="004E4BCD"/>
    <w:rsid w:val="005321B6"/>
    <w:rsid w:val="00541E34"/>
    <w:rsid w:val="00554057"/>
    <w:rsid w:val="00566E0B"/>
    <w:rsid w:val="00632BA4"/>
    <w:rsid w:val="00655E4B"/>
    <w:rsid w:val="00672532"/>
    <w:rsid w:val="00675B1A"/>
    <w:rsid w:val="00680E24"/>
    <w:rsid w:val="006B76C4"/>
    <w:rsid w:val="006E239B"/>
    <w:rsid w:val="007968F2"/>
    <w:rsid w:val="0084042A"/>
    <w:rsid w:val="0086225B"/>
    <w:rsid w:val="008E5387"/>
    <w:rsid w:val="0094775D"/>
    <w:rsid w:val="009E2198"/>
    <w:rsid w:val="009F4B4E"/>
    <w:rsid w:val="00AA52EE"/>
    <w:rsid w:val="00AB76AB"/>
    <w:rsid w:val="00AE70B9"/>
    <w:rsid w:val="00B65F83"/>
    <w:rsid w:val="00BB0E02"/>
    <w:rsid w:val="00BF7074"/>
    <w:rsid w:val="00C235AB"/>
    <w:rsid w:val="00C60484"/>
    <w:rsid w:val="00CD24EF"/>
    <w:rsid w:val="00CE013D"/>
    <w:rsid w:val="00CE15AD"/>
    <w:rsid w:val="00CF4656"/>
    <w:rsid w:val="00CF5039"/>
    <w:rsid w:val="00D54351"/>
    <w:rsid w:val="00D65CE4"/>
    <w:rsid w:val="00E32C6E"/>
    <w:rsid w:val="00F445A3"/>
    <w:rsid w:val="00F9241D"/>
    <w:rsid w:val="00FC7199"/>
    <w:rsid w:val="00FD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3599BD"/>
  <w15:chartTrackingRefBased/>
  <w15:docId w15:val="{53EE2699-CDA0-438A-83EF-816C9B40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7F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B65F8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65F83"/>
  </w:style>
  <w:style w:type="paragraph" w:styleId="a5">
    <w:name w:val="footer"/>
    <w:basedOn w:val="a"/>
    <w:link w:val="Char0"/>
    <w:uiPriority w:val="99"/>
    <w:unhideWhenUsed/>
    <w:rsid w:val="00B65F8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65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AA14B-D69D-4D74-B3B2-21578EE83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DONGJU SON</dc:creator>
  <cp:keywords/>
  <dc:description/>
  <cp:lastModifiedBy>Windows 사용자</cp:lastModifiedBy>
  <cp:revision>10</cp:revision>
  <dcterms:created xsi:type="dcterms:W3CDTF">2016-12-09T13:05:00Z</dcterms:created>
  <dcterms:modified xsi:type="dcterms:W3CDTF">2020-03-22T11:04:00Z</dcterms:modified>
</cp:coreProperties>
</file>