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D27A34" w14:textId="77777777" w:rsidR="00A73959" w:rsidRPr="000316D1" w:rsidRDefault="00A73959" w:rsidP="000A4A1A">
      <w:pPr>
        <w:adjustRightInd w:val="0"/>
        <w:spacing w:line="480" w:lineRule="auto"/>
        <w:jc w:val="both"/>
        <w:rPr>
          <w:rFonts w:ascii="Arial" w:hAnsi="Arial" w:cs="Arial"/>
          <w:b/>
        </w:rPr>
      </w:pPr>
    </w:p>
    <w:p w14:paraId="7E4385ED" w14:textId="27BB553A" w:rsidR="00D11CA1" w:rsidRPr="00FB488D" w:rsidRDefault="00DA6DEA" w:rsidP="00A73959">
      <w:pPr>
        <w:spacing w:line="480" w:lineRule="auto"/>
        <w:jc w:val="center"/>
        <w:rPr>
          <w:rFonts w:ascii="Arial" w:eastAsia="Malgun Gothic" w:hAnsi="Arial" w:cs="Arial"/>
          <w:b/>
          <w:bCs/>
          <w:noProof/>
        </w:rPr>
      </w:pPr>
      <w:r w:rsidRPr="00FB488D">
        <w:rPr>
          <w:rFonts w:ascii="Arial" w:eastAsia="Malgun Gothic" w:hAnsi="Arial" w:cs="Arial"/>
          <w:b/>
          <w:bCs/>
          <w:noProof/>
        </w:rPr>
        <w:drawing>
          <wp:inline distT="0" distB="0" distL="0" distR="0" wp14:anchorId="58C1616B" wp14:editId="12525F44">
            <wp:extent cx="5944870" cy="4388485"/>
            <wp:effectExtent l="0" t="0" r="0" b="5715"/>
            <wp:docPr id="306626205" name="그림 1" descr="양초, 마천루, 밤, 스카이라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626205" name="그림 1" descr="양초, 마천루, 밤, 스카이라인이(가) 표시된 사진&#10;&#10;자동 생성된 설명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4870" cy="4388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34DC6D" w14:textId="7FA8B083" w:rsidR="00D11CA1" w:rsidRPr="00FB488D" w:rsidRDefault="00D11CA1" w:rsidP="000A4A1A">
      <w:pPr>
        <w:spacing w:line="480" w:lineRule="auto"/>
        <w:jc w:val="both"/>
        <w:rPr>
          <w:rFonts w:ascii="Arial" w:hAnsi="Arial" w:cs="Arial"/>
          <w:iCs/>
        </w:rPr>
      </w:pPr>
      <w:r w:rsidRPr="00FB488D">
        <w:rPr>
          <w:rFonts w:ascii="Arial" w:eastAsia="Malgun Gothic" w:hAnsi="Arial" w:cs="Arial"/>
          <w:b/>
        </w:rPr>
        <w:t xml:space="preserve">Figure </w:t>
      </w:r>
      <w:r w:rsidR="00FB488D" w:rsidRPr="00FB488D">
        <w:rPr>
          <w:rFonts w:ascii="Arial" w:eastAsia="Malgun Gothic" w:hAnsi="Arial" w:cs="Arial"/>
          <w:b/>
        </w:rPr>
        <w:t>S</w:t>
      </w:r>
      <w:r w:rsidRPr="00FB488D">
        <w:rPr>
          <w:rFonts w:ascii="Arial" w:eastAsia="Malgun Gothic" w:hAnsi="Arial" w:cs="Arial"/>
          <w:b/>
        </w:rPr>
        <w:t>1</w:t>
      </w:r>
      <w:r w:rsidRPr="00FB488D">
        <w:rPr>
          <w:rFonts w:ascii="Arial" w:eastAsia="Batang" w:hAnsi="Arial" w:cs="Arial"/>
          <w:b/>
        </w:rPr>
        <w:t xml:space="preserve">. </w:t>
      </w:r>
      <w:r w:rsidRPr="00FB488D">
        <w:rPr>
          <w:rFonts w:ascii="Arial" w:eastAsia="Batang" w:hAnsi="Arial" w:cs="Arial"/>
          <w:bCs/>
        </w:rPr>
        <w:t xml:space="preserve">β-glucosidase activity of probiotics in </w:t>
      </w:r>
      <w:r w:rsidRPr="00FB488D">
        <w:rPr>
          <w:rFonts w:ascii="Arial" w:hAnsi="Arial" w:cs="Arial"/>
          <w:iCs/>
        </w:rPr>
        <w:t>S30</w:t>
      </w:r>
      <w:r w:rsidRPr="00FB488D">
        <w:rPr>
          <w:rFonts w:ascii="Arial" w:eastAsia="Batang" w:hAnsi="Arial" w:cs="Arial"/>
          <w:bCs/>
        </w:rPr>
        <w:t xml:space="preserve"> at 37°C for 48 h. </w:t>
      </w:r>
      <w:r w:rsidRPr="00FB488D">
        <w:rPr>
          <w:rFonts w:ascii="Arial" w:hAnsi="Arial" w:cs="Arial"/>
          <w:iCs/>
        </w:rPr>
        <w:t xml:space="preserve">One unit of enzyme activity was defined as the amount of β-glucosidase that released 1 μmol of </w:t>
      </w:r>
      <w:r w:rsidRPr="00FB488D">
        <w:rPr>
          <w:rFonts w:ascii="Arial" w:hAnsi="Arial" w:cs="Arial"/>
          <w:i/>
        </w:rPr>
        <w:t>p</w:t>
      </w:r>
      <w:r w:rsidRPr="00FB488D">
        <w:rPr>
          <w:rFonts w:ascii="Arial" w:hAnsi="Arial" w:cs="Arial"/>
          <w:iCs/>
        </w:rPr>
        <w:t xml:space="preserve">-nitrophenol from the </w:t>
      </w:r>
      <w:bookmarkStart w:id="0" w:name="_Hlk145767027"/>
      <w:r w:rsidRPr="00FB488D">
        <w:rPr>
          <w:rFonts w:ascii="Arial" w:hAnsi="Arial" w:cs="Arial"/>
          <w:i/>
        </w:rPr>
        <w:t>p</w:t>
      </w:r>
      <w:r w:rsidRPr="00FB488D">
        <w:rPr>
          <w:rFonts w:ascii="Arial" w:hAnsi="Arial" w:cs="Arial"/>
          <w:iCs/>
        </w:rPr>
        <w:t>NPG</w:t>
      </w:r>
      <w:bookmarkEnd w:id="0"/>
      <w:r w:rsidRPr="00FB488D">
        <w:rPr>
          <w:rFonts w:ascii="Arial" w:hAnsi="Arial" w:cs="Arial"/>
          <w:iCs/>
        </w:rPr>
        <w:t xml:space="preserve"> substrate</w:t>
      </w:r>
      <w:r w:rsidR="009C1A34" w:rsidRPr="00FB488D">
        <w:rPr>
          <w:rFonts w:ascii="Arial" w:hAnsi="Arial" w:cs="Arial"/>
          <w:iCs/>
        </w:rPr>
        <w:t xml:space="preserve"> per mL per min</w:t>
      </w:r>
      <w:r w:rsidRPr="00FB488D">
        <w:rPr>
          <w:rFonts w:ascii="Arial" w:hAnsi="Arial" w:cs="Arial"/>
          <w:iCs/>
        </w:rPr>
        <w:t xml:space="preserve"> under the assay conditions.</w:t>
      </w:r>
      <w:r w:rsidR="00605045" w:rsidRPr="00FB488D">
        <w:rPr>
          <w:rFonts w:ascii="Arial" w:hAnsi="Arial" w:cs="Arial"/>
          <w:iCs/>
        </w:rPr>
        <w:t xml:space="preserve"> </w:t>
      </w:r>
      <w:r w:rsidR="00605045" w:rsidRPr="00FB488D">
        <w:rPr>
          <w:rFonts w:ascii="Arial" w:hAnsi="Arial" w:cs="Arial"/>
          <w:i/>
          <w:iCs/>
        </w:rPr>
        <w:t>p</w:t>
      </w:r>
      <w:r w:rsidR="00605045" w:rsidRPr="00FB488D">
        <w:rPr>
          <w:rFonts w:ascii="Arial" w:hAnsi="Arial" w:cs="Arial"/>
          <w:iCs/>
        </w:rPr>
        <w:t xml:space="preserve">NPG, </w:t>
      </w:r>
      <w:r w:rsidR="002544A8" w:rsidRPr="00FB488D">
        <w:rPr>
          <w:rFonts w:ascii="Arial" w:hAnsi="Arial" w:cs="Arial"/>
          <w:i/>
        </w:rPr>
        <w:t>p</w:t>
      </w:r>
      <w:r w:rsidR="002544A8" w:rsidRPr="00FB488D">
        <w:rPr>
          <w:rFonts w:ascii="Arial" w:hAnsi="Arial" w:cs="Arial"/>
          <w:iCs/>
        </w:rPr>
        <w:t>-nitrophenyl-β-D-glucopyranoside</w:t>
      </w:r>
      <w:r w:rsidR="00605045" w:rsidRPr="00FB488D">
        <w:rPr>
          <w:rFonts w:ascii="Arial" w:hAnsi="Arial" w:cs="Arial"/>
          <w:iCs/>
        </w:rPr>
        <w:t xml:space="preserve">; S30, soybean germ extract; LGA1, </w:t>
      </w:r>
      <w:r w:rsidR="00605045" w:rsidRPr="00FB488D">
        <w:rPr>
          <w:rFonts w:ascii="Arial" w:hAnsi="Arial" w:cs="Arial"/>
          <w:i/>
          <w:iCs/>
        </w:rPr>
        <w:t>Lactobacillus gasseri</w:t>
      </w:r>
      <w:r w:rsidR="00605045" w:rsidRPr="00FB488D">
        <w:rPr>
          <w:rFonts w:ascii="Arial" w:hAnsi="Arial" w:cs="Arial"/>
        </w:rPr>
        <w:t>;</w:t>
      </w:r>
      <w:r w:rsidR="00605045" w:rsidRPr="00FB488D">
        <w:rPr>
          <w:rFonts w:ascii="Arial" w:hAnsi="Arial" w:cs="Arial"/>
          <w:i/>
          <w:iCs/>
        </w:rPr>
        <w:t xml:space="preserve"> </w:t>
      </w:r>
      <w:r w:rsidR="00605045" w:rsidRPr="00FB488D">
        <w:rPr>
          <w:rFonts w:ascii="Arial" w:hAnsi="Arial" w:cs="Arial"/>
        </w:rPr>
        <w:t>BR3</w:t>
      </w:r>
      <w:r w:rsidR="00605045" w:rsidRPr="00FB488D">
        <w:rPr>
          <w:rFonts w:ascii="Arial" w:hAnsi="Arial" w:cs="Arial"/>
          <w:i/>
          <w:iCs/>
        </w:rPr>
        <w:t>, Bifidobacterium breve</w:t>
      </w:r>
      <w:r w:rsidR="00605045" w:rsidRPr="00FB488D">
        <w:rPr>
          <w:rFonts w:ascii="Arial" w:hAnsi="Arial" w:cs="Arial"/>
        </w:rPr>
        <w:t>;</w:t>
      </w:r>
      <w:r w:rsidR="00605045" w:rsidRPr="00FB488D">
        <w:rPr>
          <w:rFonts w:ascii="Arial" w:hAnsi="Arial" w:cs="Arial"/>
          <w:i/>
          <w:iCs/>
        </w:rPr>
        <w:t xml:space="preserve"> </w:t>
      </w:r>
      <w:r w:rsidR="00605045" w:rsidRPr="00FB488D">
        <w:rPr>
          <w:rFonts w:ascii="Arial" w:hAnsi="Arial" w:cs="Arial"/>
        </w:rPr>
        <w:t>BG7</w:t>
      </w:r>
      <w:r w:rsidR="00605045" w:rsidRPr="00FB488D">
        <w:rPr>
          <w:rFonts w:ascii="Arial" w:hAnsi="Arial" w:cs="Arial"/>
          <w:i/>
          <w:iCs/>
        </w:rPr>
        <w:t xml:space="preserve">, Bifidobacterium longum; </w:t>
      </w:r>
      <w:r w:rsidR="00605045" w:rsidRPr="00FB488D">
        <w:rPr>
          <w:rFonts w:ascii="Arial" w:hAnsi="Arial" w:cs="Arial"/>
        </w:rPr>
        <w:t>LR5</w:t>
      </w:r>
      <w:r w:rsidR="00605045" w:rsidRPr="00FB488D">
        <w:rPr>
          <w:rFonts w:ascii="Arial" w:hAnsi="Arial" w:cs="Arial"/>
          <w:i/>
          <w:iCs/>
        </w:rPr>
        <w:t>, Lactobacillus rhamnosus</w:t>
      </w:r>
      <w:r w:rsidR="00605045" w:rsidRPr="00FB488D">
        <w:rPr>
          <w:rFonts w:ascii="Arial" w:hAnsi="Arial" w:cs="Arial"/>
        </w:rPr>
        <w:t>;</w:t>
      </w:r>
      <w:r w:rsidR="00605045" w:rsidRPr="00FB488D">
        <w:rPr>
          <w:rFonts w:ascii="Arial" w:hAnsi="Arial" w:cs="Arial"/>
          <w:i/>
          <w:iCs/>
        </w:rPr>
        <w:t xml:space="preserve"> </w:t>
      </w:r>
      <w:r w:rsidR="00605045" w:rsidRPr="00FB488D">
        <w:rPr>
          <w:rFonts w:ascii="Arial" w:hAnsi="Arial" w:cs="Arial"/>
        </w:rPr>
        <w:t>SL6</w:t>
      </w:r>
      <w:r w:rsidR="00605045" w:rsidRPr="00FB488D">
        <w:rPr>
          <w:rFonts w:ascii="Arial" w:hAnsi="Arial" w:cs="Arial"/>
          <w:i/>
          <w:iCs/>
        </w:rPr>
        <w:t xml:space="preserve">, Lactococcus lactis </w:t>
      </w:r>
      <w:r w:rsidR="00605045" w:rsidRPr="00FB488D">
        <w:rPr>
          <w:rFonts w:ascii="Arial" w:hAnsi="Arial" w:cs="Arial"/>
        </w:rPr>
        <w:t>subsp. lactis</w:t>
      </w:r>
    </w:p>
    <w:p w14:paraId="78F912AB" w14:textId="77777777" w:rsidR="00D11CA1" w:rsidRPr="00FB488D" w:rsidRDefault="00D11CA1" w:rsidP="000A4A1A">
      <w:pPr>
        <w:spacing w:line="480" w:lineRule="auto"/>
        <w:jc w:val="both"/>
        <w:rPr>
          <w:rFonts w:ascii="Arial" w:eastAsia="Malgun Gothic" w:hAnsi="Arial" w:cs="Arial"/>
          <w:b/>
          <w:bCs/>
        </w:rPr>
      </w:pPr>
    </w:p>
    <w:p w14:paraId="4E44EB0D" w14:textId="77777777" w:rsidR="00A73959" w:rsidRPr="00FB488D" w:rsidRDefault="00A73959">
      <w:pPr>
        <w:jc w:val="both"/>
        <w:rPr>
          <w:rFonts w:ascii="Arial" w:eastAsia="Batang" w:hAnsi="Arial" w:cs="Arial"/>
          <w:b/>
        </w:rPr>
      </w:pPr>
      <w:r w:rsidRPr="00FB488D">
        <w:rPr>
          <w:rFonts w:ascii="Arial" w:eastAsia="Batang" w:hAnsi="Arial" w:cs="Arial"/>
          <w:b/>
        </w:rPr>
        <w:br w:type="page"/>
      </w:r>
    </w:p>
    <w:p w14:paraId="1CDEA987" w14:textId="505FEEBF" w:rsidR="00A73959" w:rsidRPr="00FB488D" w:rsidRDefault="000316D1" w:rsidP="000A4A1A">
      <w:pPr>
        <w:spacing w:line="480" w:lineRule="auto"/>
        <w:jc w:val="both"/>
        <w:rPr>
          <w:rFonts w:ascii="Arial" w:eastAsia="Batang" w:hAnsi="Arial" w:cs="Arial"/>
          <w:b/>
        </w:rPr>
      </w:pPr>
      <w:r w:rsidRPr="00FB488D">
        <w:rPr>
          <w:rFonts w:ascii="Arial" w:eastAsia="Batang" w:hAnsi="Arial" w:cs="Arial"/>
          <w:b/>
          <w:noProof/>
        </w:rPr>
        <w:lastRenderedPageBreak/>
        <w:drawing>
          <wp:inline distT="0" distB="0" distL="0" distR="0" wp14:anchorId="0B570003" wp14:editId="1D8A65B5">
            <wp:extent cx="5944870" cy="1560830"/>
            <wp:effectExtent l="0" t="0" r="0" b="1270"/>
            <wp:docPr id="1620836665" name="그림 1" descr="스크린샷, 양초, 디자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0836665" name="그림 1" descr="스크린샷, 양초, 디자인이(가) 표시된 사진&#10;&#10;자동 생성된 설명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4870" cy="156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4E187F" w14:textId="6505B6A1" w:rsidR="00D11CA1" w:rsidRPr="00FB488D" w:rsidRDefault="00D11CA1" w:rsidP="000A4A1A">
      <w:pPr>
        <w:spacing w:line="480" w:lineRule="auto"/>
        <w:jc w:val="both"/>
        <w:rPr>
          <w:rFonts w:ascii="Arial" w:hAnsi="Arial" w:cs="Arial"/>
        </w:rPr>
      </w:pPr>
      <w:r w:rsidRPr="00FB488D">
        <w:rPr>
          <w:rFonts w:ascii="Arial" w:eastAsia="Malgun Gothic" w:hAnsi="Arial" w:cs="Arial"/>
          <w:b/>
        </w:rPr>
        <w:t xml:space="preserve">Figure </w:t>
      </w:r>
      <w:r w:rsidR="00FB488D">
        <w:rPr>
          <w:rFonts w:ascii="Arial" w:eastAsia="Malgun Gothic" w:hAnsi="Arial" w:cs="Arial"/>
          <w:b/>
        </w:rPr>
        <w:t>S</w:t>
      </w:r>
      <w:r w:rsidRPr="00FB488D">
        <w:rPr>
          <w:rFonts w:ascii="Arial" w:eastAsia="Malgun Gothic" w:hAnsi="Arial" w:cs="Arial"/>
          <w:b/>
        </w:rPr>
        <w:t>2</w:t>
      </w:r>
      <w:r w:rsidRPr="00FB488D">
        <w:rPr>
          <w:rFonts w:ascii="Arial" w:eastAsia="Batang" w:hAnsi="Arial" w:cs="Arial"/>
          <w:b/>
        </w:rPr>
        <w:t xml:space="preserve">. </w:t>
      </w:r>
      <w:r w:rsidR="004B3C9D" w:rsidRPr="00FB488D">
        <w:rPr>
          <w:rFonts w:ascii="Arial" w:eastAsia="Batang" w:hAnsi="Arial" w:cs="Arial"/>
          <w:bCs/>
          <w:color w:val="000000" w:themeColor="text1"/>
        </w:rPr>
        <w:t>E</w:t>
      </w:r>
      <w:r w:rsidRPr="00FB488D">
        <w:rPr>
          <w:rFonts w:ascii="Arial" w:eastAsia="Batang" w:hAnsi="Arial" w:cs="Arial"/>
          <w:bCs/>
          <w:color w:val="000000" w:themeColor="text1"/>
        </w:rPr>
        <w:t xml:space="preserve">ffect of S30+LGA1 on </w:t>
      </w:r>
      <w:r w:rsidRPr="00FB488D">
        <w:rPr>
          <w:rFonts w:ascii="Arial" w:eastAsia="Batang" w:hAnsi="Arial" w:cs="Arial"/>
          <w:bCs/>
        </w:rPr>
        <w:t xml:space="preserve">estrogen-related mRNA expression level in MCF-7 cells. </w:t>
      </w:r>
      <w:r w:rsidR="008D05CF" w:rsidRPr="00FB488D">
        <w:rPr>
          <w:rFonts w:ascii="Arial" w:eastAsia="Batang" w:hAnsi="Arial" w:cs="Arial"/>
          <w:bCs/>
        </w:rPr>
        <w:t xml:space="preserve">The mRNA expression of </w:t>
      </w:r>
      <w:r w:rsidR="008D05CF" w:rsidRPr="00FB488D">
        <w:rPr>
          <w:rFonts w:ascii="Arial" w:eastAsia="Batang" w:hAnsi="Arial" w:cs="Arial"/>
          <w:b/>
        </w:rPr>
        <w:t>(A)</w:t>
      </w:r>
      <w:r w:rsidR="008D05CF" w:rsidRPr="00FB488D">
        <w:rPr>
          <w:rFonts w:ascii="Arial" w:eastAsia="Batang" w:hAnsi="Arial" w:cs="Arial"/>
          <w:bCs/>
        </w:rPr>
        <w:t xml:space="preserve"> ESR1, </w:t>
      </w:r>
      <w:r w:rsidR="008D05CF" w:rsidRPr="00FB488D">
        <w:rPr>
          <w:rFonts w:ascii="Arial" w:eastAsia="Batang" w:hAnsi="Arial" w:cs="Arial"/>
          <w:b/>
        </w:rPr>
        <w:t>(B)</w:t>
      </w:r>
      <w:r w:rsidR="008D05CF" w:rsidRPr="00FB488D">
        <w:rPr>
          <w:rFonts w:ascii="Arial" w:eastAsia="Batang" w:hAnsi="Arial" w:cs="Arial"/>
          <w:bCs/>
        </w:rPr>
        <w:t xml:space="preserve"> ESR2, and (C) pS2 </w:t>
      </w:r>
      <w:r w:rsidR="007845D2" w:rsidRPr="00FB488D">
        <w:rPr>
          <w:rFonts w:ascii="Arial" w:eastAsia="Batang" w:hAnsi="Arial" w:cs="Arial"/>
          <w:bCs/>
        </w:rPr>
        <w:t xml:space="preserve">are </w:t>
      </w:r>
      <w:r w:rsidR="008D05CF" w:rsidRPr="00FB488D">
        <w:rPr>
          <w:rFonts w:ascii="Arial" w:eastAsia="Batang" w:hAnsi="Arial" w:cs="Arial"/>
          <w:bCs/>
        </w:rPr>
        <w:t>evaluated.</w:t>
      </w:r>
      <w:r w:rsidRPr="00FB488D">
        <w:rPr>
          <w:rFonts w:ascii="Arial" w:eastAsia="Batang" w:hAnsi="Arial" w:cs="Arial"/>
          <w:bCs/>
        </w:rPr>
        <w:t xml:space="preserve"> After extracting total RNA from the cells, the mRNA levels </w:t>
      </w:r>
      <w:r w:rsidR="004B3C9D" w:rsidRPr="00FB488D">
        <w:rPr>
          <w:rFonts w:ascii="Arial" w:eastAsia="Batang" w:hAnsi="Arial" w:cs="Arial"/>
          <w:bCs/>
        </w:rPr>
        <w:t xml:space="preserve">are </w:t>
      </w:r>
      <w:r w:rsidRPr="00FB488D">
        <w:rPr>
          <w:rFonts w:ascii="Arial" w:eastAsia="Batang" w:hAnsi="Arial" w:cs="Arial"/>
          <w:bCs/>
        </w:rPr>
        <w:t xml:space="preserve">quantified using real-time PCR. The obtained values </w:t>
      </w:r>
      <w:r w:rsidR="004B3C9D" w:rsidRPr="00FB488D">
        <w:rPr>
          <w:rFonts w:ascii="Arial" w:eastAsia="Batang" w:hAnsi="Arial" w:cs="Arial"/>
          <w:bCs/>
        </w:rPr>
        <w:t xml:space="preserve">are </w:t>
      </w:r>
      <w:r w:rsidRPr="00FB488D">
        <w:rPr>
          <w:rFonts w:ascii="Arial" w:eastAsia="Batang" w:hAnsi="Arial" w:cs="Arial"/>
          <w:bCs/>
        </w:rPr>
        <w:t xml:space="preserve">normalized based on the expression level of β-actin. </w:t>
      </w:r>
      <w:r w:rsidRPr="00FB488D">
        <w:rPr>
          <w:rFonts w:ascii="Arial" w:hAnsi="Arial" w:cs="Arial"/>
        </w:rPr>
        <w:t xml:space="preserve">Data are presented as the mean ± standard deviations (SD). </w:t>
      </w:r>
      <w:r w:rsidR="002544A8" w:rsidRPr="00FB488D">
        <w:rPr>
          <w:rFonts w:ascii="Arial" w:hAnsi="Arial" w:cs="Arial"/>
        </w:rPr>
        <w:t>****</w:t>
      </w:r>
      <w:r w:rsidR="002544A8" w:rsidRPr="00FB488D">
        <w:rPr>
          <w:rFonts w:ascii="Arial" w:hAnsi="Arial" w:cs="Arial"/>
          <w:i/>
          <w:iCs/>
        </w:rPr>
        <w:t>p</w:t>
      </w:r>
      <w:r w:rsidR="002544A8" w:rsidRPr="00FB488D">
        <w:rPr>
          <w:rFonts w:ascii="Arial" w:hAnsi="Arial" w:cs="Arial"/>
        </w:rPr>
        <w:t xml:space="preserve"> &lt; 0.0001 </w:t>
      </w:r>
      <w:r w:rsidRPr="00FB488D">
        <w:rPr>
          <w:rFonts w:ascii="Arial" w:hAnsi="Arial" w:cs="Arial"/>
        </w:rPr>
        <w:t xml:space="preserve">when compared with the control group. S30, soybean germ extract; LGA1, </w:t>
      </w:r>
      <w:r w:rsidRPr="00FB488D">
        <w:rPr>
          <w:rFonts w:ascii="Arial" w:hAnsi="Arial" w:cs="Arial"/>
          <w:i/>
          <w:iCs/>
        </w:rPr>
        <w:t>Lactobacillus gasseri</w:t>
      </w:r>
      <w:r w:rsidR="004B3C9D" w:rsidRPr="00FB488D">
        <w:rPr>
          <w:rFonts w:ascii="Arial" w:hAnsi="Arial" w:cs="Arial"/>
        </w:rPr>
        <w:t>; ESR, estrogen receptor</w:t>
      </w:r>
    </w:p>
    <w:p w14:paraId="0DC0413F" w14:textId="77777777" w:rsidR="00A73959" w:rsidRPr="00FB488D" w:rsidRDefault="00A73959" w:rsidP="000A4A1A">
      <w:pPr>
        <w:spacing w:line="480" w:lineRule="auto"/>
        <w:jc w:val="both"/>
        <w:rPr>
          <w:rFonts w:ascii="Arial" w:eastAsia="Malgun Gothic" w:hAnsi="Arial" w:cs="Arial"/>
          <w:bCs/>
        </w:rPr>
      </w:pPr>
    </w:p>
    <w:p w14:paraId="241C03EE" w14:textId="77777777" w:rsidR="00A73959" w:rsidRPr="00FB488D" w:rsidRDefault="00A73959" w:rsidP="000A4A1A">
      <w:pPr>
        <w:spacing w:line="480" w:lineRule="auto"/>
        <w:jc w:val="both"/>
        <w:rPr>
          <w:rFonts w:ascii="Arial" w:eastAsia="Malgun Gothic" w:hAnsi="Arial" w:cs="Arial"/>
          <w:bCs/>
        </w:rPr>
      </w:pPr>
    </w:p>
    <w:p w14:paraId="101AE6F3" w14:textId="77777777" w:rsidR="00A73959" w:rsidRPr="00FB488D" w:rsidRDefault="00A73959" w:rsidP="000A4A1A">
      <w:pPr>
        <w:spacing w:line="480" w:lineRule="auto"/>
        <w:jc w:val="both"/>
        <w:rPr>
          <w:rFonts w:ascii="Arial" w:eastAsia="Malgun Gothic" w:hAnsi="Arial" w:cs="Arial"/>
          <w:bCs/>
        </w:rPr>
      </w:pPr>
    </w:p>
    <w:p w14:paraId="109B446E" w14:textId="77777777" w:rsidR="00A73959" w:rsidRPr="00FB488D" w:rsidRDefault="00A73959" w:rsidP="000A4A1A">
      <w:pPr>
        <w:spacing w:line="480" w:lineRule="auto"/>
        <w:jc w:val="both"/>
        <w:rPr>
          <w:rFonts w:ascii="Arial" w:eastAsia="Malgun Gothic" w:hAnsi="Arial" w:cs="Arial"/>
          <w:bCs/>
        </w:rPr>
      </w:pPr>
    </w:p>
    <w:p w14:paraId="00A71D63" w14:textId="77777777" w:rsidR="00A73959" w:rsidRPr="00FB488D" w:rsidRDefault="00A73959" w:rsidP="000A4A1A">
      <w:pPr>
        <w:spacing w:line="480" w:lineRule="auto"/>
        <w:jc w:val="both"/>
        <w:rPr>
          <w:rFonts w:ascii="Arial" w:eastAsia="Malgun Gothic" w:hAnsi="Arial" w:cs="Arial"/>
          <w:bCs/>
        </w:rPr>
      </w:pPr>
    </w:p>
    <w:p w14:paraId="5697176A" w14:textId="77777777" w:rsidR="00A73959" w:rsidRPr="00FB488D" w:rsidRDefault="00A73959" w:rsidP="000A4A1A">
      <w:pPr>
        <w:spacing w:line="480" w:lineRule="auto"/>
        <w:jc w:val="both"/>
        <w:rPr>
          <w:rFonts w:ascii="Arial" w:eastAsia="Malgun Gothic" w:hAnsi="Arial" w:cs="Arial"/>
          <w:bCs/>
        </w:rPr>
      </w:pPr>
    </w:p>
    <w:p w14:paraId="0ABAD4D6" w14:textId="77777777" w:rsidR="00A73959" w:rsidRPr="00FB488D" w:rsidRDefault="00A73959" w:rsidP="000A4A1A">
      <w:pPr>
        <w:spacing w:line="480" w:lineRule="auto"/>
        <w:jc w:val="both"/>
        <w:rPr>
          <w:rFonts w:ascii="Arial" w:eastAsia="Malgun Gothic" w:hAnsi="Arial" w:cs="Arial"/>
          <w:bCs/>
        </w:rPr>
      </w:pPr>
    </w:p>
    <w:p w14:paraId="7D0E62AD" w14:textId="155A5258" w:rsidR="00D11CA1" w:rsidRPr="00FB488D" w:rsidRDefault="000316D1" w:rsidP="000A4A1A">
      <w:pPr>
        <w:spacing w:line="480" w:lineRule="auto"/>
        <w:jc w:val="both"/>
        <w:rPr>
          <w:rFonts w:ascii="Arial" w:eastAsia="Malgun Gothic" w:hAnsi="Arial" w:cs="Arial"/>
          <w:bCs/>
        </w:rPr>
      </w:pPr>
      <w:r w:rsidRPr="00FB488D">
        <w:rPr>
          <w:rFonts w:ascii="Arial" w:eastAsia="Malgun Gothic" w:hAnsi="Arial" w:cs="Arial"/>
          <w:bCs/>
          <w:noProof/>
        </w:rPr>
        <w:lastRenderedPageBreak/>
        <w:drawing>
          <wp:inline distT="0" distB="0" distL="0" distR="0" wp14:anchorId="4515C5DF" wp14:editId="47E4E8EE">
            <wp:extent cx="5944870" cy="2700020"/>
            <wp:effectExtent l="0" t="0" r="0" b="5080"/>
            <wp:docPr id="1870834681" name="그림 1" descr="스크린샷, 다채로움, 디자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0834681" name="그림 1" descr="스크린샷, 다채로움, 디자인이(가) 표시된 사진&#10;&#10;자동 생성된 설명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4870" cy="270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EC7CF0" w14:textId="4AAB9B97" w:rsidR="00D11CA1" w:rsidRPr="00FB488D" w:rsidRDefault="00D11CA1" w:rsidP="000A4A1A">
      <w:pPr>
        <w:spacing w:line="480" w:lineRule="auto"/>
        <w:jc w:val="both"/>
        <w:rPr>
          <w:rFonts w:ascii="Arial" w:eastAsia="Batang" w:hAnsi="Arial" w:cs="Arial"/>
          <w:bCs/>
        </w:rPr>
      </w:pPr>
      <w:r w:rsidRPr="00FB488D">
        <w:rPr>
          <w:rFonts w:ascii="Arial" w:eastAsia="Malgun Gothic" w:hAnsi="Arial" w:cs="Arial"/>
          <w:b/>
        </w:rPr>
        <w:t xml:space="preserve">Figure </w:t>
      </w:r>
      <w:r w:rsidR="00FB488D">
        <w:rPr>
          <w:rFonts w:ascii="Arial" w:eastAsia="Malgun Gothic" w:hAnsi="Arial" w:cs="Arial"/>
          <w:b/>
        </w:rPr>
        <w:t>S</w:t>
      </w:r>
      <w:r w:rsidRPr="00FB488D">
        <w:rPr>
          <w:rFonts w:ascii="Arial" w:eastAsia="Malgun Gothic" w:hAnsi="Arial" w:cs="Arial"/>
          <w:b/>
        </w:rPr>
        <w:t>3</w:t>
      </w:r>
      <w:r w:rsidRPr="00FB488D">
        <w:rPr>
          <w:rFonts w:ascii="Arial" w:eastAsia="Batang" w:hAnsi="Arial" w:cs="Arial"/>
          <w:b/>
        </w:rPr>
        <w:t xml:space="preserve">. </w:t>
      </w:r>
      <w:r w:rsidR="007845D2" w:rsidRPr="00FB488D">
        <w:rPr>
          <w:rFonts w:ascii="Arial" w:eastAsia="Batang" w:hAnsi="Arial" w:cs="Arial"/>
          <w:bCs/>
          <w:color w:val="000000" w:themeColor="text1"/>
        </w:rPr>
        <w:t>E</w:t>
      </w:r>
      <w:r w:rsidRPr="00FB488D">
        <w:rPr>
          <w:rFonts w:ascii="Arial" w:eastAsia="Batang" w:hAnsi="Arial" w:cs="Arial"/>
          <w:bCs/>
          <w:color w:val="000000" w:themeColor="text1"/>
        </w:rPr>
        <w:t xml:space="preserve">ffect of S30+LGA1 on </w:t>
      </w:r>
      <w:r w:rsidRPr="00FB488D">
        <w:rPr>
          <w:rFonts w:ascii="Arial" w:eastAsia="Batang" w:hAnsi="Arial" w:cs="Arial"/>
          <w:bCs/>
        </w:rPr>
        <w:t xml:space="preserve">estrogen and bone-related mRNA expression level in MG-63. </w:t>
      </w:r>
      <w:r w:rsidR="0040459C" w:rsidRPr="00FB488D">
        <w:rPr>
          <w:rFonts w:ascii="Arial" w:eastAsia="Batang" w:hAnsi="Arial" w:cs="Arial"/>
          <w:bCs/>
        </w:rPr>
        <w:t xml:space="preserve">The gene expression level of (A) OC, (B) OPG, (C) BMP 2, (D) BMP 4, (E) COL1A1 and (F) ALP </w:t>
      </w:r>
      <w:r w:rsidR="007845D2" w:rsidRPr="00FB488D">
        <w:rPr>
          <w:rFonts w:ascii="Arial" w:eastAsia="Batang" w:hAnsi="Arial" w:cs="Arial"/>
          <w:bCs/>
        </w:rPr>
        <w:t xml:space="preserve">are </w:t>
      </w:r>
      <w:r w:rsidR="0040459C" w:rsidRPr="00FB488D">
        <w:rPr>
          <w:rFonts w:ascii="Arial" w:eastAsia="Batang" w:hAnsi="Arial" w:cs="Arial"/>
          <w:bCs/>
        </w:rPr>
        <w:t>used as bone</w:t>
      </w:r>
      <w:r w:rsidR="007845D2" w:rsidRPr="00FB488D">
        <w:rPr>
          <w:rFonts w:ascii="Arial" w:eastAsia="Batang" w:hAnsi="Arial" w:cs="Arial"/>
          <w:bCs/>
        </w:rPr>
        <w:t>-health</w:t>
      </w:r>
      <w:r w:rsidR="0040459C" w:rsidRPr="00FB488D">
        <w:rPr>
          <w:rFonts w:ascii="Arial" w:eastAsia="Batang" w:hAnsi="Arial" w:cs="Arial"/>
          <w:bCs/>
        </w:rPr>
        <w:t xml:space="preserve"> makers. </w:t>
      </w:r>
      <w:r w:rsidR="009E5FEC" w:rsidRPr="00FB488D">
        <w:rPr>
          <w:rFonts w:ascii="Arial" w:eastAsia="Batang" w:hAnsi="Arial" w:cs="Arial"/>
          <w:bCs/>
        </w:rPr>
        <w:t xml:space="preserve">The gene expression level of </w:t>
      </w:r>
      <w:r w:rsidR="0040459C" w:rsidRPr="00FB488D">
        <w:rPr>
          <w:rFonts w:ascii="Arial" w:eastAsia="Batang" w:hAnsi="Arial" w:cs="Arial"/>
          <w:bCs/>
        </w:rPr>
        <w:t>(G) ESR 1 and (</w:t>
      </w:r>
      <w:r w:rsidR="0003085E" w:rsidRPr="00FB488D">
        <w:rPr>
          <w:rFonts w:ascii="Arial" w:eastAsia="Batang" w:hAnsi="Arial" w:cs="Arial"/>
          <w:bCs/>
        </w:rPr>
        <w:t>H</w:t>
      </w:r>
      <w:r w:rsidR="0040459C" w:rsidRPr="00FB488D">
        <w:rPr>
          <w:rFonts w:ascii="Arial" w:eastAsia="Batang" w:hAnsi="Arial" w:cs="Arial"/>
          <w:bCs/>
        </w:rPr>
        <w:t xml:space="preserve">) ESR 2 </w:t>
      </w:r>
      <w:r w:rsidR="007845D2" w:rsidRPr="00FB488D">
        <w:rPr>
          <w:rFonts w:ascii="Arial" w:eastAsia="Batang" w:hAnsi="Arial" w:cs="Arial"/>
          <w:bCs/>
        </w:rPr>
        <w:t xml:space="preserve">are </w:t>
      </w:r>
      <w:r w:rsidR="009E5FEC" w:rsidRPr="00FB488D">
        <w:rPr>
          <w:rFonts w:ascii="Arial" w:eastAsia="Batang" w:hAnsi="Arial" w:cs="Arial"/>
          <w:bCs/>
        </w:rPr>
        <w:t xml:space="preserve">used as </w:t>
      </w:r>
      <w:r w:rsidR="0040459C" w:rsidRPr="00FB488D">
        <w:rPr>
          <w:rFonts w:ascii="Arial" w:eastAsia="Batang" w:hAnsi="Arial" w:cs="Arial"/>
          <w:bCs/>
        </w:rPr>
        <w:t>estrogen</w:t>
      </w:r>
      <w:r w:rsidR="009E5FEC" w:rsidRPr="00FB488D">
        <w:rPr>
          <w:rFonts w:ascii="Arial" w:eastAsia="Batang" w:hAnsi="Arial" w:cs="Arial"/>
          <w:bCs/>
        </w:rPr>
        <w:t xml:space="preserve"> marker</w:t>
      </w:r>
      <w:r w:rsidR="007845D2" w:rsidRPr="00FB488D">
        <w:rPr>
          <w:rFonts w:ascii="Arial" w:eastAsia="Batang" w:hAnsi="Arial" w:cs="Arial"/>
          <w:bCs/>
        </w:rPr>
        <w:t>s</w:t>
      </w:r>
      <w:r w:rsidR="0040459C" w:rsidRPr="00FB488D">
        <w:rPr>
          <w:rFonts w:ascii="Arial" w:eastAsia="Batang" w:hAnsi="Arial" w:cs="Arial"/>
          <w:bCs/>
        </w:rPr>
        <w:t xml:space="preserve">. </w:t>
      </w:r>
      <w:r w:rsidRPr="00FB488D">
        <w:rPr>
          <w:rFonts w:ascii="Arial" w:eastAsia="Batang" w:hAnsi="Arial" w:cs="Arial"/>
          <w:bCs/>
        </w:rPr>
        <w:t xml:space="preserve">After extracting total RNA from the cells, the mRNA levels </w:t>
      </w:r>
      <w:r w:rsidR="007845D2" w:rsidRPr="00FB488D">
        <w:rPr>
          <w:rFonts w:ascii="Arial" w:eastAsia="Batang" w:hAnsi="Arial" w:cs="Arial"/>
          <w:bCs/>
        </w:rPr>
        <w:t xml:space="preserve">are </w:t>
      </w:r>
      <w:r w:rsidRPr="00FB488D">
        <w:rPr>
          <w:rFonts w:ascii="Arial" w:eastAsia="Batang" w:hAnsi="Arial" w:cs="Arial"/>
          <w:bCs/>
        </w:rPr>
        <w:t xml:space="preserve">quantified using real-time PCR. The obtained values </w:t>
      </w:r>
      <w:r w:rsidR="007845D2" w:rsidRPr="00FB488D">
        <w:rPr>
          <w:rFonts w:ascii="Arial" w:eastAsia="Batang" w:hAnsi="Arial" w:cs="Arial"/>
          <w:bCs/>
        </w:rPr>
        <w:t xml:space="preserve">are </w:t>
      </w:r>
      <w:r w:rsidRPr="00FB488D">
        <w:rPr>
          <w:rFonts w:ascii="Arial" w:eastAsia="Batang" w:hAnsi="Arial" w:cs="Arial"/>
          <w:bCs/>
        </w:rPr>
        <w:t xml:space="preserve">normalized based on the expression level of β-actin. </w:t>
      </w:r>
      <w:r w:rsidRPr="00FB488D">
        <w:rPr>
          <w:rFonts w:ascii="Arial" w:hAnsi="Arial" w:cs="Arial"/>
        </w:rPr>
        <w:t xml:space="preserve">Data are presented as the mean ± standard deviations (SD). </w:t>
      </w:r>
      <w:r w:rsidR="002544A8" w:rsidRPr="00FB488D">
        <w:rPr>
          <w:rFonts w:ascii="Arial" w:hAnsi="Arial" w:cs="Arial"/>
        </w:rPr>
        <w:t>***</w:t>
      </w:r>
      <w:r w:rsidR="002544A8" w:rsidRPr="00FB488D">
        <w:rPr>
          <w:rFonts w:ascii="Arial" w:hAnsi="Arial" w:cs="Arial"/>
          <w:i/>
          <w:iCs/>
        </w:rPr>
        <w:t>p</w:t>
      </w:r>
      <w:r w:rsidR="002544A8" w:rsidRPr="00FB488D">
        <w:rPr>
          <w:rFonts w:ascii="Arial" w:hAnsi="Arial" w:cs="Arial"/>
        </w:rPr>
        <w:t xml:space="preserve"> &lt; 0.001,</w:t>
      </w:r>
      <w:r w:rsidR="002544A8" w:rsidRPr="00FB488D">
        <w:t xml:space="preserve"> </w:t>
      </w:r>
      <w:r w:rsidR="002544A8" w:rsidRPr="00FB488D">
        <w:rPr>
          <w:rFonts w:ascii="Arial" w:hAnsi="Arial" w:cs="Arial"/>
        </w:rPr>
        <w:t>****</w:t>
      </w:r>
      <w:r w:rsidR="002544A8" w:rsidRPr="00FB488D">
        <w:rPr>
          <w:rFonts w:ascii="Arial" w:hAnsi="Arial" w:cs="Arial"/>
          <w:i/>
          <w:iCs/>
        </w:rPr>
        <w:t>p</w:t>
      </w:r>
      <w:r w:rsidR="002544A8" w:rsidRPr="00FB488D">
        <w:rPr>
          <w:rFonts w:ascii="Arial" w:hAnsi="Arial" w:cs="Arial"/>
        </w:rPr>
        <w:t xml:space="preserve"> &lt; 0.0001 </w:t>
      </w:r>
      <w:r w:rsidRPr="00FB488D">
        <w:rPr>
          <w:rFonts w:ascii="Arial" w:hAnsi="Arial" w:cs="Arial"/>
        </w:rPr>
        <w:t xml:space="preserve">when compared with the control group. S30, soybean germ extract; LGA1, </w:t>
      </w:r>
      <w:r w:rsidRPr="00FB488D">
        <w:rPr>
          <w:rFonts w:ascii="Arial" w:hAnsi="Arial" w:cs="Arial"/>
          <w:i/>
          <w:iCs/>
        </w:rPr>
        <w:t>Lactobacillus gasseri</w:t>
      </w:r>
      <w:r w:rsidR="006902ED" w:rsidRPr="00FB488D">
        <w:rPr>
          <w:rFonts w:ascii="Arial" w:hAnsi="Arial" w:cs="Arial"/>
        </w:rPr>
        <w:t>; OC, osteocalcin; ALP, alkaline phosphatase; OPG, osteoprotegerin; BMP, bone morphogenetic protein; COL1A1, Collagen, type I, alpha 1; ESR, estrogen receptor</w:t>
      </w:r>
    </w:p>
    <w:p w14:paraId="5637FFF3" w14:textId="77777777" w:rsidR="00A73959" w:rsidRPr="00FB488D" w:rsidRDefault="00A73959" w:rsidP="00A73959">
      <w:pPr>
        <w:spacing w:line="480" w:lineRule="auto"/>
        <w:jc w:val="both"/>
        <w:rPr>
          <w:rFonts w:ascii="Arial" w:eastAsia="Malgun Gothic" w:hAnsi="Arial" w:cs="Arial"/>
          <w:b/>
          <w:bCs/>
        </w:rPr>
      </w:pPr>
    </w:p>
    <w:p w14:paraId="481F3585" w14:textId="77777777" w:rsidR="00A73959" w:rsidRPr="00FB488D" w:rsidRDefault="00A73959">
      <w:pPr>
        <w:jc w:val="both"/>
        <w:rPr>
          <w:rFonts w:ascii="Arial" w:eastAsia="Malgun Gothic" w:hAnsi="Arial" w:cs="Arial"/>
          <w:b/>
          <w:bCs/>
        </w:rPr>
      </w:pPr>
      <w:r w:rsidRPr="00FB488D">
        <w:rPr>
          <w:rFonts w:ascii="Arial" w:eastAsia="Malgun Gothic" w:hAnsi="Arial" w:cs="Arial"/>
          <w:b/>
          <w:bCs/>
        </w:rPr>
        <w:br w:type="page"/>
      </w:r>
    </w:p>
    <w:p w14:paraId="7CD83A9A" w14:textId="2FF3FEA0" w:rsidR="00D11CA1" w:rsidRPr="00FB488D" w:rsidRDefault="00D11CA1" w:rsidP="000A4A1A">
      <w:pPr>
        <w:spacing w:line="480" w:lineRule="auto"/>
        <w:jc w:val="both"/>
        <w:rPr>
          <w:rFonts w:ascii="Arial" w:eastAsia="Batang" w:hAnsi="Arial" w:cs="Arial"/>
          <w:bCs/>
          <w:color w:val="000000" w:themeColor="text1"/>
        </w:rPr>
      </w:pPr>
      <w:r w:rsidRPr="00FB488D">
        <w:rPr>
          <w:rFonts w:ascii="Arial" w:eastAsia="Batang" w:hAnsi="Arial" w:cs="Arial"/>
          <w:b/>
        </w:rPr>
        <w:lastRenderedPageBreak/>
        <w:t xml:space="preserve">Table </w:t>
      </w:r>
      <w:r w:rsidR="00FB488D">
        <w:rPr>
          <w:rFonts w:ascii="Arial" w:eastAsia="Batang" w:hAnsi="Arial" w:cs="Arial"/>
          <w:b/>
        </w:rPr>
        <w:t>S</w:t>
      </w:r>
      <w:r w:rsidRPr="00FB488D">
        <w:rPr>
          <w:rFonts w:ascii="Arial" w:eastAsia="Batang" w:hAnsi="Arial" w:cs="Arial"/>
          <w:b/>
        </w:rPr>
        <w:t xml:space="preserve">1. </w:t>
      </w:r>
      <w:r w:rsidRPr="00FB488D">
        <w:rPr>
          <w:rFonts w:ascii="Arial" w:eastAsia="Batang" w:hAnsi="Arial" w:cs="Arial"/>
          <w:bCs/>
        </w:rPr>
        <w:t>P</w:t>
      </w:r>
      <w:r w:rsidRPr="00FB488D">
        <w:rPr>
          <w:rFonts w:ascii="Arial" w:eastAsia="Batang" w:hAnsi="Arial" w:cs="Arial"/>
          <w:bCs/>
          <w:color w:val="000000" w:themeColor="text1"/>
        </w:rPr>
        <w:t>rimer sequences for real-time RT-PCR analysis of mRNA quantification.</w:t>
      </w:r>
    </w:p>
    <w:tbl>
      <w:tblPr>
        <w:tblpPr w:leftFromText="142" w:rightFromText="142" w:vertAnchor="page" w:horzAnchor="margin" w:tblpY="2581"/>
        <w:tblW w:w="9352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3680"/>
        <w:gridCol w:w="1418"/>
        <w:gridCol w:w="4254"/>
      </w:tblGrid>
      <w:tr w:rsidR="00D11CA1" w:rsidRPr="00FB488D" w14:paraId="0EDFB21C" w14:textId="77777777" w:rsidTr="00A73959">
        <w:trPr>
          <w:trHeight w:val="497"/>
        </w:trPr>
        <w:tc>
          <w:tcPr>
            <w:tcW w:w="3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D1B83" w14:textId="77777777" w:rsidR="00D11CA1" w:rsidRPr="00FB488D" w:rsidRDefault="00D11CA1" w:rsidP="00A73959">
            <w:pPr>
              <w:jc w:val="center"/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</w:pPr>
            <w:r w:rsidRPr="00FB488D">
              <w:rPr>
                <w:rFonts w:ascii="Arial" w:eastAsia="Malgun Gothic" w:hAnsi="Arial" w:cs="Arial" w:hint="eastAsia"/>
                <w:bCs/>
                <w:color w:val="000000"/>
                <w:sz w:val="20"/>
                <w:szCs w:val="20"/>
              </w:rPr>
              <w:t>T</w:t>
            </w:r>
            <w:r w:rsidRPr="00FB488D"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  <w:t>arget gene</w:t>
            </w:r>
          </w:p>
        </w:tc>
        <w:tc>
          <w:tcPr>
            <w:tcW w:w="56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523EB" w14:textId="77777777" w:rsidR="00D11CA1" w:rsidRPr="00FB488D" w:rsidRDefault="00D11CA1" w:rsidP="00A73959">
            <w:pPr>
              <w:jc w:val="center"/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</w:pPr>
            <w:r w:rsidRPr="00FB488D"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  <w:t>Sequences (5' to 3')</w:t>
            </w:r>
          </w:p>
        </w:tc>
      </w:tr>
      <w:tr w:rsidR="00D11CA1" w:rsidRPr="00FB488D" w14:paraId="5CFC4EEE" w14:textId="77777777" w:rsidTr="00A73959">
        <w:trPr>
          <w:trHeight w:val="497"/>
        </w:trPr>
        <w:tc>
          <w:tcPr>
            <w:tcW w:w="368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C09771" w14:textId="77777777" w:rsidR="00D11CA1" w:rsidRPr="00FB488D" w:rsidRDefault="00D11CA1" w:rsidP="00A73959">
            <w:pPr>
              <w:jc w:val="center"/>
              <w:rPr>
                <w:rFonts w:ascii="Arial" w:eastAsia="Malgun Gothic" w:hAnsi="Arial" w:cs="Arial"/>
                <w:color w:val="000000"/>
                <w:sz w:val="20"/>
                <w:szCs w:val="20"/>
              </w:rPr>
            </w:pPr>
            <w:r w:rsidRPr="00FB488D">
              <w:rPr>
                <w:rFonts w:ascii="Arial" w:hAnsi="Arial" w:cs="Arial"/>
                <w:bCs/>
                <w:sz w:val="20"/>
                <w:szCs w:val="20"/>
              </w:rPr>
              <w:t>ESR1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7E9788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eastAsia="Malgun Gothic" w:hAnsi="Arial" w:cs="Arial"/>
                <w:color w:val="000000"/>
                <w:kern w:val="0"/>
                <w:szCs w:val="20"/>
              </w:rPr>
              <w:t>F</w:t>
            </w:r>
          </w:p>
        </w:tc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87E8D7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hAnsi="Arial" w:cs="Arial"/>
                <w:szCs w:val="20"/>
              </w:rPr>
              <w:t>AAT TCA GAT AAT CGA CGC CAG</w:t>
            </w:r>
          </w:p>
        </w:tc>
      </w:tr>
      <w:tr w:rsidR="00D11CA1" w:rsidRPr="00FB488D" w14:paraId="2B6E7007" w14:textId="77777777" w:rsidTr="00A73959">
        <w:trPr>
          <w:trHeight w:val="497"/>
        </w:trPr>
        <w:tc>
          <w:tcPr>
            <w:tcW w:w="3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6CDD99" w14:textId="77777777" w:rsidR="00D11CA1" w:rsidRPr="00FB488D" w:rsidRDefault="00D11CA1" w:rsidP="00A73959">
            <w:pPr>
              <w:jc w:val="center"/>
              <w:rPr>
                <w:rFonts w:ascii="Arial" w:eastAsia="Malgun Gothic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7E07F5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eastAsia="Malgun Gothic" w:hAnsi="Arial" w:cs="Arial"/>
                <w:color w:val="000000"/>
                <w:kern w:val="0"/>
                <w:szCs w:val="20"/>
              </w:rPr>
              <w:t>R</w:t>
            </w:r>
          </w:p>
        </w:tc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03FF85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hAnsi="Arial" w:cs="Arial"/>
                <w:szCs w:val="20"/>
              </w:rPr>
              <w:t>GTG TTT CAA CAT TCT CCC TCC TC</w:t>
            </w:r>
          </w:p>
        </w:tc>
      </w:tr>
      <w:tr w:rsidR="00D11CA1" w:rsidRPr="00FB488D" w14:paraId="6A6D9156" w14:textId="77777777" w:rsidTr="00A73959">
        <w:trPr>
          <w:trHeight w:val="497"/>
        </w:trPr>
        <w:tc>
          <w:tcPr>
            <w:tcW w:w="368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CC86CC" w14:textId="77777777" w:rsidR="00D11CA1" w:rsidRPr="00FB488D" w:rsidRDefault="00D11CA1" w:rsidP="00A73959">
            <w:pPr>
              <w:jc w:val="center"/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</w:pPr>
            <w:r w:rsidRPr="00FB488D">
              <w:rPr>
                <w:rFonts w:ascii="Arial" w:hAnsi="Arial" w:cs="Arial"/>
                <w:bCs/>
                <w:sz w:val="20"/>
                <w:szCs w:val="20"/>
              </w:rPr>
              <w:t>ESR2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5C1A2D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eastAsia="Malgun Gothic" w:hAnsi="Arial" w:cs="Arial"/>
                <w:color w:val="000000"/>
                <w:kern w:val="0"/>
                <w:szCs w:val="20"/>
              </w:rPr>
              <w:t>F</w:t>
            </w:r>
          </w:p>
        </w:tc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64F08F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hAnsi="Arial" w:cs="Arial"/>
                <w:szCs w:val="20"/>
              </w:rPr>
              <w:t>TAG TGG TCC ATC GCC AGT TAT</w:t>
            </w:r>
          </w:p>
        </w:tc>
      </w:tr>
      <w:tr w:rsidR="00D11CA1" w:rsidRPr="00FB488D" w14:paraId="31644184" w14:textId="77777777" w:rsidTr="00A73959">
        <w:trPr>
          <w:trHeight w:val="497"/>
        </w:trPr>
        <w:tc>
          <w:tcPr>
            <w:tcW w:w="3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6D85F5" w14:textId="77777777" w:rsidR="00D11CA1" w:rsidRPr="00FB488D" w:rsidRDefault="00D11CA1" w:rsidP="00A73959">
            <w:pPr>
              <w:jc w:val="center"/>
              <w:rPr>
                <w:rFonts w:ascii="Arial" w:eastAsia="Malgun Gothic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B8C930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eastAsia="Malgun Gothic" w:hAnsi="Arial" w:cs="Arial"/>
                <w:color w:val="000000"/>
                <w:kern w:val="0"/>
                <w:szCs w:val="20"/>
              </w:rPr>
              <w:t>R</w:t>
            </w:r>
          </w:p>
        </w:tc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0B37B1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hAnsi="Arial" w:cs="Arial"/>
                <w:szCs w:val="20"/>
              </w:rPr>
              <w:t>GGG AGC CAA CAC TTC ACC AT</w:t>
            </w:r>
          </w:p>
        </w:tc>
      </w:tr>
      <w:tr w:rsidR="00D11CA1" w:rsidRPr="00FB488D" w14:paraId="4F915AC3" w14:textId="77777777" w:rsidTr="00A73959">
        <w:trPr>
          <w:trHeight w:val="497"/>
        </w:trPr>
        <w:tc>
          <w:tcPr>
            <w:tcW w:w="3680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3231FA" w14:textId="77777777" w:rsidR="00D11CA1" w:rsidRPr="00FB488D" w:rsidRDefault="00D11CA1" w:rsidP="00A73959">
            <w:pPr>
              <w:jc w:val="center"/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</w:pPr>
            <w:r w:rsidRPr="00FB488D"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  <w:t>pS2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B43989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eastAsia="Malgun Gothic" w:hAnsi="Arial" w:cs="Arial"/>
                <w:color w:val="000000"/>
                <w:kern w:val="0"/>
                <w:szCs w:val="20"/>
              </w:rPr>
              <w:t>F</w:t>
            </w:r>
          </w:p>
        </w:tc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0FFE09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hAnsi="Arial" w:cs="Arial"/>
                <w:szCs w:val="20"/>
              </w:rPr>
              <w:t>CAT GGA GAA CAA GGT GAT CTG</w:t>
            </w:r>
          </w:p>
        </w:tc>
      </w:tr>
      <w:tr w:rsidR="00D11CA1" w:rsidRPr="00FB488D" w14:paraId="72DDBA1C" w14:textId="77777777" w:rsidTr="00A73959">
        <w:trPr>
          <w:trHeight w:val="497"/>
        </w:trPr>
        <w:tc>
          <w:tcPr>
            <w:tcW w:w="3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53CD39" w14:textId="77777777" w:rsidR="00D11CA1" w:rsidRPr="00FB488D" w:rsidRDefault="00D11CA1" w:rsidP="00A73959">
            <w:pPr>
              <w:jc w:val="center"/>
              <w:rPr>
                <w:rFonts w:ascii="Arial" w:eastAsia="Malgun Gothic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F4CA24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eastAsia="Malgun Gothic" w:hAnsi="Arial" w:cs="Arial"/>
                <w:color w:val="000000"/>
                <w:kern w:val="0"/>
                <w:szCs w:val="20"/>
              </w:rPr>
              <w:t>R</w:t>
            </w:r>
          </w:p>
        </w:tc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FB9706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hAnsi="Arial" w:cs="Arial"/>
                <w:szCs w:val="20"/>
              </w:rPr>
              <w:t>CAG AAG CGT GTC TGA GGT GTC</w:t>
            </w:r>
          </w:p>
        </w:tc>
      </w:tr>
      <w:tr w:rsidR="00D11CA1" w:rsidRPr="00FB488D" w14:paraId="18C26CCE" w14:textId="77777777" w:rsidTr="00A73959">
        <w:trPr>
          <w:trHeight w:val="497"/>
        </w:trPr>
        <w:tc>
          <w:tcPr>
            <w:tcW w:w="368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9CAD2" w14:textId="56D43C93" w:rsidR="00D11CA1" w:rsidRPr="00FB488D" w:rsidRDefault="00D11CA1" w:rsidP="00A73959">
            <w:pPr>
              <w:jc w:val="center"/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</w:pPr>
            <w:bookmarkStart w:id="1" w:name="_Hlk145767348"/>
            <w:r w:rsidRPr="00FB488D"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  <w:t xml:space="preserve">Osteocalcin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269D80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eastAsia="Malgun Gothic" w:hAnsi="Arial" w:cs="Arial"/>
                <w:color w:val="000000"/>
                <w:kern w:val="0"/>
                <w:szCs w:val="20"/>
              </w:rPr>
              <w:t>F</w:t>
            </w:r>
          </w:p>
        </w:tc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750EB8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hAnsi="Arial" w:cs="Arial"/>
                <w:szCs w:val="20"/>
              </w:rPr>
              <w:t>ACA CTC CTC GCC CTA TTG</w:t>
            </w:r>
          </w:p>
        </w:tc>
      </w:tr>
      <w:tr w:rsidR="00D11CA1" w:rsidRPr="00FB488D" w14:paraId="1FA2A0B2" w14:textId="77777777" w:rsidTr="00A73959">
        <w:trPr>
          <w:trHeight w:val="497"/>
        </w:trPr>
        <w:tc>
          <w:tcPr>
            <w:tcW w:w="3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D4EB02" w14:textId="77777777" w:rsidR="00D11CA1" w:rsidRPr="00FB488D" w:rsidRDefault="00D11CA1" w:rsidP="00A73959">
            <w:pPr>
              <w:jc w:val="center"/>
              <w:rPr>
                <w:rFonts w:ascii="Arial" w:eastAsia="Malgun Gothic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489335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eastAsia="Malgun Gothic" w:hAnsi="Arial" w:cs="Arial"/>
                <w:color w:val="000000"/>
                <w:kern w:val="0"/>
                <w:szCs w:val="20"/>
              </w:rPr>
              <w:t>R</w:t>
            </w:r>
          </w:p>
        </w:tc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4405E2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hAnsi="Arial" w:cs="Arial"/>
                <w:szCs w:val="20"/>
              </w:rPr>
              <w:t>GAT GTG GTC AGC CAA CTC</w:t>
            </w:r>
          </w:p>
        </w:tc>
      </w:tr>
      <w:tr w:rsidR="00D11CA1" w:rsidRPr="00FB488D" w14:paraId="3CE9C26D" w14:textId="77777777" w:rsidTr="00A73959">
        <w:trPr>
          <w:trHeight w:val="497"/>
        </w:trPr>
        <w:tc>
          <w:tcPr>
            <w:tcW w:w="368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B8E3A" w14:textId="2724A587" w:rsidR="00D11CA1" w:rsidRPr="00FB488D" w:rsidRDefault="00D11CA1" w:rsidP="00A73959">
            <w:pPr>
              <w:jc w:val="center"/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</w:pPr>
            <w:r w:rsidRPr="00FB488D"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  <w:t xml:space="preserve">Alkaline phosphatase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8C1E70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eastAsia="Malgun Gothic" w:hAnsi="Arial" w:cs="Arial"/>
                <w:color w:val="000000"/>
                <w:kern w:val="0"/>
                <w:szCs w:val="20"/>
              </w:rPr>
              <w:t>F</w:t>
            </w:r>
          </w:p>
        </w:tc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788096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hAnsi="Arial" w:cs="Arial"/>
                <w:szCs w:val="20"/>
              </w:rPr>
              <w:t>AAA CCG AGA TAC AAG CAC TCC CAC</w:t>
            </w:r>
          </w:p>
        </w:tc>
      </w:tr>
      <w:tr w:rsidR="00D11CA1" w:rsidRPr="00FB488D" w14:paraId="6C9FC9FA" w14:textId="77777777" w:rsidTr="00A73959">
        <w:trPr>
          <w:trHeight w:val="497"/>
        </w:trPr>
        <w:tc>
          <w:tcPr>
            <w:tcW w:w="3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D49175" w14:textId="77777777" w:rsidR="00D11CA1" w:rsidRPr="00FB488D" w:rsidRDefault="00D11CA1" w:rsidP="00A73959">
            <w:pPr>
              <w:jc w:val="center"/>
              <w:rPr>
                <w:rFonts w:ascii="Arial" w:eastAsia="Malgun Gothic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D28BE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eastAsia="Malgun Gothic" w:hAnsi="Arial" w:cs="Arial"/>
                <w:color w:val="000000"/>
                <w:kern w:val="0"/>
                <w:szCs w:val="20"/>
              </w:rPr>
              <w:t>R</w:t>
            </w:r>
          </w:p>
        </w:tc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70E8CD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hAnsi="Arial" w:cs="Arial"/>
                <w:szCs w:val="20"/>
              </w:rPr>
              <w:t>TCC GTC ACG TTG TTC CTG TTC AG</w:t>
            </w:r>
          </w:p>
        </w:tc>
      </w:tr>
      <w:tr w:rsidR="00D11CA1" w:rsidRPr="00FB488D" w14:paraId="5CF6D776" w14:textId="77777777" w:rsidTr="00A73959">
        <w:trPr>
          <w:trHeight w:val="497"/>
        </w:trPr>
        <w:tc>
          <w:tcPr>
            <w:tcW w:w="368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3DD986" w14:textId="43EEE284" w:rsidR="00D11CA1" w:rsidRPr="00FB488D" w:rsidRDefault="00D11CA1" w:rsidP="006C6A4E">
            <w:pPr>
              <w:jc w:val="center"/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</w:pPr>
            <w:r w:rsidRPr="00FB488D"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  <w:t>Osteoprotegerin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EB2F6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eastAsia="Malgun Gothic" w:hAnsi="Arial" w:cs="Arial"/>
                <w:color w:val="000000"/>
                <w:kern w:val="0"/>
                <w:szCs w:val="20"/>
              </w:rPr>
              <w:t>F</w:t>
            </w:r>
          </w:p>
        </w:tc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B45391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hAnsi="Arial" w:cs="Arial"/>
                <w:szCs w:val="20"/>
              </w:rPr>
              <w:t>GGA ACC CCA GAG CGA AAT ACA</w:t>
            </w:r>
          </w:p>
        </w:tc>
      </w:tr>
      <w:tr w:rsidR="00D11CA1" w:rsidRPr="00FB488D" w14:paraId="060F4E1A" w14:textId="77777777" w:rsidTr="00A73959">
        <w:trPr>
          <w:trHeight w:val="497"/>
        </w:trPr>
        <w:tc>
          <w:tcPr>
            <w:tcW w:w="3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B4B864" w14:textId="77777777" w:rsidR="00D11CA1" w:rsidRPr="00FB488D" w:rsidRDefault="00D11CA1" w:rsidP="00A73959">
            <w:pPr>
              <w:jc w:val="center"/>
              <w:rPr>
                <w:rFonts w:ascii="Arial" w:eastAsia="Malgun Gothic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284BC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eastAsia="Malgun Gothic" w:hAnsi="Arial" w:cs="Arial"/>
                <w:color w:val="000000"/>
                <w:kern w:val="0"/>
                <w:szCs w:val="20"/>
              </w:rPr>
              <w:t>R</w:t>
            </w:r>
          </w:p>
        </w:tc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7AE0CF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hAnsi="Arial" w:cs="Arial"/>
                <w:szCs w:val="20"/>
              </w:rPr>
              <w:t>CCT GAA GAA TGC CTC CTC ACA</w:t>
            </w:r>
          </w:p>
        </w:tc>
      </w:tr>
      <w:tr w:rsidR="00D11CA1" w:rsidRPr="00FB488D" w14:paraId="3FACE508" w14:textId="77777777" w:rsidTr="00A73959">
        <w:trPr>
          <w:trHeight w:val="497"/>
        </w:trPr>
        <w:tc>
          <w:tcPr>
            <w:tcW w:w="368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3FA50" w14:textId="3E74BDD1" w:rsidR="00D11CA1" w:rsidRPr="00FB488D" w:rsidRDefault="00D11CA1" w:rsidP="00A73959">
            <w:pPr>
              <w:jc w:val="center"/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</w:pPr>
            <w:r w:rsidRPr="00FB488D"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  <w:t>Collagen, type I,</w:t>
            </w:r>
            <w:r w:rsidRPr="00FB488D">
              <w:rPr>
                <w:rFonts w:ascii="Arial" w:eastAsia="Malgun Gothic" w:hAnsi="Arial" w:cs="Arial" w:hint="eastAsia"/>
                <w:bCs/>
                <w:color w:val="000000"/>
                <w:sz w:val="20"/>
                <w:szCs w:val="20"/>
              </w:rPr>
              <w:t xml:space="preserve"> </w:t>
            </w:r>
            <w:r w:rsidRPr="00FB488D"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  <w:t xml:space="preserve">alpha 1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691C0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eastAsia="Malgun Gothic" w:hAnsi="Arial" w:cs="Arial"/>
                <w:color w:val="000000"/>
                <w:kern w:val="0"/>
                <w:szCs w:val="20"/>
              </w:rPr>
              <w:t>F</w:t>
            </w:r>
          </w:p>
        </w:tc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E23F8D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hAnsi="Arial" w:cs="Arial"/>
                <w:szCs w:val="20"/>
              </w:rPr>
              <w:t>GCG GCT CCC CAT TTT TAT ACC</w:t>
            </w:r>
          </w:p>
        </w:tc>
      </w:tr>
      <w:tr w:rsidR="00D11CA1" w:rsidRPr="00FB488D" w14:paraId="5C3C4714" w14:textId="77777777" w:rsidTr="00A73959">
        <w:trPr>
          <w:trHeight w:val="497"/>
        </w:trPr>
        <w:tc>
          <w:tcPr>
            <w:tcW w:w="3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DB3174" w14:textId="77777777" w:rsidR="00D11CA1" w:rsidRPr="00FB488D" w:rsidRDefault="00D11CA1" w:rsidP="00A73959">
            <w:pPr>
              <w:jc w:val="center"/>
              <w:rPr>
                <w:rFonts w:ascii="Arial" w:eastAsia="Malgun Gothic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052F46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eastAsia="Malgun Gothic" w:hAnsi="Arial" w:cs="Arial"/>
                <w:color w:val="000000"/>
                <w:kern w:val="0"/>
                <w:szCs w:val="20"/>
              </w:rPr>
              <w:t>R</w:t>
            </w:r>
          </w:p>
        </w:tc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F334C6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hAnsi="Arial" w:cs="Arial"/>
                <w:szCs w:val="20"/>
              </w:rPr>
              <w:t>GCT CTC CTC CCA TGT TAA ATA GCA</w:t>
            </w:r>
          </w:p>
        </w:tc>
      </w:tr>
      <w:tr w:rsidR="00D11CA1" w:rsidRPr="00FB488D" w14:paraId="46F395EF" w14:textId="77777777" w:rsidTr="00A73959">
        <w:trPr>
          <w:trHeight w:val="497"/>
        </w:trPr>
        <w:tc>
          <w:tcPr>
            <w:tcW w:w="368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7FAF1F" w14:textId="1FA2C8EE" w:rsidR="00D11CA1" w:rsidRPr="00FB488D" w:rsidRDefault="00D11CA1" w:rsidP="00A73959">
            <w:pPr>
              <w:jc w:val="center"/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</w:pPr>
            <w:bookmarkStart w:id="2" w:name="_Hlk145767460"/>
            <w:r w:rsidRPr="00FB488D"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  <w:t xml:space="preserve">Bone morphogenetic protein </w:t>
            </w:r>
            <w:bookmarkEnd w:id="2"/>
            <w:r w:rsidRPr="00FB488D"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6DFE79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eastAsia="Malgun Gothic" w:hAnsi="Arial" w:cs="Arial"/>
                <w:color w:val="000000"/>
                <w:kern w:val="0"/>
                <w:szCs w:val="20"/>
              </w:rPr>
              <w:t>F</w:t>
            </w:r>
          </w:p>
        </w:tc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C82301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hAnsi="Arial" w:cs="Arial"/>
                <w:szCs w:val="20"/>
              </w:rPr>
              <w:t>GCG TGA AAA GAG AGA CTG C</w:t>
            </w:r>
          </w:p>
        </w:tc>
      </w:tr>
      <w:tr w:rsidR="00D11CA1" w:rsidRPr="00FB488D" w14:paraId="7D8D4450" w14:textId="77777777" w:rsidTr="00A73959">
        <w:trPr>
          <w:trHeight w:val="497"/>
        </w:trPr>
        <w:tc>
          <w:tcPr>
            <w:tcW w:w="3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CBD0FD" w14:textId="77777777" w:rsidR="00D11CA1" w:rsidRPr="00FB488D" w:rsidRDefault="00D11CA1" w:rsidP="00A73959">
            <w:pPr>
              <w:jc w:val="center"/>
              <w:rPr>
                <w:rFonts w:ascii="Arial" w:eastAsia="Malgun Gothic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D213F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eastAsia="Malgun Gothic" w:hAnsi="Arial" w:cs="Arial"/>
                <w:color w:val="000000"/>
                <w:kern w:val="0"/>
                <w:szCs w:val="20"/>
              </w:rPr>
              <w:t>R</w:t>
            </w:r>
          </w:p>
        </w:tc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915596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hAnsi="Arial" w:cs="Arial"/>
                <w:szCs w:val="20"/>
              </w:rPr>
              <w:t>CCA TTG AAA GAG CGT CCA C</w:t>
            </w:r>
          </w:p>
        </w:tc>
      </w:tr>
      <w:tr w:rsidR="00D11CA1" w:rsidRPr="00FB488D" w14:paraId="6BDA4DE4" w14:textId="77777777" w:rsidTr="00A73959">
        <w:trPr>
          <w:trHeight w:val="497"/>
        </w:trPr>
        <w:tc>
          <w:tcPr>
            <w:tcW w:w="368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2B5B0" w14:textId="4303094F" w:rsidR="00D11CA1" w:rsidRPr="00FB488D" w:rsidRDefault="00D11CA1" w:rsidP="00A73959">
            <w:pPr>
              <w:jc w:val="center"/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</w:pPr>
            <w:r w:rsidRPr="00FB488D"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  <w:t xml:space="preserve">Bone morphogenetic protein 4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80E7BF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eastAsia="Malgun Gothic" w:hAnsi="Arial" w:cs="Arial"/>
                <w:color w:val="000000"/>
                <w:kern w:val="0"/>
                <w:szCs w:val="20"/>
              </w:rPr>
              <w:t>F</w:t>
            </w:r>
          </w:p>
        </w:tc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4756D1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hAnsi="Arial" w:cs="Arial"/>
                <w:szCs w:val="20"/>
              </w:rPr>
              <w:t>ACG GTG GGA AAC TTT TGA TGT G</w:t>
            </w:r>
          </w:p>
        </w:tc>
      </w:tr>
      <w:bookmarkEnd w:id="1"/>
      <w:tr w:rsidR="00D11CA1" w:rsidRPr="00FB488D" w14:paraId="66F98E72" w14:textId="77777777" w:rsidTr="00A73959">
        <w:trPr>
          <w:trHeight w:val="497"/>
        </w:trPr>
        <w:tc>
          <w:tcPr>
            <w:tcW w:w="3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B05FC" w14:textId="77777777" w:rsidR="00D11CA1" w:rsidRPr="00FB488D" w:rsidRDefault="00D11CA1" w:rsidP="00A73959">
            <w:pPr>
              <w:jc w:val="center"/>
              <w:rPr>
                <w:rFonts w:ascii="Arial" w:eastAsia="Malgun Gothic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16C70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eastAsia="Malgun Gothic" w:hAnsi="Arial" w:cs="Arial"/>
                <w:color w:val="000000"/>
                <w:kern w:val="0"/>
                <w:szCs w:val="20"/>
              </w:rPr>
              <w:t>R</w:t>
            </w:r>
          </w:p>
        </w:tc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B9E100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hAnsi="Arial" w:cs="Arial"/>
                <w:szCs w:val="20"/>
              </w:rPr>
              <w:t>CGA GTC TGA TGG AGG TGA GTC</w:t>
            </w:r>
          </w:p>
        </w:tc>
      </w:tr>
      <w:tr w:rsidR="00D11CA1" w:rsidRPr="00FB488D" w14:paraId="25CABBE6" w14:textId="77777777" w:rsidTr="00A73959">
        <w:trPr>
          <w:trHeight w:val="497"/>
        </w:trPr>
        <w:tc>
          <w:tcPr>
            <w:tcW w:w="368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EDA9644" w14:textId="77777777" w:rsidR="00D11CA1" w:rsidRPr="00FB488D" w:rsidRDefault="00D11CA1" w:rsidP="00A73959">
            <w:pPr>
              <w:jc w:val="center"/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</w:pPr>
            <w:r w:rsidRPr="00FB488D">
              <w:rPr>
                <w:rFonts w:ascii="Arial" w:eastAsia="Malgun Gothic" w:hAnsi="Arial" w:cs="Arial"/>
                <w:bCs/>
                <w:color w:val="000000"/>
                <w:sz w:val="20"/>
                <w:szCs w:val="20"/>
              </w:rPr>
              <w:t>β-actin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362ED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eastAsia="Malgun Gothic" w:hAnsi="Arial" w:cs="Arial"/>
                <w:color w:val="000000"/>
                <w:kern w:val="0"/>
                <w:szCs w:val="20"/>
              </w:rPr>
              <w:t>F</w:t>
            </w:r>
          </w:p>
        </w:tc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B70F17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hAnsi="Arial" w:cs="Arial"/>
                <w:szCs w:val="20"/>
              </w:rPr>
              <w:t>CAT GTA CGT TGC TAT CCA GGC</w:t>
            </w:r>
          </w:p>
        </w:tc>
      </w:tr>
      <w:tr w:rsidR="00D11CA1" w:rsidRPr="00FB488D" w14:paraId="19656028" w14:textId="77777777" w:rsidTr="00A73959">
        <w:trPr>
          <w:trHeight w:val="497"/>
        </w:trPr>
        <w:tc>
          <w:tcPr>
            <w:tcW w:w="3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973886" w14:textId="77777777" w:rsidR="00D11CA1" w:rsidRPr="00FB488D" w:rsidRDefault="00D11CA1" w:rsidP="00A73959">
            <w:pPr>
              <w:jc w:val="center"/>
              <w:rPr>
                <w:rFonts w:ascii="Arial" w:eastAsia="Malgun Gothic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6061F1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eastAsia="Malgun Gothic" w:hAnsi="Arial" w:cs="Arial"/>
                <w:color w:val="000000"/>
                <w:kern w:val="0"/>
                <w:szCs w:val="20"/>
              </w:rPr>
              <w:t>R</w:t>
            </w:r>
          </w:p>
        </w:tc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9A3EBB" w14:textId="77777777" w:rsidR="00D11CA1" w:rsidRPr="00FB488D" w:rsidRDefault="00D11CA1" w:rsidP="00A73959">
            <w:pPr>
              <w:pStyle w:val="NoSpacing"/>
              <w:jc w:val="center"/>
              <w:rPr>
                <w:rFonts w:ascii="Arial" w:hAnsi="Arial" w:cs="Arial"/>
                <w:szCs w:val="20"/>
              </w:rPr>
            </w:pPr>
            <w:r w:rsidRPr="00FB488D">
              <w:rPr>
                <w:rFonts w:ascii="Arial" w:hAnsi="Arial" w:cs="Arial"/>
                <w:szCs w:val="20"/>
              </w:rPr>
              <w:t>CTC CTT AAT GTC ACG CAC GAT</w:t>
            </w:r>
          </w:p>
        </w:tc>
      </w:tr>
    </w:tbl>
    <w:p w14:paraId="6126984D" w14:textId="77777777" w:rsidR="00D11CA1" w:rsidRDefault="00D11CA1" w:rsidP="000A4A1A">
      <w:pPr>
        <w:rPr>
          <w:rFonts w:ascii="Arial" w:eastAsia="Malgun Gothic" w:hAnsi="Arial" w:cs="Arial"/>
          <w:bCs/>
          <w:color w:val="000000"/>
          <w:sz w:val="20"/>
          <w:szCs w:val="20"/>
        </w:rPr>
      </w:pPr>
      <w:r w:rsidRPr="00FB488D">
        <w:rPr>
          <w:rFonts w:ascii="Arial" w:eastAsia="Malgun Gothic" w:hAnsi="Arial" w:cs="Arial"/>
          <w:bCs/>
          <w:color w:val="000000"/>
          <w:sz w:val="20"/>
          <w:szCs w:val="20"/>
        </w:rPr>
        <w:t>F = forward; R = reverse.</w:t>
      </w:r>
    </w:p>
    <w:p w14:paraId="20AD9D8A" w14:textId="77777777" w:rsidR="00D11CA1" w:rsidRDefault="00D11CA1" w:rsidP="00B55539">
      <w:pPr>
        <w:rPr>
          <w:rFonts w:ascii="Arial" w:eastAsia="Malgun Gothic" w:hAnsi="Arial" w:cs="Arial"/>
          <w:bCs/>
          <w:color w:val="000000"/>
          <w:sz w:val="20"/>
          <w:szCs w:val="20"/>
        </w:rPr>
      </w:pPr>
    </w:p>
    <w:p w14:paraId="3F816943" w14:textId="77777777" w:rsidR="00DB1361" w:rsidRDefault="00DB1361"/>
    <w:sectPr w:rsidR="00DB1361" w:rsidSect="00D254A2">
      <w:footerReference w:type="even" r:id="rId10"/>
      <w:footerReference w:type="default" r:id="rId11"/>
      <w:pgSz w:w="12242" w:h="15842" w:code="1"/>
      <w:pgMar w:top="1440" w:right="1440" w:bottom="1432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0E4D42" w14:textId="77777777" w:rsidR="0090541D" w:rsidRDefault="0090541D">
      <w:r>
        <w:separator/>
      </w:r>
    </w:p>
  </w:endnote>
  <w:endnote w:type="continuationSeparator" w:id="0">
    <w:p w14:paraId="459F237B" w14:textId="77777777" w:rsidR="0090541D" w:rsidRDefault="009054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atha">
    <w:panose1 w:val="02000400000000000000"/>
    <w:charset w:val="00"/>
    <w:family w:val="swiss"/>
    <w:pitch w:val="variable"/>
    <w:sig w:usb0="001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한컴바탕">
    <w:altName w:val="바탕"/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D67CF4" w14:textId="77777777" w:rsidR="00974429" w:rsidRDefault="00DE40EA" w:rsidP="00D71FCE">
    <w:pPr>
      <w:pStyle w:val="Footer"/>
      <w:framePr w:wrap="around" w:vAnchor="text" w:hAnchor="margin" w:xAlign="center" w:y="1"/>
      <w:ind w:left="9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F848F35" w14:textId="77777777" w:rsidR="00974429" w:rsidRDefault="0097442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D7E25F" w14:textId="77777777" w:rsidR="00974429" w:rsidRPr="00B41B8F" w:rsidRDefault="00DE40EA" w:rsidP="00D71FCE">
    <w:pPr>
      <w:pStyle w:val="Footer"/>
      <w:framePr w:wrap="around" w:vAnchor="text" w:hAnchor="margin" w:xAlign="center" w:y="1"/>
      <w:rPr>
        <w:rStyle w:val="PageNumber"/>
      </w:rPr>
    </w:pPr>
    <w:r w:rsidRPr="00B41B8F">
      <w:rPr>
        <w:rStyle w:val="PageNumber"/>
      </w:rPr>
      <w:fldChar w:fldCharType="begin"/>
    </w:r>
    <w:r w:rsidRPr="00B41B8F">
      <w:rPr>
        <w:rStyle w:val="PageNumber"/>
      </w:rPr>
      <w:instrText xml:space="preserve">PAGE  </w:instrText>
    </w:r>
    <w:r w:rsidRPr="00B41B8F">
      <w:rPr>
        <w:rStyle w:val="PageNumber"/>
      </w:rPr>
      <w:fldChar w:fldCharType="separate"/>
    </w:r>
    <w:r>
      <w:rPr>
        <w:rStyle w:val="PageNumber"/>
        <w:noProof/>
      </w:rPr>
      <w:t>21</w:t>
    </w:r>
    <w:r w:rsidRPr="00B41B8F">
      <w:rPr>
        <w:rStyle w:val="PageNumber"/>
      </w:rPr>
      <w:fldChar w:fldCharType="end"/>
    </w:r>
  </w:p>
  <w:p w14:paraId="0C1406EB" w14:textId="77777777" w:rsidR="00974429" w:rsidRPr="00B41B8F" w:rsidRDefault="0097442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63DDBD" w14:textId="77777777" w:rsidR="0090541D" w:rsidRDefault="0090541D">
      <w:r>
        <w:separator/>
      </w:r>
    </w:p>
  </w:footnote>
  <w:footnote w:type="continuationSeparator" w:id="0">
    <w:p w14:paraId="51FE25E6" w14:textId="77777777" w:rsidR="0090541D" w:rsidRDefault="0090541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43ED2"/>
    <w:multiLevelType w:val="hybridMultilevel"/>
    <w:tmpl w:val="70A27ABC"/>
    <w:lvl w:ilvl="0" w:tplc="8B305CB8">
      <w:start w:val="1"/>
      <w:numFmt w:val="decimal"/>
      <w:lvlText w:val="%1."/>
      <w:lvlJc w:val="left"/>
      <w:pPr>
        <w:ind w:left="760" w:hanging="360"/>
      </w:pPr>
      <w:rPr>
        <w:rFonts w:ascii="Arial" w:hAnsi="Arial" w:cs="Arial" w:hint="default"/>
        <w:b/>
        <w:color w:val="000000" w:themeColor="text1"/>
        <w:sz w:val="24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08123A34"/>
    <w:multiLevelType w:val="hybridMultilevel"/>
    <w:tmpl w:val="D5D85D58"/>
    <w:lvl w:ilvl="0" w:tplc="51B045AA">
      <w:start w:val="1"/>
      <w:numFmt w:val="lowerLetter"/>
      <w:lvlText w:val="(%1)"/>
      <w:lvlJc w:val="left"/>
      <w:pPr>
        <w:ind w:left="760" w:hanging="360"/>
      </w:pPr>
      <w:rPr>
        <w:rFonts w:hint="default"/>
        <w:b w:val="0"/>
        <w:i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0D4D001E"/>
    <w:multiLevelType w:val="hybridMultilevel"/>
    <w:tmpl w:val="C6368AF2"/>
    <w:lvl w:ilvl="0" w:tplc="B8EE33F6">
      <w:start w:val="5"/>
      <w:numFmt w:val="bullet"/>
      <w:lvlText w:val=""/>
      <w:lvlJc w:val="left"/>
      <w:pPr>
        <w:ind w:left="760" w:hanging="360"/>
      </w:pPr>
      <w:rPr>
        <w:rFonts w:ascii="Wingdings" w:eastAsia="Malgun Gothic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" w15:restartNumberingAfterBreak="0">
    <w:nsid w:val="17235CDE"/>
    <w:multiLevelType w:val="hybridMultilevel"/>
    <w:tmpl w:val="FA1E095A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" w15:restartNumberingAfterBreak="0">
    <w:nsid w:val="1A137222"/>
    <w:multiLevelType w:val="hybridMultilevel"/>
    <w:tmpl w:val="B94C2FF6"/>
    <w:lvl w:ilvl="0" w:tplc="C25CCB16">
      <w:start w:val="1"/>
      <w:numFmt w:val="decimal"/>
      <w:lvlText w:val="%1)"/>
      <w:lvlJc w:val="left"/>
      <w:pPr>
        <w:tabs>
          <w:tab w:val="num" w:pos="760"/>
        </w:tabs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tabs>
          <w:tab w:val="num" w:pos="1200"/>
        </w:tabs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00"/>
        </w:tabs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00"/>
        </w:tabs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tabs>
          <w:tab w:val="num" w:pos="2400"/>
        </w:tabs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00"/>
        </w:tabs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00"/>
        </w:tabs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tabs>
          <w:tab w:val="num" w:pos="3600"/>
        </w:tabs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000"/>
        </w:tabs>
        <w:ind w:left="4000" w:hanging="400"/>
      </w:pPr>
    </w:lvl>
  </w:abstractNum>
  <w:abstractNum w:abstractNumId="5" w15:restartNumberingAfterBreak="0">
    <w:nsid w:val="1F2461F4"/>
    <w:multiLevelType w:val="hybridMultilevel"/>
    <w:tmpl w:val="36D2640E"/>
    <w:lvl w:ilvl="0" w:tplc="FB9E7B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 w15:restartNumberingAfterBreak="0">
    <w:nsid w:val="2DCC377F"/>
    <w:multiLevelType w:val="multilevel"/>
    <w:tmpl w:val="7DD6F94A"/>
    <w:lvl w:ilvl="0">
      <w:start w:val="99"/>
      <w:numFmt w:val="decimal"/>
      <w:lvlText w:val="%1"/>
      <w:lvlJc w:val="left"/>
      <w:pPr>
        <w:ind w:left="360" w:hanging="360"/>
      </w:pPr>
    </w:lvl>
    <w:lvl w:ilvl="1">
      <w:start w:val="5"/>
      <w:numFmt w:val="decimal"/>
      <w:lvlText w:val="%1.%2"/>
      <w:lvlJc w:val="left"/>
      <w:pPr>
        <w:ind w:left="555" w:hanging="360"/>
      </w:pPr>
    </w:lvl>
    <w:lvl w:ilvl="2">
      <w:start w:val="1"/>
      <w:numFmt w:val="decimal"/>
      <w:lvlText w:val="%1.%2.%3"/>
      <w:lvlJc w:val="left"/>
      <w:pPr>
        <w:ind w:left="1110" w:hanging="720"/>
      </w:pPr>
    </w:lvl>
    <w:lvl w:ilvl="3">
      <w:start w:val="1"/>
      <w:numFmt w:val="decimal"/>
      <w:lvlText w:val="%1.%2.%3.%4"/>
      <w:lvlJc w:val="left"/>
      <w:pPr>
        <w:ind w:left="1305" w:hanging="720"/>
      </w:pPr>
    </w:lvl>
    <w:lvl w:ilvl="4">
      <w:start w:val="1"/>
      <w:numFmt w:val="decimal"/>
      <w:lvlText w:val="%1.%2.%3.%4.%5"/>
      <w:lvlJc w:val="left"/>
      <w:pPr>
        <w:ind w:left="1860" w:hanging="1080"/>
      </w:pPr>
    </w:lvl>
    <w:lvl w:ilvl="5">
      <w:start w:val="1"/>
      <w:numFmt w:val="decimal"/>
      <w:lvlText w:val="%1.%2.%3.%4.%5.%6"/>
      <w:lvlJc w:val="left"/>
      <w:pPr>
        <w:ind w:left="2055" w:hanging="1080"/>
      </w:pPr>
    </w:lvl>
    <w:lvl w:ilvl="6">
      <w:start w:val="1"/>
      <w:numFmt w:val="decimal"/>
      <w:lvlText w:val="%1.%2.%3.%4.%5.%6.%7"/>
      <w:lvlJc w:val="left"/>
      <w:pPr>
        <w:ind w:left="2610" w:hanging="1440"/>
      </w:pPr>
    </w:lvl>
    <w:lvl w:ilvl="7">
      <w:start w:val="1"/>
      <w:numFmt w:val="decimal"/>
      <w:lvlText w:val="%1.%2.%3.%4.%5.%6.%7.%8"/>
      <w:lvlJc w:val="left"/>
      <w:pPr>
        <w:ind w:left="2805" w:hanging="1440"/>
      </w:pPr>
    </w:lvl>
    <w:lvl w:ilvl="8">
      <w:start w:val="1"/>
      <w:numFmt w:val="decimal"/>
      <w:lvlText w:val="%1.%2.%3.%4.%5.%6.%7.%8.%9"/>
      <w:lvlJc w:val="left"/>
      <w:pPr>
        <w:ind w:left="3360" w:hanging="1800"/>
      </w:pPr>
    </w:lvl>
  </w:abstractNum>
  <w:abstractNum w:abstractNumId="7" w15:restartNumberingAfterBreak="0">
    <w:nsid w:val="563046CF"/>
    <w:multiLevelType w:val="hybridMultilevel"/>
    <w:tmpl w:val="2F9CF23A"/>
    <w:lvl w:ilvl="0" w:tplc="BFE09D12">
      <w:start w:val="1"/>
      <w:numFmt w:val="decimal"/>
      <w:lvlText w:val="%1."/>
      <w:lvlJc w:val="left"/>
      <w:pPr>
        <w:ind w:left="11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600" w:hanging="400"/>
      </w:pPr>
    </w:lvl>
    <w:lvl w:ilvl="2" w:tplc="0409001B" w:tentative="1">
      <w:start w:val="1"/>
      <w:numFmt w:val="lowerRoman"/>
      <w:lvlText w:val="%3."/>
      <w:lvlJc w:val="right"/>
      <w:pPr>
        <w:ind w:left="2000" w:hanging="400"/>
      </w:pPr>
    </w:lvl>
    <w:lvl w:ilvl="3" w:tplc="0409000F" w:tentative="1">
      <w:start w:val="1"/>
      <w:numFmt w:val="decimal"/>
      <w:lvlText w:val="%4."/>
      <w:lvlJc w:val="left"/>
      <w:pPr>
        <w:ind w:left="2400" w:hanging="400"/>
      </w:pPr>
    </w:lvl>
    <w:lvl w:ilvl="4" w:tplc="04090019" w:tentative="1">
      <w:start w:val="1"/>
      <w:numFmt w:val="upperLetter"/>
      <w:lvlText w:val="%5."/>
      <w:lvlJc w:val="left"/>
      <w:pPr>
        <w:ind w:left="2800" w:hanging="400"/>
      </w:pPr>
    </w:lvl>
    <w:lvl w:ilvl="5" w:tplc="0409001B" w:tentative="1">
      <w:start w:val="1"/>
      <w:numFmt w:val="lowerRoman"/>
      <w:lvlText w:val="%6."/>
      <w:lvlJc w:val="right"/>
      <w:pPr>
        <w:ind w:left="3200" w:hanging="400"/>
      </w:pPr>
    </w:lvl>
    <w:lvl w:ilvl="6" w:tplc="0409000F" w:tentative="1">
      <w:start w:val="1"/>
      <w:numFmt w:val="decimal"/>
      <w:lvlText w:val="%7."/>
      <w:lvlJc w:val="left"/>
      <w:pPr>
        <w:ind w:left="3600" w:hanging="400"/>
      </w:pPr>
    </w:lvl>
    <w:lvl w:ilvl="7" w:tplc="04090019" w:tentative="1">
      <w:start w:val="1"/>
      <w:numFmt w:val="upperLetter"/>
      <w:lvlText w:val="%8."/>
      <w:lvlJc w:val="left"/>
      <w:pPr>
        <w:ind w:left="4000" w:hanging="400"/>
      </w:pPr>
    </w:lvl>
    <w:lvl w:ilvl="8" w:tplc="0409001B" w:tentative="1">
      <w:start w:val="1"/>
      <w:numFmt w:val="lowerRoman"/>
      <w:lvlText w:val="%9."/>
      <w:lvlJc w:val="right"/>
      <w:pPr>
        <w:ind w:left="4400" w:hanging="400"/>
      </w:pPr>
    </w:lvl>
  </w:abstractNum>
  <w:abstractNum w:abstractNumId="8" w15:restartNumberingAfterBreak="0">
    <w:nsid w:val="5F7E3864"/>
    <w:multiLevelType w:val="hybridMultilevel"/>
    <w:tmpl w:val="06A6603C"/>
    <w:lvl w:ilvl="0" w:tplc="96301B92">
      <w:start w:val="1"/>
      <w:numFmt w:val="decimal"/>
      <w:lvlText w:val="%1)"/>
      <w:lvlJc w:val="left"/>
      <w:pPr>
        <w:tabs>
          <w:tab w:val="num" w:pos="760"/>
        </w:tabs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tabs>
          <w:tab w:val="num" w:pos="1200"/>
        </w:tabs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00"/>
        </w:tabs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00"/>
        </w:tabs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tabs>
          <w:tab w:val="num" w:pos="2400"/>
        </w:tabs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00"/>
        </w:tabs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00"/>
        </w:tabs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tabs>
          <w:tab w:val="num" w:pos="3600"/>
        </w:tabs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000"/>
        </w:tabs>
        <w:ind w:left="4000" w:hanging="400"/>
      </w:pPr>
    </w:lvl>
  </w:abstractNum>
  <w:abstractNum w:abstractNumId="9" w15:restartNumberingAfterBreak="0">
    <w:nsid w:val="609166CA"/>
    <w:multiLevelType w:val="hybridMultilevel"/>
    <w:tmpl w:val="92D20B64"/>
    <w:lvl w:ilvl="0" w:tplc="6D4C7DEE">
      <w:start w:val="1"/>
      <w:numFmt w:val="decimal"/>
      <w:lvlText w:val="%1)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0" w15:restartNumberingAfterBreak="0">
    <w:nsid w:val="67032432"/>
    <w:multiLevelType w:val="hybridMultilevel"/>
    <w:tmpl w:val="DCD8F95E"/>
    <w:lvl w:ilvl="0" w:tplc="335235E4">
      <w:start w:val="5"/>
      <w:numFmt w:val="bullet"/>
      <w:lvlText w:val=""/>
      <w:lvlJc w:val="left"/>
      <w:pPr>
        <w:ind w:left="760" w:hanging="360"/>
      </w:pPr>
      <w:rPr>
        <w:rFonts w:ascii="Wingdings" w:eastAsia="Malgun Gothic" w:hAnsi="Wingdings" w:cs="Gulim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 w16cid:durableId="1317492955">
    <w:abstractNumId w:val="6"/>
  </w:num>
  <w:num w:numId="2" w16cid:durableId="189875405">
    <w:abstractNumId w:val="10"/>
  </w:num>
  <w:num w:numId="3" w16cid:durableId="1104808321">
    <w:abstractNumId w:val="2"/>
  </w:num>
  <w:num w:numId="4" w16cid:durableId="1019353749">
    <w:abstractNumId w:val="1"/>
  </w:num>
  <w:num w:numId="5" w16cid:durableId="95636583">
    <w:abstractNumId w:val="8"/>
  </w:num>
  <w:num w:numId="6" w16cid:durableId="1326320205">
    <w:abstractNumId w:val="4"/>
  </w:num>
  <w:num w:numId="7" w16cid:durableId="1876504800">
    <w:abstractNumId w:val="5"/>
  </w:num>
  <w:num w:numId="8" w16cid:durableId="1327436156">
    <w:abstractNumId w:val="7"/>
  </w:num>
  <w:num w:numId="9" w16cid:durableId="2069069533">
    <w:abstractNumId w:val="3"/>
  </w:num>
  <w:num w:numId="10" w16cid:durableId="646517636">
    <w:abstractNumId w:val="9"/>
  </w:num>
  <w:num w:numId="11" w16cid:durableId="168501658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</w:docVars>
  <w:rsids>
    <w:rsidRoot w:val="00D11CA1"/>
    <w:rsid w:val="00000139"/>
    <w:rsid w:val="0003085E"/>
    <w:rsid w:val="000316D1"/>
    <w:rsid w:val="0004367E"/>
    <w:rsid w:val="000644D6"/>
    <w:rsid w:val="000A0851"/>
    <w:rsid w:val="000C12D8"/>
    <w:rsid w:val="000E00C5"/>
    <w:rsid w:val="000F393D"/>
    <w:rsid w:val="001118F6"/>
    <w:rsid w:val="00116EBD"/>
    <w:rsid w:val="00117FF0"/>
    <w:rsid w:val="00146DEF"/>
    <w:rsid w:val="001479DA"/>
    <w:rsid w:val="00161150"/>
    <w:rsid w:val="00182FED"/>
    <w:rsid w:val="001A0599"/>
    <w:rsid w:val="001A1095"/>
    <w:rsid w:val="001A7631"/>
    <w:rsid w:val="001C2DC5"/>
    <w:rsid w:val="001D4322"/>
    <w:rsid w:val="001F4AD4"/>
    <w:rsid w:val="00206FC1"/>
    <w:rsid w:val="00213CC6"/>
    <w:rsid w:val="002165F3"/>
    <w:rsid w:val="00247FF2"/>
    <w:rsid w:val="002544A8"/>
    <w:rsid w:val="00286FD1"/>
    <w:rsid w:val="002A37D1"/>
    <w:rsid w:val="002B5646"/>
    <w:rsid w:val="002C52D8"/>
    <w:rsid w:val="002D0A58"/>
    <w:rsid w:val="00332C53"/>
    <w:rsid w:val="003A7A57"/>
    <w:rsid w:val="003B0A0B"/>
    <w:rsid w:val="003D35FF"/>
    <w:rsid w:val="003E62CB"/>
    <w:rsid w:val="004030F1"/>
    <w:rsid w:val="004036CA"/>
    <w:rsid w:val="0040459C"/>
    <w:rsid w:val="00436CA7"/>
    <w:rsid w:val="00446C6F"/>
    <w:rsid w:val="004526E2"/>
    <w:rsid w:val="004668CA"/>
    <w:rsid w:val="00482FAB"/>
    <w:rsid w:val="004B03D4"/>
    <w:rsid w:val="004B3C9D"/>
    <w:rsid w:val="004B526F"/>
    <w:rsid w:val="004C3516"/>
    <w:rsid w:val="004C691A"/>
    <w:rsid w:val="004F2A0B"/>
    <w:rsid w:val="005464F9"/>
    <w:rsid w:val="00556FAE"/>
    <w:rsid w:val="00556FB1"/>
    <w:rsid w:val="0056782D"/>
    <w:rsid w:val="005807D7"/>
    <w:rsid w:val="00581162"/>
    <w:rsid w:val="00584F25"/>
    <w:rsid w:val="005B5967"/>
    <w:rsid w:val="005E67FD"/>
    <w:rsid w:val="005F025D"/>
    <w:rsid w:val="00605045"/>
    <w:rsid w:val="00621E83"/>
    <w:rsid w:val="006567C7"/>
    <w:rsid w:val="006902ED"/>
    <w:rsid w:val="006C6A4E"/>
    <w:rsid w:val="006E4875"/>
    <w:rsid w:val="00702D0A"/>
    <w:rsid w:val="0070350F"/>
    <w:rsid w:val="00720A9A"/>
    <w:rsid w:val="007366BB"/>
    <w:rsid w:val="00737A06"/>
    <w:rsid w:val="007410CF"/>
    <w:rsid w:val="007603D0"/>
    <w:rsid w:val="00762CA1"/>
    <w:rsid w:val="0077634F"/>
    <w:rsid w:val="007845D2"/>
    <w:rsid w:val="007B09FA"/>
    <w:rsid w:val="007C4B6E"/>
    <w:rsid w:val="007D6732"/>
    <w:rsid w:val="007E5E42"/>
    <w:rsid w:val="00810004"/>
    <w:rsid w:val="00827B58"/>
    <w:rsid w:val="00833B65"/>
    <w:rsid w:val="00861E06"/>
    <w:rsid w:val="0086362F"/>
    <w:rsid w:val="00865547"/>
    <w:rsid w:val="008A17B8"/>
    <w:rsid w:val="008C172D"/>
    <w:rsid w:val="008C3879"/>
    <w:rsid w:val="008D05CF"/>
    <w:rsid w:val="008E181D"/>
    <w:rsid w:val="008F682E"/>
    <w:rsid w:val="0090541D"/>
    <w:rsid w:val="009228A4"/>
    <w:rsid w:val="009678A2"/>
    <w:rsid w:val="00974429"/>
    <w:rsid w:val="0098616B"/>
    <w:rsid w:val="009A29D1"/>
    <w:rsid w:val="009A7B62"/>
    <w:rsid w:val="009C1A34"/>
    <w:rsid w:val="009D5414"/>
    <w:rsid w:val="009E04A6"/>
    <w:rsid w:val="009E5FEC"/>
    <w:rsid w:val="00A0309A"/>
    <w:rsid w:val="00A3180A"/>
    <w:rsid w:val="00A54CC9"/>
    <w:rsid w:val="00A72404"/>
    <w:rsid w:val="00A73959"/>
    <w:rsid w:val="00A94BB0"/>
    <w:rsid w:val="00A9739B"/>
    <w:rsid w:val="00AA16AF"/>
    <w:rsid w:val="00AA6740"/>
    <w:rsid w:val="00AB019F"/>
    <w:rsid w:val="00AB059D"/>
    <w:rsid w:val="00AC1EE1"/>
    <w:rsid w:val="00AF66D0"/>
    <w:rsid w:val="00AF7298"/>
    <w:rsid w:val="00B07270"/>
    <w:rsid w:val="00B81F89"/>
    <w:rsid w:val="00BA5B97"/>
    <w:rsid w:val="00BB5BC7"/>
    <w:rsid w:val="00BD0F56"/>
    <w:rsid w:val="00BD5D31"/>
    <w:rsid w:val="00BF27C8"/>
    <w:rsid w:val="00C01365"/>
    <w:rsid w:val="00C03836"/>
    <w:rsid w:val="00C301BC"/>
    <w:rsid w:val="00C3461C"/>
    <w:rsid w:val="00C42C3D"/>
    <w:rsid w:val="00CD4F1B"/>
    <w:rsid w:val="00D11CA1"/>
    <w:rsid w:val="00D254A2"/>
    <w:rsid w:val="00D37C27"/>
    <w:rsid w:val="00D457FB"/>
    <w:rsid w:val="00D46066"/>
    <w:rsid w:val="00D526C2"/>
    <w:rsid w:val="00D851B0"/>
    <w:rsid w:val="00DA6DEA"/>
    <w:rsid w:val="00DB1361"/>
    <w:rsid w:val="00DE4004"/>
    <w:rsid w:val="00DE40EA"/>
    <w:rsid w:val="00E20349"/>
    <w:rsid w:val="00E2177A"/>
    <w:rsid w:val="00E35DD2"/>
    <w:rsid w:val="00E5484A"/>
    <w:rsid w:val="00E7585A"/>
    <w:rsid w:val="00E76240"/>
    <w:rsid w:val="00EB002A"/>
    <w:rsid w:val="00EC4444"/>
    <w:rsid w:val="00EE1BEB"/>
    <w:rsid w:val="00EF0C58"/>
    <w:rsid w:val="00F31776"/>
    <w:rsid w:val="00F31EB2"/>
    <w:rsid w:val="00F43425"/>
    <w:rsid w:val="00F60BC1"/>
    <w:rsid w:val="00F86FDF"/>
    <w:rsid w:val="00FB488D"/>
    <w:rsid w:val="00FC693C"/>
    <w:rsid w:val="00FD7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ta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12C31E"/>
  <w15:chartTrackingRefBased/>
  <w15:docId w15:val="{41518E3D-A651-A443-BEB4-6E781D7F59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4"/>
        <w:lang w:val="en-US" w:eastAsia="en-IN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iPriority="0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11CA1"/>
    <w:pPr>
      <w:jc w:val="left"/>
    </w:pPr>
    <w:rPr>
      <w:rFonts w:ascii="Times New Roman" w:eastAsia="Times New Roman" w:hAnsi="Times New Roman" w:cs="Times New Roman"/>
      <w:kern w:val="0"/>
      <w:sz w:val="24"/>
      <w:lang w:eastAsia="ko-KR"/>
    </w:rPr>
  </w:style>
  <w:style w:type="paragraph" w:styleId="Heading1">
    <w:name w:val="heading 1"/>
    <w:basedOn w:val="Normal"/>
    <w:link w:val="Heading1Char"/>
    <w:uiPriority w:val="9"/>
    <w:qFormat/>
    <w:rsid w:val="00D11CA1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11CA1"/>
    <w:pPr>
      <w:keepNext/>
      <w:outlineLvl w:val="1"/>
    </w:pPr>
    <w:rPr>
      <w:rFonts w:asciiTheme="majorHAnsi" w:eastAsiaTheme="majorEastAsia" w:hAnsiTheme="majorHAnsi" w:cstheme="majorBidi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11CA1"/>
    <w:pPr>
      <w:keepNext/>
      <w:ind w:leftChars="300" w:left="300" w:hangingChars="200" w:hanging="2000"/>
      <w:outlineLvl w:val="2"/>
    </w:pPr>
    <w:rPr>
      <w:rFonts w:asciiTheme="majorHAnsi" w:eastAsiaTheme="majorEastAsia" w:hAnsiTheme="majorHAnsi" w:cstheme="majorBidi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D11CA1"/>
    <w:pPr>
      <w:keepNext/>
      <w:ind w:leftChars="400" w:left="400" w:hangingChars="200" w:hanging="2000"/>
      <w:outlineLvl w:val="3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11CA1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eading2Char">
    <w:name w:val="Heading 2 Char"/>
    <w:basedOn w:val="DefaultParagraphFont"/>
    <w:link w:val="Heading2"/>
    <w:uiPriority w:val="9"/>
    <w:rsid w:val="00D11CA1"/>
    <w:rPr>
      <w:rFonts w:asciiTheme="majorHAnsi" w:eastAsiaTheme="majorEastAsia" w:hAnsiTheme="majorHAnsi" w:cstheme="majorBidi"/>
      <w:kern w:val="0"/>
      <w:sz w:val="24"/>
      <w:lang w:eastAsia="ko-KR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11CA1"/>
    <w:rPr>
      <w:rFonts w:asciiTheme="majorHAnsi" w:eastAsiaTheme="majorEastAsia" w:hAnsiTheme="majorHAnsi" w:cstheme="majorBidi"/>
      <w:kern w:val="0"/>
      <w:sz w:val="24"/>
      <w:lang w:eastAsia="ko-KR"/>
    </w:rPr>
  </w:style>
  <w:style w:type="character" w:customStyle="1" w:styleId="Heading4Char">
    <w:name w:val="Heading 4 Char"/>
    <w:basedOn w:val="DefaultParagraphFont"/>
    <w:link w:val="Heading4"/>
    <w:uiPriority w:val="9"/>
    <w:rsid w:val="00D11CA1"/>
    <w:rPr>
      <w:rFonts w:ascii="Times New Roman" w:eastAsia="Times New Roman" w:hAnsi="Times New Roman" w:cs="Times New Roman"/>
      <w:b/>
      <w:bCs/>
      <w:kern w:val="0"/>
      <w:sz w:val="24"/>
      <w:lang w:eastAsia="ko-KR"/>
    </w:rPr>
  </w:style>
  <w:style w:type="paragraph" w:customStyle="1" w:styleId="a">
    <w:name w:val="바탕글"/>
    <w:basedOn w:val="Normal"/>
    <w:rsid w:val="00D11CA1"/>
    <w:pPr>
      <w:snapToGrid w:val="0"/>
      <w:spacing w:line="384" w:lineRule="auto"/>
    </w:pPr>
    <w:rPr>
      <w:rFonts w:ascii="한컴바탕" w:eastAsia="Arial" w:hAnsi="한컴바탕" w:cs="한컴바탕"/>
      <w:color w:val="000000"/>
      <w:sz w:val="20"/>
      <w:szCs w:val="20"/>
    </w:rPr>
  </w:style>
  <w:style w:type="paragraph" w:styleId="ListParagraph">
    <w:name w:val="List Paragraph"/>
    <w:basedOn w:val="Normal"/>
    <w:qFormat/>
    <w:rsid w:val="00D11CA1"/>
    <w:pPr>
      <w:ind w:leftChars="400" w:left="800"/>
    </w:pPr>
    <w:rPr>
      <w:rFonts w:ascii="Malgun Gothic" w:eastAsia="Malgun Gothic" w:hAnsi="Malgun Gothic"/>
      <w:sz w:val="20"/>
    </w:rPr>
  </w:style>
  <w:style w:type="character" w:styleId="Hyperlink">
    <w:name w:val="Hyperlink"/>
    <w:uiPriority w:val="99"/>
    <w:unhideWhenUsed/>
    <w:rsid w:val="00D11CA1"/>
    <w:rPr>
      <w:strike w:val="0"/>
      <w:dstrike w:val="0"/>
      <w:color w:val="3550CA"/>
      <w:u w:val="none"/>
      <w:effect w:val="none"/>
    </w:rPr>
  </w:style>
  <w:style w:type="paragraph" w:styleId="Header">
    <w:name w:val="header"/>
    <w:basedOn w:val="Normal"/>
    <w:link w:val="HeaderChar"/>
    <w:uiPriority w:val="99"/>
    <w:unhideWhenUsed/>
    <w:rsid w:val="00D11CA1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link w:val="Header"/>
    <w:uiPriority w:val="99"/>
    <w:rsid w:val="00D11CA1"/>
    <w:rPr>
      <w:rFonts w:ascii="Times New Roman" w:eastAsia="Times New Roman" w:hAnsi="Times New Roman" w:cs="Times New Roman"/>
      <w:kern w:val="0"/>
      <w:sz w:val="24"/>
      <w:lang w:eastAsia="ko-KR"/>
    </w:rPr>
  </w:style>
  <w:style w:type="paragraph" w:styleId="Footer">
    <w:name w:val="footer"/>
    <w:basedOn w:val="Normal"/>
    <w:link w:val="FooterChar"/>
    <w:uiPriority w:val="99"/>
    <w:unhideWhenUsed/>
    <w:rsid w:val="00D11CA1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link w:val="Footer"/>
    <w:uiPriority w:val="99"/>
    <w:rsid w:val="00D11CA1"/>
    <w:rPr>
      <w:rFonts w:ascii="Times New Roman" w:eastAsia="Times New Roman" w:hAnsi="Times New Roman" w:cs="Times New Roman"/>
      <w:kern w:val="0"/>
      <w:sz w:val="24"/>
      <w:lang w:eastAsia="ko-KR"/>
    </w:rPr>
  </w:style>
  <w:style w:type="character" w:customStyle="1" w:styleId="hithilite1">
    <w:name w:val="hithilite1"/>
    <w:rsid w:val="00D11CA1"/>
    <w:rPr>
      <w:shd w:val="clear" w:color="auto" w:fill="FFF3C6"/>
    </w:rPr>
  </w:style>
  <w:style w:type="paragraph" w:styleId="BodyText">
    <w:name w:val="Body Text"/>
    <w:basedOn w:val="Normal"/>
    <w:link w:val="BodyTextChar"/>
    <w:uiPriority w:val="99"/>
    <w:semiHidden/>
    <w:unhideWhenUsed/>
    <w:rsid w:val="00D11CA1"/>
    <w:pPr>
      <w:spacing w:after="180"/>
    </w:pPr>
  </w:style>
  <w:style w:type="character" w:customStyle="1" w:styleId="BodyTextChar">
    <w:name w:val="Body Text Char"/>
    <w:link w:val="BodyText"/>
    <w:uiPriority w:val="99"/>
    <w:semiHidden/>
    <w:rsid w:val="00D11CA1"/>
    <w:rPr>
      <w:rFonts w:ascii="Times New Roman" w:eastAsia="Times New Roman" w:hAnsi="Times New Roman" w:cs="Times New Roman"/>
      <w:kern w:val="0"/>
      <w:sz w:val="24"/>
      <w:lang w:eastAsia="ko-KR"/>
    </w:rPr>
  </w:style>
  <w:style w:type="paragraph" w:styleId="BodyTextFirstIndent">
    <w:name w:val="Body Text First Indent"/>
    <w:basedOn w:val="BodyText"/>
    <w:link w:val="BodyTextFirstIndentChar"/>
    <w:rsid w:val="00D11CA1"/>
    <w:pPr>
      <w:spacing w:after="120"/>
      <w:ind w:firstLineChars="100" w:firstLine="420"/>
    </w:pPr>
    <w:rPr>
      <w:rFonts w:eastAsia="SimSun"/>
      <w:sz w:val="21"/>
      <w:lang w:eastAsia="zh-CN"/>
    </w:rPr>
  </w:style>
  <w:style w:type="character" w:customStyle="1" w:styleId="BodyTextFirstIndentChar">
    <w:name w:val="Body Text First Indent Char"/>
    <w:link w:val="BodyTextFirstIndent"/>
    <w:rsid w:val="00D11CA1"/>
    <w:rPr>
      <w:rFonts w:ascii="Times New Roman" w:eastAsia="SimSun" w:hAnsi="Times New Roman" w:cs="Times New Roman"/>
      <w:kern w:val="0"/>
      <w:sz w:val="21"/>
      <w:lang w:eastAsia="zh-CN"/>
    </w:rPr>
  </w:style>
  <w:style w:type="character" w:styleId="Emphasis">
    <w:name w:val="Emphasis"/>
    <w:uiPriority w:val="20"/>
    <w:qFormat/>
    <w:rsid w:val="00D11CA1"/>
    <w:rPr>
      <w:i/>
      <w:iCs/>
    </w:rPr>
  </w:style>
  <w:style w:type="paragraph" w:styleId="NormalWeb">
    <w:name w:val="Normal (Web)"/>
    <w:basedOn w:val="Normal"/>
    <w:uiPriority w:val="99"/>
    <w:unhideWhenUsed/>
    <w:rsid w:val="00D11CA1"/>
    <w:pPr>
      <w:spacing w:before="100" w:beforeAutospacing="1" w:after="100" w:afterAutospacing="1" w:line="360" w:lineRule="auto"/>
    </w:pPr>
    <w:rPr>
      <w:rFonts w:ascii="Gulim" w:eastAsia="Gulim" w:hAnsi="Gulim" w:cs="Gulim"/>
      <w:color w:val="000000"/>
    </w:rPr>
  </w:style>
  <w:style w:type="character" w:styleId="PageNumber">
    <w:name w:val="page number"/>
    <w:basedOn w:val="DefaultParagraphFont"/>
    <w:rsid w:val="00D11CA1"/>
  </w:style>
  <w:style w:type="character" w:styleId="LineNumber">
    <w:name w:val="line number"/>
    <w:basedOn w:val="DefaultParagraphFont"/>
    <w:uiPriority w:val="99"/>
    <w:semiHidden/>
    <w:unhideWhenUsed/>
    <w:rsid w:val="00D11CA1"/>
  </w:style>
  <w:style w:type="character" w:customStyle="1" w:styleId="fnte074">
    <w:name w:val="fnt_e074"/>
    <w:rsid w:val="00D11CA1"/>
    <w:rPr>
      <w:rFonts w:ascii="Arial" w:hAnsi="Arial" w:cs="Arial" w:hint="default"/>
      <w:b w:val="0"/>
      <w:bCs w:val="0"/>
      <w:color w:val="666666"/>
      <w:sz w:val="16"/>
      <w:szCs w:val="16"/>
    </w:rPr>
  </w:style>
  <w:style w:type="character" w:customStyle="1" w:styleId="apple-style-span">
    <w:name w:val="apple-style-span"/>
    <w:basedOn w:val="DefaultParagraphFont"/>
    <w:rsid w:val="00D11CA1"/>
  </w:style>
  <w:style w:type="paragraph" w:styleId="BalloonText">
    <w:name w:val="Balloon Text"/>
    <w:basedOn w:val="Normal"/>
    <w:link w:val="BalloonTextChar"/>
    <w:uiPriority w:val="99"/>
    <w:semiHidden/>
    <w:unhideWhenUsed/>
    <w:rsid w:val="00D11CA1"/>
    <w:rPr>
      <w:rFonts w:ascii="Malgun Gothic" w:eastAsia="Malgun Gothic" w:hAnsi="Malgun Gothic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D11CA1"/>
    <w:rPr>
      <w:rFonts w:ascii="Malgun Gothic" w:eastAsia="Malgun Gothic" w:hAnsi="Malgun Gothic" w:cs="Times New Roman"/>
      <w:kern w:val="0"/>
      <w:sz w:val="18"/>
      <w:szCs w:val="18"/>
      <w:lang w:eastAsia="ko-KR"/>
    </w:rPr>
  </w:style>
  <w:style w:type="paragraph" w:styleId="Date">
    <w:name w:val="Date"/>
    <w:basedOn w:val="Normal"/>
    <w:next w:val="Normal"/>
    <w:link w:val="DateChar"/>
    <w:rsid w:val="00D11CA1"/>
    <w:rPr>
      <w:rFonts w:ascii="Batang"/>
      <w:color w:val="0000FF"/>
      <w:sz w:val="20"/>
    </w:rPr>
  </w:style>
  <w:style w:type="character" w:customStyle="1" w:styleId="DateChar">
    <w:name w:val="Date Char"/>
    <w:basedOn w:val="DefaultParagraphFont"/>
    <w:link w:val="Date"/>
    <w:rsid w:val="00D11CA1"/>
    <w:rPr>
      <w:rFonts w:ascii="Batang" w:eastAsia="Times New Roman" w:hAnsi="Times New Roman" w:cs="Times New Roman"/>
      <w:color w:val="0000FF"/>
      <w:kern w:val="0"/>
      <w:lang w:eastAsia="ko-KR"/>
    </w:rPr>
  </w:style>
  <w:style w:type="character" w:customStyle="1" w:styleId="st">
    <w:name w:val="st"/>
    <w:rsid w:val="00D11CA1"/>
  </w:style>
  <w:style w:type="character" w:styleId="CommentReference">
    <w:name w:val="annotation reference"/>
    <w:uiPriority w:val="99"/>
    <w:semiHidden/>
    <w:unhideWhenUsed/>
    <w:rsid w:val="00D11CA1"/>
    <w:rPr>
      <w:sz w:val="18"/>
      <w:szCs w:val="18"/>
    </w:rPr>
  </w:style>
  <w:style w:type="paragraph" w:styleId="CommentText">
    <w:name w:val="annotation text"/>
    <w:basedOn w:val="Normal"/>
    <w:link w:val="CommentTextChar"/>
    <w:unhideWhenUsed/>
    <w:rsid w:val="00D11CA1"/>
  </w:style>
  <w:style w:type="character" w:customStyle="1" w:styleId="CommentTextChar">
    <w:name w:val="Comment Text Char"/>
    <w:link w:val="CommentText"/>
    <w:rsid w:val="00D11CA1"/>
    <w:rPr>
      <w:rFonts w:ascii="Times New Roman" w:eastAsia="Times New Roman" w:hAnsi="Times New Roman" w:cs="Times New Roman"/>
      <w:kern w:val="0"/>
      <w:sz w:val="24"/>
      <w:lang w:eastAsia="ko-K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1CA1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D11CA1"/>
    <w:rPr>
      <w:rFonts w:ascii="Times New Roman" w:eastAsia="Times New Roman" w:hAnsi="Times New Roman" w:cs="Times New Roman"/>
      <w:b/>
      <w:bCs/>
      <w:kern w:val="0"/>
      <w:sz w:val="24"/>
      <w:lang w:eastAsia="ko-KR"/>
    </w:rPr>
  </w:style>
  <w:style w:type="character" w:styleId="Strong">
    <w:name w:val="Strong"/>
    <w:basedOn w:val="DefaultParagraphFont"/>
    <w:uiPriority w:val="22"/>
    <w:qFormat/>
    <w:rsid w:val="00D11CA1"/>
    <w:rPr>
      <w:b/>
      <w:bCs/>
    </w:rPr>
  </w:style>
  <w:style w:type="table" w:styleId="TableGrid">
    <w:name w:val="Table Grid"/>
    <w:basedOn w:val="TableNormal"/>
    <w:uiPriority w:val="59"/>
    <w:unhideWhenUsed/>
    <w:rsid w:val="00D11CA1"/>
    <w:pPr>
      <w:jc w:val="left"/>
    </w:pPr>
    <w:rPr>
      <w:rFonts w:ascii="Malgun Gothic" w:eastAsia="Batang" w:hAnsi="Malgun Gothic" w:cs="Times New Roman"/>
      <w:kern w:val="0"/>
      <w:szCs w:val="20"/>
      <w:lang w:eastAsia="ko-K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D11CA1"/>
    <w:pPr>
      <w:widowControl w:val="0"/>
      <w:wordWrap w:val="0"/>
      <w:autoSpaceDE w:val="0"/>
      <w:autoSpaceDN w:val="0"/>
    </w:pPr>
    <w:rPr>
      <w:szCs w:val="22"/>
      <w:lang w:eastAsia="ko-KR"/>
    </w:rPr>
  </w:style>
  <w:style w:type="character" w:customStyle="1" w:styleId="st1">
    <w:name w:val="st1"/>
    <w:basedOn w:val="DefaultParagraphFont"/>
    <w:rsid w:val="00D11CA1"/>
  </w:style>
  <w:style w:type="character" w:customStyle="1" w:styleId="u-small-caps">
    <w:name w:val="u-small-caps"/>
    <w:basedOn w:val="DefaultParagraphFont"/>
    <w:rsid w:val="00D11CA1"/>
  </w:style>
  <w:style w:type="paragraph" w:customStyle="1" w:styleId="EndNoteBibliographyTitle">
    <w:name w:val="EndNote Bibliography Title"/>
    <w:basedOn w:val="Normal"/>
    <w:link w:val="EndNoteBibliographyTitleChar"/>
    <w:rsid w:val="00D11CA1"/>
    <w:pPr>
      <w:jc w:val="center"/>
    </w:pPr>
    <w:rPr>
      <w:rFonts w:ascii="Arial" w:hAnsi="Arial" w:cs="Arial"/>
    </w:rPr>
  </w:style>
  <w:style w:type="character" w:customStyle="1" w:styleId="EndNoteBibliographyTitleChar">
    <w:name w:val="EndNote Bibliography Title Char"/>
    <w:basedOn w:val="BodyTextFirstIndentChar"/>
    <w:link w:val="EndNoteBibliographyTitle"/>
    <w:rsid w:val="00D11CA1"/>
    <w:rPr>
      <w:rFonts w:ascii="Arial" w:eastAsia="Times New Roman" w:hAnsi="Arial" w:cs="Arial"/>
      <w:kern w:val="0"/>
      <w:sz w:val="24"/>
      <w:lang w:eastAsia="ko-KR"/>
    </w:rPr>
  </w:style>
  <w:style w:type="paragraph" w:customStyle="1" w:styleId="EndNoteBibliography">
    <w:name w:val="EndNote Bibliography"/>
    <w:basedOn w:val="Normal"/>
    <w:link w:val="EndNoteBibliographyChar"/>
    <w:rsid w:val="00D11CA1"/>
    <w:pPr>
      <w:spacing w:line="480" w:lineRule="auto"/>
      <w:jc w:val="both"/>
    </w:pPr>
    <w:rPr>
      <w:rFonts w:ascii="Arial" w:hAnsi="Arial" w:cs="Arial"/>
    </w:rPr>
  </w:style>
  <w:style w:type="character" w:customStyle="1" w:styleId="EndNoteBibliographyChar">
    <w:name w:val="EndNote Bibliography Char"/>
    <w:basedOn w:val="BodyTextFirstIndentChar"/>
    <w:link w:val="EndNoteBibliography"/>
    <w:rsid w:val="00D11CA1"/>
    <w:rPr>
      <w:rFonts w:ascii="Arial" w:eastAsia="Times New Roman" w:hAnsi="Arial" w:cs="Arial"/>
      <w:kern w:val="0"/>
      <w:sz w:val="24"/>
      <w:lang w:eastAsia="ko-KR"/>
    </w:rPr>
  </w:style>
  <w:style w:type="character" w:styleId="UnresolvedMention">
    <w:name w:val="Unresolved Mention"/>
    <w:basedOn w:val="DefaultParagraphFont"/>
    <w:uiPriority w:val="99"/>
    <w:semiHidden/>
    <w:unhideWhenUsed/>
    <w:rsid w:val="00D11CA1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11CA1"/>
    <w:rPr>
      <w:color w:val="954F72" w:themeColor="followedHyperlink"/>
      <w:u w:val="single"/>
    </w:rPr>
  </w:style>
  <w:style w:type="paragraph" w:customStyle="1" w:styleId="EndNoteCategoryHeading">
    <w:name w:val="EndNote Category Heading"/>
    <w:basedOn w:val="Normal"/>
    <w:link w:val="EndNoteCategoryHeadingChar"/>
    <w:rsid w:val="00D11CA1"/>
    <w:pPr>
      <w:spacing w:before="120" w:after="120"/>
    </w:pPr>
    <w:rPr>
      <w:b/>
    </w:rPr>
  </w:style>
  <w:style w:type="character" w:customStyle="1" w:styleId="EndNoteCategoryHeadingChar">
    <w:name w:val="EndNote Category Heading Char"/>
    <w:basedOn w:val="DefaultParagraphFont"/>
    <w:link w:val="EndNoteCategoryHeading"/>
    <w:rsid w:val="00D11CA1"/>
    <w:rPr>
      <w:rFonts w:ascii="Times New Roman" w:eastAsia="Times New Roman" w:hAnsi="Times New Roman" w:cs="Times New Roman"/>
      <w:b/>
      <w:kern w:val="0"/>
      <w:sz w:val="24"/>
      <w:lang w:eastAsia="ko-KR"/>
    </w:rPr>
  </w:style>
  <w:style w:type="character" w:customStyle="1" w:styleId="apple-converted-space">
    <w:name w:val="apple-converted-space"/>
    <w:basedOn w:val="DefaultParagraphFont"/>
    <w:rsid w:val="00D11CA1"/>
  </w:style>
  <w:style w:type="paragraph" w:styleId="Revision">
    <w:name w:val="Revision"/>
    <w:hidden/>
    <w:uiPriority w:val="99"/>
    <w:semiHidden/>
    <w:rsid w:val="004B3C9D"/>
    <w:pPr>
      <w:jc w:val="left"/>
    </w:pPr>
    <w:rPr>
      <w:rFonts w:ascii="Times New Roman" w:eastAsia="Times New Roman" w:hAnsi="Times New Roman" w:cs="Times New Roman"/>
      <w:kern w:val="0"/>
      <w:sz w:val="24"/>
      <w:lang w:eastAsia="ko-K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487</Words>
  <Characters>2211</Characters>
  <Application>Microsoft Office Word</Application>
  <DocSecurity>0</DocSecurity>
  <Lines>103</Lines>
  <Paragraphs>57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이선희[ 대학원박사과정수료연구(재학) / 생명공학과 ]</dc:creator>
  <cp:keywords/>
  <dc:description/>
  <cp:lastModifiedBy>MDPI</cp:lastModifiedBy>
  <cp:revision>5</cp:revision>
  <dcterms:created xsi:type="dcterms:W3CDTF">2023-10-23T07:56:00Z</dcterms:created>
  <dcterms:modified xsi:type="dcterms:W3CDTF">2023-10-23T13:16:00Z</dcterms:modified>
</cp:coreProperties>
</file>