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55937" w14:textId="77777777" w:rsidR="00DA508B" w:rsidRPr="00DA508B" w:rsidRDefault="00DA508B" w:rsidP="00DA508B">
      <w:pPr>
        <w:pStyle w:val="MDPI11articletype"/>
        <w:rPr>
          <w:color w:val="auto"/>
        </w:rPr>
      </w:pPr>
      <w:r w:rsidRPr="005C0340">
        <w:rPr>
          <w:color w:val="auto"/>
        </w:rPr>
        <w:t>Article</w:t>
      </w:r>
    </w:p>
    <w:p w14:paraId="51AC4FF9" w14:textId="77777777" w:rsidR="00DA508B" w:rsidRPr="00DA508B" w:rsidRDefault="00DA508B" w:rsidP="00DA508B">
      <w:pPr>
        <w:pStyle w:val="MDPI12title"/>
        <w:rPr>
          <w:color w:val="auto"/>
        </w:rPr>
      </w:pPr>
      <w:r w:rsidRPr="005C0340">
        <w:rPr>
          <w:color w:val="auto"/>
        </w:rPr>
        <w:t>Microencapsulated</w:t>
      </w:r>
      <w:r w:rsidRPr="00DA508B">
        <w:rPr>
          <w:color w:val="auto"/>
        </w:rPr>
        <w:t xml:space="preserve"> </w:t>
      </w:r>
      <w:proofErr w:type="spellStart"/>
      <w:r w:rsidRPr="00DA508B">
        <w:rPr>
          <w:i/>
          <w:iCs/>
          <w:color w:val="auto"/>
        </w:rPr>
        <w:t>Limosilactobacillus</w:t>
      </w:r>
      <w:proofErr w:type="spellEnd"/>
      <w:r w:rsidRPr="00DA508B">
        <w:rPr>
          <w:i/>
          <w:iCs/>
          <w:color w:val="auto"/>
        </w:rPr>
        <w:t xml:space="preserve"> </w:t>
      </w:r>
      <w:proofErr w:type="spellStart"/>
      <w:r w:rsidRPr="00DA508B">
        <w:rPr>
          <w:i/>
          <w:iCs/>
          <w:color w:val="auto"/>
        </w:rPr>
        <w:t>reuteri</w:t>
      </w:r>
      <w:proofErr w:type="spellEnd"/>
      <w:r w:rsidRPr="00DA508B">
        <w:rPr>
          <w:color w:val="auto"/>
        </w:rPr>
        <w:t xml:space="preserve"> Encoding </w:t>
      </w:r>
      <w:r w:rsidRPr="00DA508B">
        <w:rPr>
          <w:color w:val="auto"/>
        </w:rPr>
        <w:br/>
        <w:t>Lactoferricin-</w:t>
      </w:r>
      <w:proofErr w:type="spellStart"/>
      <w:r w:rsidRPr="00DA508B">
        <w:rPr>
          <w:color w:val="auto"/>
        </w:rPr>
        <w:t>Lactoferrampin</w:t>
      </w:r>
      <w:proofErr w:type="spellEnd"/>
      <w:r w:rsidRPr="00DA508B">
        <w:rPr>
          <w:color w:val="auto"/>
        </w:rPr>
        <w:t xml:space="preserve"> Targeted Intestine against </w:t>
      </w:r>
      <w:r w:rsidRPr="00DA508B">
        <w:rPr>
          <w:color w:val="auto"/>
        </w:rPr>
        <w:br/>
      </w:r>
      <w:r w:rsidRPr="00DA508B">
        <w:rPr>
          <w:i/>
          <w:iCs/>
          <w:color w:val="auto"/>
        </w:rPr>
        <w:t>Salmonella typhimurium</w:t>
      </w:r>
      <w:r w:rsidRPr="00DA508B">
        <w:rPr>
          <w:color w:val="auto"/>
        </w:rPr>
        <w:t xml:space="preserve"> Infection</w:t>
      </w:r>
    </w:p>
    <w:tbl>
      <w:tblPr>
        <w:tblStyle w:val="MDPITable"/>
        <w:tblpPr w:leftFromText="198" w:rightFromText="198" w:vertAnchor="page" w:horzAnchor="margin" w:tblpY="9536"/>
        <w:tblW w:w="2409" w:type="dxa"/>
        <w:tblLayout w:type="fixed"/>
        <w:tblLook w:val="04A0" w:firstRow="1" w:lastRow="0" w:firstColumn="1" w:lastColumn="0" w:noHBand="0" w:noVBand="1"/>
      </w:tblPr>
      <w:tblGrid>
        <w:gridCol w:w="2409"/>
      </w:tblGrid>
      <w:tr w:rsidR="00DA508B" w:rsidRPr="00DA508B" w14:paraId="109CB25D" w14:textId="77777777" w:rsidTr="00F204D4">
        <w:trPr>
          <w:cantSplit/>
        </w:trPr>
        <w:tc>
          <w:tcPr>
            <w:tcW w:w="2409" w:type="dxa"/>
          </w:tcPr>
          <w:p w14:paraId="5A84D7C0" w14:textId="77777777" w:rsidR="00DA508B" w:rsidRPr="00DA508B" w:rsidRDefault="00DA508B" w:rsidP="00F204D4">
            <w:pPr>
              <w:pStyle w:val="MDPI61Citation"/>
              <w:rPr>
                <w:color w:val="auto"/>
              </w:rPr>
            </w:pPr>
            <w:bookmarkStart w:id="0" w:name="_Hlk148810977"/>
            <w:r w:rsidRPr="005C0340">
              <w:rPr>
                <w:b/>
              </w:rPr>
              <w:t>Citation:</w:t>
            </w:r>
            <w:r w:rsidRPr="00DA508B">
              <w:rPr>
                <w:color w:val="auto"/>
              </w:rPr>
              <w:t xml:space="preserve"> Wang, X.; </w:t>
            </w:r>
            <w:proofErr w:type="spellStart"/>
            <w:r w:rsidRPr="00DA508B">
              <w:rPr>
                <w:color w:val="auto"/>
              </w:rPr>
              <w:t>Xie</w:t>
            </w:r>
            <w:proofErr w:type="spellEnd"/>
            <w:r w:rsidRPr="00DA508B">
              <w:rPr>
                <w:color w:val="auto"/>
              </w:rPr>
              <w:t xml:space="preserve">, W.; Cai, L.; Han, C.; </w:t>
            </w:r>
            <w:proofErr w:type="spellStart"/>
            <w:r w:rsidRPr="00DA508B">
              <w:rPr>
                <w:color w:val="auto"/>
              </w:rPr>
              <w:t>Kuang</w:t>
            </w:r>
            <w:proofErr w:type="spellEnd"/>
            <w:r w:rsidRPr="00DA508B">
              <w:rPr>
                <w:color w:val="auto"/>
              </w:rPr>
              <w:t xml:space="preserve">, H.; Shao, Y.; </w:t>
            </w:r>
            <w:r w:rsidRPr="00DA508B">
              <w:rPr>
                <w:color w:val="auto"/>
              </w:rPr>
              <w:br/>
              <w:t xml:space="preserve">Zhang, S.; Zhang, Q.; Li, J.; Cui, W.; et al. Microencapsulated </w:t>
            </w:r>
            <w:r w:rsidRPr="00DA508B">
              <w:rPr>
                <w:color w:val="auto"/>
              </w:rPr>
              <w:br/>
            </w:r>
            <w:proofErr w:type="spellStart"/>
            <w:r w:rsidRPr="00DA508B">
              <w:rPr>
                <w:i/>
                <w:iCs/>
                <w:color w:val="auto"/>
              </w:rPr>
              <w:t>Limosilactobacillus</w:t>
            </w:r>
            <w:proofErr w:type="spellEnd"/>
            <w:r w:rsidRPr="00DA508B">
              <w:rPr>
                <w:i/>
                <w:iCs/>
                <w:color w:val="auto"/>
              </w:rPr>
              <w:t xml:space="preserve"> </w:t>
            </w:r>
            <w:proofErr w:type="spellStart"/>
            <w:r w:rsidRPr="00DA508B">
              <w:rPr>
                <w:i/>
                <w:iCs/>
                <w:color w:val="auto"/>
              </w:rPr>
              <w:t>reuteri</w:t>
            </w:r>
            <w:proofErr w:type="spellEnd"/>
            <w:r w:rsidRPr="00DA508B">
              <w:rPr>
                <w:color w:val="auto"/>
              </w:rPr>
              <w:t xml:space="preserve"> Encoding Lactoferricin-</w:t>
            </w:r>
            <w:proofErr w:type="spellStart"/>
            <w:r w:rsidRPr="00DA508B">
              <w:rPr>
                <w:color w:val="auto"/>
              </w:rPr>
              <w:t>Lactoferrampin</w:t>
            </w:r>
            <w:proofErr w:type="spellEnd"/>
            <w:r w:rsidRPr="00DA508B">
              <w:rPr>
                <w:color w:val="auto"/>
              </w:rPr>
              <w:t xml:space="preserve"> </w:t>
            </w:r>
            <w:r w:rsidRPr="00DA508B">
              <w:rPr>
                <w:color w:val="auto"/>
              </w:rPr>
              <w:br/>
              <w:t xml:space="preserve">Targeted Intestine against </w:t>
            </w:r>
            <w:r w:rsidRPr="00DA508B">
              <w:rPr>
                <w:i/>
                <w:iCs/>
                <w:color w:val="auto"/>
              </w:rPr>
              <w:t>Salmonella typhimurium</w:t>
            </w:r>
            <w:r w:rsidRPr="00DA508B">
              <w:rPr>
                <w:color w:val="auto"/>
              </w:rPr>
              <w:t xml:space="preserve"> Infection. </w:t>
            </w:r>
            <w:r w:rsidRPr="00DA508B">
              <w:rPr>
                <w:i/>
                <w:color w:val="auto"/>
              </w:rPr>
              <w:t xml:space="preserve">Nutrients </w:t>
            </w:r>
            <w:r w:rsidRPr="00DA508B">
              <w:rPr>
                <w:b/>
                <w:color w:val="auto"/>
              </w:rPr>
              <w:t>2023</w:t>
            </w:r>
            <w:r w:rsidRPr="00DA508B">
              <w:rPr>
                <w:color w:val="auto"/>
              </w:rPr>
              <w:t xml:space="preserve">, </w:t>
            </w:r>
            <w:r w:rsidRPr="00DA508B">
              <w:rPr>
                <w:i/>
                <w:color w:val="auto"/>
              </w:rPr>
              <w:t>15</w:t>
            </w:r>
            <w:r w:rsidRPr="00DA508B">
              <w:rPr>
                <w:color w:val="auto"/>
              </w:rPr>
              <w:t>, x. https://doi.org/10.3390/</w:t>
            </w:r>
            <w:r w:rsidRPr="00DA508B">
              <w:rPr>
                <w:color w:val="auto"/>
              </w:rPr>
              <w:br/>
            </w:r>
            <w:proofErr w:type="spellStart"/>
            <w:r w:rsidRPr="00DA508B">
              <w:rPr>
                <w:color w:val="auto"/>
              </w:rPr>
              <w:t>xxxxx</w:t>
            </w:r>
            <w:proofErr w:type="spellEnd"/>
          </w:p>
          <w:p w14:paraId="3555C7DA" w14:textId="77777777" w:rsidR="00DA508B" w:rsidRPr="00DA508B" w:rsidRDefault="00DA508B" w:rsidP="00F204D4">
            <w:pPr>
              <w:pStyle w:val="MDPI15academiceditor"/>
              <w:spacing w:after="120"/>
              <w:rPr>
                <w:color w:val="auto"/>
              </w:rPr>
            </w:pPr>
            <w:r w:rsidRPr="00DA508B">
              <w:rPr>
                <w:color w:val="auto"/>
              </w:rPr>
              <w:t xml:space="preserve">Academic Editor: Toshifumi </w:t>
            </w:r>
            <w:proofErr w:type="spellStart"/>
            <w:r w:rsidRPr="00DA508B">
              <w:rPr>
                <w:color w:val="auto"/>
              </w:rPr>
              <w:t>Ohkusa</w:t>
            </w:r>
            <w:proofErr w:type="spellEnd"/>
          </w:p>
          <w:p w14:paraId="36E0CDA3" w14:textId="77777777" w:rsidR="00DA508B" w:rsidRPr="00DA508B" w:rsidRDefault="00DA508B" w:rsidP="00F204D4">
            <w:pPr>
              <w:pStyle w:val="MDPI14history"/>
              <w:spacing w:before="120"/>
              <w:rPr>
                <w:color w:val="auto"/>
              </w:rPr>
            </w:pPr>
            <w:r w:rsidRPr="00DA508B">
              <w:rPr>
                <w:color w:val="auto"/>
              </w:rPr>
              <w:t>Received: 14 November 2023</w:t>
            </w:r>
          </w:p>
          <w:p w14:paraId="693DBF14" w14:textId="77777777" w:rsidR="00DA508B" w:rsidRPr="00DA508B" w:rsidRDefault="00DA508B" w:rsidP="00F204D4">
            <w:pPr>
              <w:pStyle w:val="MDPI14history"/>
              <w:rPr>
                <w:color w:val="auto"/>
              </w:rPr>
            </w:pPr>
            <w:r w:rsidRPr="00DA508B">
              <w:rPr>
                <w:color w:val="auto"/>
              </w:rPr>
              <w:t>Revised: 7 December 2023</w:t>
            </w:r>
          </w:p>
          <w:p w14:paraId="00D84C71" w14:textId="77777777" w:rsidR="00DA508B" w:rsidRPr="00DA508B" w:rsidRDefault="00DA508B" w:rsidP="00F204D4">
            <w:pPr>
              <w:pStyle w:val="MDPI14history"/>
              <w:rPr>
                <w:color w:val="auto"/>
              </w:rPr>
            </w:pPr>
            <w:r w:rsidRPr="00DA508B">
              <w:rPr>
                <w:color w:val="auto"/>
              </w:rPr>
              <w:t>Accepted: 15 December 2023</w:t>
            </w:r>
          </w:p>
          <w:p w14:paraId="04F94D4B" w14:textId="77777777" w:rsidR="00DA508B" w:rsidRPr="00DA508B" w:rsidRDefault="00DA508B" w:rsidP="00F204D4">
            <w:pPr>
              <w:pStyle w:val="MDPI14history"/>
              <w:spacing w:after="120"/>
              <w:rPr>
                <w:color w:val="auto"/>
              </w:rPr>
            </w:pPr>
            <w:r w:rsidRPr="00DA508B">
              <w:rPr>
                <w:color w:val="auto"/>
              </w:rPr>
              <w:t>Published: date</w:t>
            </w:r>
          </w:p>
          <w:p w14:paraId="6B16D93D" w14:textId="77777777" w:rsidR="00DA508B" w:rsidRPr="00DA508B" w:rsidRDefault="00DA508B" w:rsidP="00F204D4">
            <w:pPr>
              <w:pStyle w:val="MDPI14history"/>
              <w:spacing w:before="120"/>
              <w:rPr>
                <w:color w:val="auto"/>
              </w:rPr>
            </w:pPr>
            <w:r w:rsidRPr="00DA508B">
              <w:rPr>
                <w:noProof/>
                <w:color w:val="auto"/>
              </w:rPr>
              <w:drawing>
                <wp:inline distT="0" distB="0" distL="0" distR="0" wp14:anchorId="3B488B3E" wp14:editId="6912A6F5">
                  <wp:extent cx="694800" cy="248400"/>
                  <wp:effectExtent l="0" t="0" r="0" b="0"/>
                  <wp:docPr id="498697233" name="Picture 1" descr="A grey and black sign with a person in a circle&#10;&#10;Description automatically generated"/>
                  <wp:cNvGraphicFramePr/>
                  <a:graphic xmlns:a="http://schemas.openxmlformats.org/drawingml/2006/main">
                    <a:graphicData uri="http://schemas.openxmlformats.org/drawingml/2006/picture">
                      <pic:pic xmlns:pic="http://schemas.openxmlformats.org/drawingml/2006/picture">
                        <pic:nvPicPr>
                          <pic:cNvPr id="498697233" name="Picture 1" descr="A grey and black sign with a person in a circle&#10;&#10;Description automatically generated"/>
                          <pic:cNvPicPr/>
                        </pic:nvPicPr>
                        <pic:blipFill>
                          <a:blip r:embed="rId7"/>
                          <a:stretch>
                            <a:fillRect/>
                          </a:stretch>
                        </pic:blipFill>
                        <pic:spPr>
                          <a:xfrm>
                            <a:off x="0" y="0"/>
                            <a:ext cx="694800" cy="248400"/>
                          </a:xfrm>
                          <a:prstGeom prst="rect">
                            <a:avLst/>
                          </a:prstGeom>
                        </pic:spPr>
                      </pic:pic>
                    </a:graphicData>
                  </a:graphic>
                </wp:inline>
              </w:drawing>
            </w:r>
          </w:p>
          <w:p w14:paraId="6698D7D3" w14:textId="77777777" w:rsidR="00DA508B" w:rsidRPr="00DA508B" w:rsidRDefault="00DA508B" w:rsidP="00F204D4">
            <w:pPr>
              <w:pStyle w:val="MDPI72Copyright"/>
              <w:rPr>
                <w:color w:val="auto"/>
              </w:rPr>
            </w:pPr>
            <w:r w:rsidRPr="00DA508B">
              <w:rPr>
                <w:b/>
                <w:color w:val="auto"/>
              </w:rPr>
              <w:t>Copyright:</w:t>
            </w:r>
            <w:r w:rsidRPr="00DA508B">
              <w:rPr>
                <w:color w:val="auto"/>
              </w:rPr>
              <w:t xml:space="preserve"> © 2023 by the authors. Submitted for possible open access publication under the terms and conditions of the Creative Commons Attribution (CC BY) license (https://creativecommons.org/licenses/by/4.0/).</w:t>
            </w:r>
          </w:p>
        </w:tc>
      </w:tr>
    </w:tbl>
    <w:p w14:paraId="66736529" w14:textId="77777777" w:rsidR="00DA508B" w:rsidRPr="00DA508B" w:rsidRDefault="00DA508B" w:rsidP="00DA508B">
      <w:pPr>
        <w:pStyle w:val="MDPI13authornames"/>
        <w:rPr>
          <w:color w:val="auto"/>
        </w:rPr>
      </w:pPr>
      <w:proofErr w:type="spellStart"/>
      <w:r w:rsidRPr="005C0340">
        <w:rPr>
          <w:color w:val="auto"/>
        </w:rPr>
        <w:t>Xueying</w:t>
      </w:r>
      <w:proofErr w:type="spellEnd"/>
      <w:r w:rsidRPr="005C0340">
        <w:rPr>
          <w:color w:val="auto"/>
        </w:rPr>
        <w:t xml:space="preserve"> Wang </w:t>
      </w:r>
      <w:proofErr w:type="gramStart"/>
      <w:r w:rsidRPr="005C0340">
        <w:rPr>
          <w:color w:val="auto"/>
          <w:vertAlign w:val="superscript"/>
        </w:rPr>
        <w:t>1,</w:t>
      </w:r>
      <w:r w:rsidRPr="00DA508B">
        <w:rPr>
          <w:color w:val="auto"/>
          <w:vertAlign w:val="superscript"/>
        </w:rPr>
        <w:t>†</w:t>
      </w:r>
      <w:proofErr w:type="gramEnd"/>
      <w:r w:rsidRPr="00DA508B">
        <w:rPr>
          <w:color w:val="auto"/>
        </w:rPr>
        <w:t xml:space="preserve">, </w:t>
      </w:r>
      <w:proofErr w:type="spellStart"/>
      <w:r w:rsidRPr="00DA508B">
        <w:rPr>
          <w:color w:val="auto"/>
        </w:rPr>
        <w:t>Weichun</w:t>
      </w:r>
      <w:proofErr w:type="spellEnd"/>
      <w:r w:rsidRPr="00DA508B">
        <w:rPr>
          <w:color w:val="auto"/>
        </w:rPr>
        <w:t xml:space="preserve"> </w:t>
      </w:r>
      <w:proofErr w:type="spellStart"/>
      <w:r w:rsidRPr="00DA508B">
        <w:rPr>
          <w:color w:val="auto"/>
        </w:rPr>
        <w:t>Xie</w:t>
      </w:r>
      <w:proofErr w:type="spellEnd"/>
      <w:r w:rsidRPr="00DA508B">
        <w:rPr>
          <w:color w:val="auto"/>
        </w:rPr>
        <w:t xml:space="preserve"> </w:t>
      </w:r>
      <w:r w:rsidRPr="00DA508B">
        <w:rPr>
          <w:color w:val="auto"/>
          <w:vertAlign w:val="superscript"/>
        </w:rPr>
        <w:t>1,†</w:t>
      </w:r>
      <w:r w:rsidRPr="00DA508B">
        <w:rPr>
          <w:color w:val="auto"/>
        </w:rPr>
        <w:t xml:space="preserve">, </w:t>
      </w:r>
      <w:proofErr w:type="spellStart"/>
      <w:r w:rsidRPr="00DA508B">
        <w:rPr>
          <w:color w:val="auto"/>
        </w:rPr>
        <w:t>Limeng</w:t>
      </w:r>
      <w:proofErr w:type="spellEnd"/>
      <w:r w:rsidRPr="00DA508B">
        <w:rPr>
          <w:color w:val="auto"/>
        </w:rPr>
        <w:t xml:space="preserve"> Cai </w:t>
      </w:r>
      <w:r w:rsidRPr="00DA508B">
        <w:rPr>
          <w:color w:val="auto"/>
          <w:vertAlign w:val="superscript"/>
        </w:rPr>
        <w:t>1</w:t>
      </w:r>
      <w:r w:rsidRPr="00DA508B">
        <w:rPr>
          <w:color w:val="auto"/>
        </w:rPr>
        <w:t xml:space="preserve">, </w:t>
      </w:r>
      <w:bookmarkStart w:id="1" w:name="_Hlk150801161"/>
      <w:r w:rsidRPr="00DA508B">
        <w:rPr>
          <w:color w:val="auto"/>
        </w:rPr>
        <w:t xml:space="preserve">Chuang Han </w:t>
      </w:r>
      <w:r w:rsidRPr="00DA508B">
        <w:rPr>
          <w:color w:val="auto"/>
          <w:vertAlign w:val="superscript"/>
        </w:rPr>
        <w:t>1</w:t>
      </w:r>
      <w:r w:rsidRPr="00DA508B">
        <w:rPr>
          <w:color w:val="auto"/>
        </w:rPr>
        <w:t xml:space="preserve">, </w:t>
      </w:r>
      <w:bookmarkEnd w:id="1"/>
      <w:proofErr w:type="spellStart"/>
      <w:r w:rsidRPr="00DA508B">
        <w:rPr>
          <w:color w:val="auto"/>
        </w:rPr>
        <w:t>Hongdi</w:t>
      </w:r>
      <w:proofErr w:type="spellEnd"/>
      <w:r w:rsidRPr="00DA508B">
        <w:rPr>
          <w:color w:val="auto"/>
        </w:rPr>
        <w:t xml:space="preserve"> </w:t>
      </w:r>
      <w:proofErr w:type="spellStart"/>
      <w:r w:rsidRPr="00DA508B">
        <w:rPr>
          <w:color w:val="auto"/>
        </w:rPr>
        <w:t>Kuang</w:t>
      </w:r>
      <w:proofErr w:type="spellEnd"/>
      <w:r w:rsidRPr="00DA508B">
        <w:rPr>
          <w:color w:val="auto"/>
        </w:rPr>
        <w:t xml:space="preserve"> </w:t>
      </w:r>
      <w:r w:rsidRPr="00DA508B">
        <w:rPr>
          <w:color w:val="auto"/>
          <w:vertAlign w:val="superscript"/>
        </w:rPr>
        <w:t>1</w:t>
      </w:r>
      <w:r w:rsidRPr="00DA508B">
        <w:rPr>
          <w:color w:val="auto"/>
        </w:rPr>
        <w:t xml:space="preserve">, </w:t>
      </w:r>
      <w:proofErr w:type="spellStart"/>
      <w:r w:rsidRPr="00DA508B">
        <w:rPr>
          <w:color w:val="auto"/>
        </w:rPr>
        <w:t>Yilan</w:t>
      </w:r>
      <w:proofErr w:type="spellEnd"/>
      <w:r w:rsidRPr="00DA508B">
        <w:rPr>
          <w:color w:val="auto"/>
        </w:rPr>
        <w:t xml:space="preserve"> Shao </w:t>
      </w:r>
      <w:r w:rsidRPr="00DA508B">
        <w:rPr>
          <w:color w:val="auto"/>
          <w:vertAlign w:val="superscript"/>
        </w:rPr>
        <w:t>1</w:t>
      </w:r>
      <w:r w:rsidRPr="00DA508B">
        <w:rPr>
          <w:color w:val="auto"/>
        </w:rPr>
        <w:t xml:space="preserve">, </w:t>
      </w:r>
      <w:proofErr w:type="spellStart"/>
      <w:r w:rsidRPr="00DA508B">
        <w:rPr>
          <w:color w:val="auto"/>
        </w:rPr>
        <w:t>Senhao</w:t>
      </w:r>
      <w:proofErr w:type="spellEnd"/>
      <w:r w:rsidRPr="00DA508B">
        <w:rPr>
          <w:color w:val="auto"/>
        </w:rPr>
        <w:t xml:space="preserve"> Zhang </w:t>
      </w:r>
      <w:r w:rsidRPr="00DA508B">
        <w:rPr>
          <w:color w:val="auto"/>
          <w:vertAlign w:val="superscript"/>
        </w:rPr>
        <w:t>1</w:t>
      </w:r>
      <w:r w:rsidRPr="00DA508B">
        <w:rPr>
          <w:color w:val="auto"/>
        </w:rPr>
        <w:t xml:space="preserve">, </w:t>
      </w:r>
      <w:r w:rsidRPr="00DA508B">
        <w:rPr>
          <w:color w:val="auto"/>
        </w:rPr>
        <w:br/>
        <w:t xml:space="preserve">Qi Zhang </w:t>
      </w:r>
      <w:r w:rsidRPr="00DA508B">
        <w:rPr>
          <w:color w:val="auto"/>
          <w:vertAlign w:val="superscript"/>
        </w:rPr>
        <w:t>1</w:t>
      </w:r>
      <w:r w:rsidRPr="00DA508B">
        <w:rPr>
          <w:color w:val="auto"/>
        </w:rPr>
        <w:t xml:space="preserve">, </w:t>
      </w:r>
      <w:proofErr w:type="spellStart"/>
      <w:r w:rsidRPr="00DA508B">
        <w:rPr>
          <w:color w:val="auto"/>
        </w:rPr>
        <w:t>Jiaxuan</w:t>
      </w:r>
      <w:proofErr w:type="spellEnd"/>
      <w:r w:rsidRPr="00DA508B">
        <w:rPr>
          <w:color w:val="auto"/>
        </w:rPr>
        <w:t xml:space="preserve"> Li </w:t>
      </w:r>
      <w:r w:rsidRPr="00DA508B">
        <w:rPr>
          <w:color w:val="auto"/>
          <w:vertAlign w:val="superscript"/>
        </w:rPr>
        <w:t>1</w:t>
      </w:r>
      <w:r w:rsidRPr="00DA508B">
        <w:rPr>
          <w:color w:val="auto"/>
        </w:rPr>
        <w:t xml:space="preserve">, Wen Cui </w:t>
      </w:r>
      <w:r w:rsidRPr="00DA508B">
        <w:rPr>
          <w:color w:val="auto"/>
          <w:vertAlign w:val="superscript"/>
        </w:rPr>
        <w:t>1</w:t>
      </w:r>
      <w:r w:rsidRPr="00DA508B">
        <w:rPr>
          <w:color w:val="auto"/>
        </w:rPr>
        <w:t xml:space="preserve">, </w:t>
      </w:r>
      <w:proofErr w:type="spellStart"/>
      <w:r w:rsidRPr="00DA508B">
        <w:rPr>
          <w:color w:val="auto"/>
        </w:rPr>
        <w:t>Yanping</w:t>
      </w:r>
      <w:proofErr w:type="spellEnd"/>
      <w:r w:rsidRPr="00DA508B">
        <w:rPr>
          <w:color w:val="auto"/>
        </w:rPr>
        <w:t xml:space="preserve"> Jiang </w:t>
      </w:r>
      <w:r w:rsidRPr="00DA508B">
        <w:rPr>
          <w:color w:val="auto"/>
          <w:vertAlign w:val="superscript"/>
        </w:rPr>
        <w:t>1,</w:t>
      </w:r>
      <w:r w:rsidRPr="00DA508B">
        <w:rPr>
          <w:color w:val="auto"/>
        </w:rPr>
        <w:t xml:space="preserve">* and </w:t>
      </w:r>
      <w:proofErr w:type="spellStart"/>
      <w:r w:rsidRPr="00DA508B">
        <w:rPr>
          <w:color w:val="auto"/>
        </w:rPr>
        <w:t>Lijie</w:t>
      </w:r>
      <w:proofErr w:type="spellEnd"/>
      <w:r w:rsidRPr="00DA508B">
        <w:rPr>
          <w:color w:val="auto"/>
        </w:rPr>
        <w:t xml:space="preserve"> Tang </w:t>
      </w:r>
      <w:r w:rsidRPr="00DA508B">
        <w:rPr>
          <w:color w:val="auto"/>
          <w:vertAlign w:val="superscript"/>
        </w:rPr>
        <w:t>1,2,</w:t>
      </w:r>
      <w:r w:rsidRPr="00DA508B">
        <w:rPr>
          <w:color w:val="auto"/>
        </w:rPr>
        <w:t>*</w:t>
      </w:r>
    </w:p>
    <w:p w14:paraId="73FCCBC1" w14:textId="77777777" w:rsidR="00DA508B" w:rsidRPr="00DA508B" w:rsidRDefault="00DA508B" w:rsidP="00DA508B">
      <w:pPr>
        <w:pStyle w:val="MDPI16affiliation"/>
        <w:rPr>
          <w:color w:val="auto"/>
        </w:rPr>
      </w:pPr>
      <w:r w:rsidRPr="00DA508B">
        <w:rPr>
          <w:color w:val="auto"/>
          <w:vertAlign w:val="superscript"/>
        </w:rPr>
        <w:t>1</w:t>
      </w:r>
      <w:r w:rsidRPr="00DA508B">
        <w:rPr>
          <w:color w:val="auto"/>
        </w:rPr>
        <w:tab/>
        <w:t xml:space="preserve">College of Veterinary Medicine, Northeast Agricultural University, Harbin 150030, China; </w:t>
      </w:r>
      <w:r w:rsidRPr="00DA508B">
        <w:rPr>
          <w:color w:val="auto"/>
        </w:rPr>
        <w:br/>
        <w:t xml:space="preserve">tycoon28644@163.com (X.W.); xieweichun_neau@163.com (W.X.); clmyoyo@163.com (L.C.); </w:t>
      </w:r>
      <w:r w:rsidRPr="00DA508B">
        <w:rPr>
          <w:color w:val="auto"/>
        </w:rPr>
        <w:br/>
        <w:t xml:space="preserve">hanchuang3198@163.com (C.H.); 18246360750@163.com (H.K.); shaoyilan@neau.edu.cn (Y.S.); zhang_sen_hao@163.com (S.Z.); a502694221@foxmail.com (Q.Z.); lijiaxuan.1993@163.com (J.L.); </w:t>
      </w:r>
      <w:r w:rsidRPr="00DA508B">
        <w:rPr>
          <w:color w:val="auto"/>
        </w:rPr>
        <w:br/>
        <w:t>cuiwen@neau.edu.cn (W.C.)</w:t>
      </w:r>
    </w:p>
    <w:p w14:paraId="4421A09A" w14:textId="77777777" w:rsidR="00DA508B" w:rsidRPr="00DA508B" w:rsidRDefault="00DA508B" w:rsidP="00DA508B">
      <w:pPr>
        <w:pStyle w:val="MDPI16affiliation"/>
        <w:rPr>
          <w:color w:val="auto"/>
        </w:rPr>
      </w:pPr>
      <w:r w:rsidRPr="00DA508B">
        <w:rPr>
          <w:color w:val="auto"/>
          <w:vertAlign w:val="superscript"/>
        </w:rPr>
        <w:t>2</w:t>
      </w:r>
      <w:r w:rsidRPr="00DA508B">
        <w:rPr>
          <w:color w:val="auto"/>
        </w:rPr>
        <w:tab/>
        <w:t>Heilongjiang Key Laboratory for Animal Disease Control and Pharmaceutical Development, Northeast Agricultural University, Harbin 150030, China</w:t>
      </w:r>
    </w:p>
    <w:p w14:paraId="591B0697" w14:textId="77777777" w:rsidR="00DA508B" w:rsidRPr="00DA508B" w:rsidRDefault="00DA508B" w:rsidP="00DA508B">
      <w:pPr>
        <w:pStyle w:val="MDPI16affiliation"/>
        <w:rPr>
          <w:color w:val="auto"/>
        </w:rPr>
      </w:pPr>
      <w:r w:rsidRPr="00DA508B">
        <w:rPr>
          <w:b/>
          <w:color w:val="auto"/>
        </w:rPr>
        <w:t>*</w:t>
      </w:r>
      <w:r w:rsidRPr="00DA508B">
        <w:rPr>
          <w:color w:val="auto"/>
        </w:rPr>
        <w:tab/>
        <w:t xml:space="preserve">Correspondence: </w:t>
      </w:r>
      <w:r w:rsidRPr="00DA508B">
        <w:rPr>
          <w:color w:val="auto"/>
          <w:szCs w:val="24"/>
          <w:lang w:eastAsia="en-GB"/>
        </w:rPr>
        <w:t>jiangyanping@neau.edu.cn (Y.J.)</w:t>
      </w:r>
      <w:r w:rsidRPr="00DA508B">
        <w:rPr>
          <w:color w:val="auto"/>
        </w:rPr>
        <w:t xml:space="preserve">; </w:t>
      </w:r>
      <w:r w:rsidRPr="005C0340">
        <w:rPr>
          <w:color w:val="auto"/>
        </w:rPr>
        <w:t>tanglijie@163.com or tanglijie@neau.edu.cn</w:t>
      </w:r>
      <w:r w:rsidRPr="00DA508B">
        <w:rPr>
          <w:color w:val="auto"/>
        </w:rPr>
        <w:t xml:space="preserve"> (L.T.); </w:t>
      </w:r>
      <w:r w:rsidRPr="00DA508B">
        <w:rPr>
          <w:color w:val="auto"/>
        </w:rPr>
        <w:br/>
        <w:t>Tel.:</w:t>
      </w:r>
      <w:r w:rsidRPr="00DA508B">
        <w:rPr>
          <w:color w:val="auto"/>
          <w:szCs w:val="24"/>
          <w:lang w:eastAsia="en-GB"/>
        </w:rPr>
        <w:t xml:space="preserve"> </w:t>
      </w:r>
      <w:r w:rsidRPr="00DA508B">
        <w:rPr>
          <w:color w:val="auto"/>
        </w:rPr>
        <w:t>+86-451-5519-0385</w:t>
      </w:r>
      <w:r w:rsidRPr="00DA508B">
        <w:rPr>
          <w:color w:val="auto"/>
          <w:szCs w:val="24"/>
          <w:lang w:eastAsia="en-GB"/>
        </w:rPr>
        <w:t xml:space="preserve"> (Y.J.); </w:t>
      </w:r>
      <w:r w:rsidRPr="00DA508B">
        <w:rPr>
          <w:color w:val="auto"/>
        </w:rPr>
        <w:t>+86-451-5519-0824 (L.T.)</w:t>
      </w:r>
    </w:p>
    <w:p w14:paraId="7CD8B61A" w14:textId="77777777" w:rsidR="00DA508B" w:rsidRPr="00DA508B" w:rsidRDefault="00DA508B" w:rsidP="00DA508B">
      <w:pPr>
        <w:pStyle w:val="MDPI16affiliation"/>
        <w:rPr>
          <w:color w:val="auto"/>
        </w:rPr>
      </w:pPr>
      <w:r w:rsidRPr="00DA508B">
        <w:rPr>
          <w:color w:val="auto"/>
          <w:vertAlign w:val="superscript"/>
        </w:rPr>
        <w:t>†</w:t>
      </w:r>
      <w:r w:rsidRPr="00DA508B">
        <w:rPr>
          <w:color w:val="auto"/>
        </w:rPr>
        <w:tab/>
        <w:t>These authors contributed equally to this work.</w:t>
      </w:r>
    </w:p>
    <w:bookmarkEnd w:id="0"/>
    <w:p w14:paraId="20CF0F30" w14:textId="77777777" w:rsidR="00DA508B" w:rsidRPr="00DA508B" w:rsidRDefault="00DA508B" w:rsidP="00DA508B">
      <w:pPr>
        <w:pStyle w:val="MDPI17abstract"/>
        <w:rPr>
          <w:color w:val="auto"/>
        </w:rPr>
      </w:pPr>
      <w:r w:rsidRPr="00DA508B">
        <w:rPr>
          <w:b/>
          <w:color w:val="auto"/>
        </w:rPr>
        <w:t xml:space="preserve">Abstract: </w:t>
      </w:r>
      <w:bookmarkStart w:id="2" w:name="_Hlk148811020"/>
      <w:r w:rsidRPr="00DA508B">
        <w:rPr>
          <w:i/>
          <w:color w:val="auto"/>
        </w:rPr>
        <w:t>Salmonella</w:t>
      </w:r>
      <w:r w:rsidRPr="00DA508B">
        <w:rPr>
          <w:color w:val="auto"/>
        </w:rPr>
        <w:t xml:space="preserve"> </w:t>
      </w:r>
      <w:r w:rsidRPr="00DA508B">
        <w:rPr>
          <w:i/>
          <w:color w:val="auto"/>
        </w:rPr>
        <w:t>enterica</w:t>
      </w:r>
      <w:r w:rsidRPr="00DA508B">
        <w:rPr>
          <w:color w:val="auto"/>
        </w:rPr>
        <w:t xml:space="preserve"> serovar Typhimurium (</w:t>
      </w:r>
      <w:r w:rsidRPr="00DA508B">
        <w:rPr>
          <w:i/>
          <w:color w:val="auto"/>
        </w:rPr>
        <w:t>S. typhimurium</w:t>
      </w:r>
      <w:r w:rsidRPr="00DA508B">
        <w:rPr>
          <w:color w:val="auto"/>
        </w:rPr>
        <w:t xml:space="preserve">) is an important foodborne pathogen that infects both humans and animals and develops acute gastroenteritis. As porcine intestines are relatively similar to the human ones due to their relatively similar sizes and structural similarity, </w:t>
      </w:r>
      <w:r w:rsidRPr="00DA508B">
        <w:rPr>
          <w:i/>
          <w:color w:val="auto"/>
        </w:rPr>
        <w:t>S. typhimurium</w:t>
      </w:r>
      <w:r w:rsidRPr="00DA508B">
        <w:rPr>
          <w:color w:val="auto"/>
        </w:rPr>
        <w:t xml:space="preserve"> causes analogous symptoms in both. Novel strategies for controlling </w:t>
      </w:r>
      <w:r w:rsidRPr="00DA508B">
        <w:rPr>
          <w:i/>
          <w:color w:val="auto"/>
        </w:rPr>
        <w:t>S. typhimurium</w:t>
      </w:r>
      <w:r w:rsidRPr="00DA508B">
        <w:rPr>
          <w:color w:val="auto"/>
        </w:rPr>
        <w:t xml:space="preserve"> infection are also desired, such as mucosal-targeted delivery of probiotics and antimicrobial peptides. The bovine lactoferricin-</w:t>
      </w:r>
      <w:proofErr w:type="spellStart"/>
      <w:r w:rsidRPr="00DA508B">
        <w:rPr>
          <w:color w:val="auto"/>
        </w:rPr>
        <w:t>lactoferrampin</w:t>
      </w:r>
      <w:proofErr w:type="spellEnd"/>
      <w:r w:rsidRPr="00DA508B">
        <w:rPr>
          <w:color w:val="auto"/>
        </w:rPr>
        <w:t xml:space="preserve">-encoding </w:t>
      </w:r>
      <w:proofErr w:type="spellStart"/>
      <w:r w:rsidRPr="00DA508B">
        <w:rPr>
          <w:i/>
          <w:color w:val="auto"/>
        </w:rPr>
        <w:t>Limosilactobacillus</w:t>
      </w:r>
      <w:proofErr w:type="spellEnd"/>
      <w:r w:rsidRPr="00DA508B">
        <w:rPr>
          <w:i/>
          <w:color w:val="auto"/>
        </w:rPr>
        <w:t xml:space="preserve"> </w:t>
      </w:r>
      <w:proofErr w:type="spellStart"/>
      <w:r w:rsidRPr="00DA508B">
        <w:rPr>
          <w:i/>
          <w:color w:val="auto"/>
        </w:rPr>
        <w:t>reuteri</w:t>
      </w:r>
      <w:proofErr w:type="spellEnd"/>
      <w:r w:rsidRPr="00DA508B">
        <w:rPr>
          <w:color w:val="auto"/>
        </w:rPr>
        <w:t xml:space="preserve"> (LR-LFCA) strain improves intestinal barrier function by strengthening the intestinal barrier. Weaned piglets were selected for oral administration of microencapsulated LR-LFCA (microcapsules entrap LR-LFCA into gastro-resistant polymers) and then infected with </w:t>
      </w:r>
      <w:r w:rsidRPr="00DA508B">
        <w:rPr>
          <w:i/>
          <w:color w:val="auto"/>
        </w:rPr>
        <w:t>S. typhimurium</w:t>
      </w:r>
      <w:r w:rsidRPr="00DA508B">
        <w:rPr>
          <w:color w:val="auto"/>
        </w:rPr>
        <w:t xml:space="preserve"> for 3 days. We found that orally administering microencapsulated LR-LFCA to weaned piglets attenuated </w:t>
      </w:r>
      <w:r w:rsidRPr="00DA508B">
        <w:rPr>
          <w:i/>
          <w:color w:val="auto"/>
        </w:rPr>
        <w:t>S. typhimurium</w:t>
      </w:r>
      <w:r w:rsidRPr="00DA508B">
        <w:rPr>
          <w:color w:val="auto"/>
        </w:rPr>
        <w:t>-induced production of inflammatory factors in the intestinal mucosa by inhibiting the nuclear factor-kappa B (NF-</w:t>
      </w:r>
      <w:proofErr w:type="spellStart"/>
      <w:r w:rsidRPr="00DA508B">
        <w:rPr>
          <w:color w:val="auto"/>
        </w:rPr>
        <w:t>κB</w:t>
      </w:r>
      <w:proofErr w:type="spellEnd"/>
      <w:r w:rsidRPr="00DA508B">
        <w:rPr>
          <w:color w:val="auto"/>
        </w:rPr>
        <w:t xml:space="preserve">) and P38 mitogen-activated protein kinases (MAPK) signaling pathway. Moreover, microencapsulated LR-LFCA administration significantly suppressed the oxidative stress that may correlate with gut microbiota (reduced </w:t>
      </w:r>
      <w:r w:rsidRPr="00DA508B">
        <w:rPr>
          <w:i/>
          <w:color w:val="auto"/>
        </w:rPr>
        <w:t>Salmonella</w:t>
      </w:r>
      <w:r w:rsidRPr="00DA508B">
        <w:rPr>
          <w:color w:val="auto"/>
        </w:rPr>
        <w:t xml:space="preserve"> population and increased α-diversity and </w:t>
      </w:r>
      <w:r w:rsidRPr="00DA508B">
        <w:rPr>
          <w:i/>
          <w:color w:val="auto"/>
        </w:rPr>
        <w:t>Lactobacillus</w:t>
      </w:r>
      <w:r w:rsidRPr="00DA508B">
        <w:rPr>
          <w:color w:val="auto"/>
        </w:rPr>
        <w:t xml:space="preserve"> abundance) and intestinal function (membrane transport and metabolism). Our work demonstrated that microencapsulated LR-LFCA effectively targeted intestine delivery of </w:t>
      </w:r>
      <w:r w:rsidRPr="00DA508B">
        <w:rPr>
          <w:i/>
          <w:color w:val="auto"/>
        </w:rPr>
        <w:t>Lactobacillus</w:t>
      </w:r>
      <w:r w:rsidRPr="00DA508B">
        <w:rPr>
          <w:color w:val="auto"/>
        </w:rPr>
        <w:t xml:space="preserve"> and antimicrobial peptides and modulated gut microbiota and mucosal immunity. This study reveals a novel targeting mucosal strategy against </w:t>
      </w:r>
      <w:r w:rsidRPr="00DA508B">
        <w:rPr>
          <w:i/>
          <w:color w:val="auto"/>
        </w:rPr>
        <w:t>S. typhimurium</w:t>
      </w:r>
      <w:r w:rsidRPr="00DA508B">
        <w:rPr>
          <w:color w:val="auto"/>
        </w:rPr>
        <w:t xml:space="preserve"> infection.</w:t>
      </w:r>
      <w:bookmarkEnd w:id="2"/>
    </w:p>
    <w:p w14:paraId="42867523" w14:textId="77777777" w:rsidR="00DA508B" w:rsidRPr="00A3256D" w:rsidRDefault="00DA508B" w:rsidP="00DA508B">
      <w:pPr>
        <w:pStyle w:val="MDPI18keywords"/>
        <w:rPr>
          <w:color w:val="auto"/>
        </w:rPr>
      </w:pPr>
      <w:r w:rsidRPr="00DA508B">
        <w:rPr>
          <w:b/>
          <w:color w:val="auto"/>
        </w:rPr>
        <w:t xml:space="preserve">Keywords: </w:t>
      </w:r>
      <w:bookmarkStart w:id="3" w:name="OLE_LINK4"/>
      <w:bookmarkStart w:id="4" w:name="_Hlk148811030"/>
      <w:r w:rsidRPr="00DA508B">
        <w:rPr>
          <w:color w:val="auto"/>
        </w:rPr>
        <w:t>LFCA;</w:t>
      </w:r>
      <w:bookmarkEnd w:id="3"/>
      <w:r w:rsidRPr="00DA508B">
        <w:rPr>
          <w:color w:val="auto"/>
        </w:rPr>
        <w:t xml:space="preserve"> </w:t>
      </w:r>
      <w:r w:rsidRPr="00DA508B">
        <w:rPr>
          <w:i/>
          <w:iCs/>
          <w:color w:val="auto"/>
        </w:rPr>
        <w:t>Salmonella typhimurium</w:t>
      </w:r>
      <w:r w:rsidRPr="00DA508B">
        <w:rPr>
          <w:color w:val="auto"/>
        </w:rPr>
        <w:t xml:space="preserve">; </w:t>
      </w:r>
      <w:proofErr w:type="spellStart"/>
      <w:r w:rsidRPr="00DA508B">
        <w:rPr>
          <w:i/>
          <w:iCs/>
          <w:color w:val="auto"/>
        </w:rPr>
        <w:t>Limosilactobacillus</w:t>
      </w:r>
      <w:proofErr w:type="spellEnd"/>
      <w:r w:rsidRPr="00DA508B">
        <w:rPr>
          <w:i/>
          <w:iCs/>
          <w:color w:val="auto"/>
        </w:rPr>
        <w:t xml:space="preserve"> </w:t>
      </w:r>
      <w:proofErr w:type="spellStart"/>
      <w:r w:rsidRPr="00DA508B">
        <w:rPr>
          <w:i/>
          <w:iCs/>
          <w:color w:val="auto"/>
        </w:rPr>
        <w:t>reuteri</w:t>
      </w:r>
      <w:proofErr w:type="spellEnd"/>
      <w:r w:rsidRPr="00DA508B">
        <w:rPr>
          <w:color w:val="auto"/>
        </w:rPr>
        <w:t>; microcapsules</w:t>
      </w:r>
      <w:bookmarkEnd w:id="4"/>
      <w:r w:rsidRPr="00DA508B">
        <w:rPr>
          <w:color w:val="auto"/>
        </w:rPr>
        <w:t xml:space="preserve">; </w:t>
      </w:r>
      <w:r w:rsidRPr="00DA508B">
        <w:rPr>
          <w:color w:val="auto"/>
        </w:rPr>
        <w:br/>
        <w:t>intestinal barrier</w:t>
      </w:r>
    </w:p>
    <w:p w14:paraId="20D8D5CF" w14:textId="61DEACCD" w:rsidR="00D47EA5" w:rsidRPr="005C0340" w:rsidRDefault="00D47EA5" w:rsidP="00D47EA5">
      <w:pPr>
        <w:pStyle w:val="MDPI18keywords"/>
        <w:rPr>
          <w:color w:val="auto"/>
          <w:szCs w:val="18"/>
        </w:rPr>
      </w:pPr>
    </w:p>
    <w:p w14:paraId="4B8DB174" w14:textId="27B0D951" w:rsidR="00E60B37" w:rsidRDefault="00E60B37" w:rsidP="00D47EA5">
      <w:pPr>
        <w:pStyle w:val="MDPI19line"/>
      </w:pPr>
    </w:p>
    <w:p w14:paraId="468DC886" w14:textId="68756770" w:rsidR="00E60B37" w:rsidRDefault="00E60B37" w:rsidP="00D47EA5">
      <w:pPr>
        <w:pStyle w:val="MDPI19line"/>
      </w:pPr>
    </w:p>
    <w:p w14:paraId="7B0E23B4" w14:textId="77777777" w:rsidR="00DA508B" w:rsidRPr="005C09BF" w:rsidRDefault="00DA508B" w:rsidP="00D47EA5">
      <w:pPr>
        <w:pStyle w:val="MDPI19line"/>
      </w:pPr>
    </w:p>
    <w:p w14:paraId="1B200886" w14:textId="2FEB98AB" w:rsidR="006230C1" w:rsidRPr="00FA04F1" w:rsidRDefault="006230C1" w:rsidP="006230C1">
      <w:pPr>
        <w:pStyle w:val="MDPI41tablecaption"/>
      </w:pPr>
      <w:r w:rsidRPr="00B07E0E">
        <w:rPr>
          <w:b/>
        </w:rPr>
        <w:lastRenderedPageBreak/>
        <w:t xml:space="preserve">Table </w:t>
      </w:r>
      <w:r>
        <w:rPr>
          <w:b/>
        </w:rPr>
        <w:t>S1</w:t>
      </w:r>
      <w:r w:rsidRPr="00B07E0E">
        <w:rPr>
          <w:b/>
        </w:rPr>
        <w:t xml:space="preserve">. </w:t>
      </w:r>
      <w:r w:rsidRPr="006230C1">
        <w:t>The feed formula for piglets.</w:t>
      </w:r>
    </w:p>
    <w:tbl>
      <w:tblPr>
        <w:tblW w:w="7857" w:type="dxa"/>
        <w:tblInd w:w="2608"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2619"/>
        <w:gridCol w:w="5238"/>
      </w:tblGrid>
      <w:tr w:rsidR="005C0397" w:rsidRPr="00D15AC3" w14:paraId="435B9715" w14:textId="77777777" w:rsidTr="00C10BA6">
        <w:tc>
          <w:tcPr>
            <w:tcW w:w="2619" w:type="dxa"/>
            <w:tcBorders>
              <w:bottom w:val="single" w:sz="4" w:space="0" w:color="auto"/>
            </w:tcBorders>
            <w:shd w:val="clear" w:color="auto" w:fill="auto"/>
            <w:vAlign w:val="center"/>
          </w:tcPr>
          <w:p w14:paraId="1F73EAC1" w14:textId="713D9638" w:rsidR="005C0397" w:rsidRPr="007F7C8C" w:rsidRDefault="005C0397" w:rsidP="00810B4C">
            <w:pPr>
              <w:pStyle w:val="MDPI42tablebody"/>
              <w:spacing w:line="240" w:lineRule="auto"/>
              <w:rPr>
                <w:b/>
                <w:snapToGrid/>
              </w:rPr>
            </w:pPr>
            <w:r w:rsidRPr="005C0397">
              <w:rPr>
                <w:b/>
                <w:snapToGrid/>
              </w:rPr>
              <w:t>Composition (%)</w:t>
            </w:r>
          </w:p>
        </w:tc>
        <w:tc>
          <w:tcPr>
            <w:tcW w:w="5238" w:type="dxa"/>
            <w:tcBorders>
              <w:bottom w:val="single" w:sz="4" w:space="0" w:color="auto"/>
            </w:tcBorders>
            <w:shd w:val="clear" w:color="auto" w:fill="auto"/>
            <w:vAlign w:val="center"/>
          </w:tcPr>
          <w:p w14:paraId="0555B05D" w14:textId="6ED6A079" w:rsidR="005C0397" w:rsidRPr="007F7C8C" w:rsidRDefault="005C0397" w:rsidP="005C0397">
            <w:pPr>
              <w:pStyle w:val="MDPI42tablebody"/>
              <w:spacing w:line="240" w:lineRule="auto"/>
              <w:rPr>
                <w:b/>
                <w:snapToGrid/>
              </w:rPr>
            </w:pPr>
            <w:r w:rsidRPr="005C0397">
              <w:rPr>
                <w:b/>
                <w:snapToGrid/>
              </w:rPr>
              <w:t>Normal Diet</w:t>
            </w:r>
          </w:p>
        </w:tc>
      </w:tr>
      <w:tr w:rsidR="005C0397" w:rsidRPr="00D15AC3" w14:paraId="1A42654B" w14:textId="77777777" w:rsidTr="0023001A">
        <w:tc>
          <w:tcPr>
            <w:tcW w:w="2619" w:type="dxa"/>
            <w:shd w:val="clear" w:color="auto" w:fill="auto"/>
            <w:vAlign w:val="center"/>
          </w:tcPr>
          <w:p w14:paraId="2BBFDC6B" w14:textId="1BC47151" w:rsidR="005C0397" w:rsidRPr="00F220D4" w:rsidRDefault="005C0397" w:rsidP="005E4F6F">
            <w:pPr>
              <w:pStyle w:val="MDPI42tablebody"/>
            </w:pPr>
            <w:r w:rsidRPr="005C0397">
              <w:t>Vit-Min Premix</w:t>
            </w:r>
          </w:p>
        </w:tc>
        <w:tc>
          <w:tcPr>
            <w:tcW w:w="5238" w:type="dxa"/>
            <w:shd w:val="clear" w:color="auto" w:fill="auto"/>
            <w:vAlign w:val="center"/>
          </w:tcPr>
          <w:p w14:paraId="5E706E40" w14:textId="19EBA19F" w:rsidR="005C0397" w:rsidRPr="00F220D4" w:rsidRDefault="005C0397" w:rsidP="005E4F6F">
            <w:pPr>
              <w:pStyle w:val="MDPI42tablebody"/>
            </w:pPr>
            <w:r w:rsidRPr="005C0397">
              <w:t>0.72</w:t>
            </w:r>
          </w:p>
        </w:tc>
      </w:tr>
      <w:tr w:rsidR="005C0397" w:rsidRPr="00D15AC3" w14:paraId="35FB172B" w14:textId="77777777" w:rsidTr="0023001A">
        <w:tc>
          <w:tcPr>
            <w:tcW w:w="2619" w:type="dxa"/>
            <w:shd w:val="clear" w:color="auto" w:fill="auto"/>
            <w:vAlign w:val="center"/>
          </w:tcPr>
          <w:p w14:paraId="21E09BED" w14:textId="660341FA" w:rsidR="005C0397" w:rsidRPr="00F220D4" w:rsidRDefault="00DC7F4D" w:rsidP="005E4F6F">
            <w:pPr>
              <w:pStyle w:val="MDPI42tablebody"/>
            </w:pPr>
            <w:r w:rsidRPr="00DC7F4D">
              <w:t>Choline chloride</w:t>
            </w:r>
          </w:p>
        </w:tc>
        <w:tc>
          <w:tcPr>
            <w:tcW w:w="5238" w:type="dxa"/>
            <w:shd w:val="clear" w:color="auto" w:fill="auto"/>
            <w:vAlign w:val="center"/>
          </w:tcPr>
          <w:p w14:paraId="40CA8FCA" w14:textId="0207A106" w:rsidR="005C0397" w:rsidRPr="00F220D4" w:rsidRDefault="00DC7F4D" w:rsidP="005E4F6F">
            <w:pPr>
              <w:pStyle w:val="MDPI42tablebody"/>
            </w:pPr>
            <w:r w:rsidRPr="00DC7F4D">
              <w:t>0.12</w:t>
            </w:r>
          </w:p>
        </w:tc>
      </w:tr>
      <w:tr w:rsidR="005C0397" w:rsidRPr="00D15AC3" w14:paraId="009E7DFD" w14:textId="77777777" w:rsidTr="0023001A">
        <w:tc>
          <w:tcPr>
            <w:tcW w:w="2619" w:type="dxa"/>
            <w:shd w:val="clear" w:color="auto" w:fill="auto"/>
            <w:vAlign w:val="center"/>
          </w:tcPr>
          <w:p w14:paraId="48666248" w14:textId="4DC6F69B" w:rsidR="005C0397" w:rsidRPr="00F220D4" w:rsidRDefault="00DC7F4D" w:rsidP="005E4F6F">
            <w:pPr>
              <w:pStyle w:val="MDPI42tablebody"/>
            </w:pPr>
            <w:r w:rsidRPr="00DC7F4D">
              <w:t>L-lysine</w:t>
            </w:r>
          </w:p>
        </w:tc>
        <w:tc>
          <w:tcPr>
            <w:tcW w:w="5238" w:type="dxa"/>
            <w:shd w:val="clear" w:color="auto" w:fill="auto"/>
            <w:vAlign w:val="center"/>
          </w:tcPr>
          <w:p w14:paraId="1AD536A8" w14:textId="17D685CF" w:rsidR="005C0397" w:rsidRPr="00F220D4" w:rsidRDefault="00DC7F4D" w:rsidP="005E4F6F">
            <w:pPr>
              <w:pStyle w:val="MDPI42tablebody"/>
            </w:pPr>
            <w:r w:rsidRPr="00DC7F4D">
              <w:t>0.25</w:t>
            </w:r>
          </w:p>
        </w:tc>
      </w:tr>
      <w:tr w:rsidR="00DC7F4D" w:rsidRPr="00D15AC3" w14:paraId="67F90393" w14:textId="77777777" w:rsidTr="0023001A">
        <w:tc>
          <w:tcPr>
            <w:tcW w:w="2619" w:type="dxa"/>
            <w:shd w:val="clear" w:color="auto" w:fill="auto"/>
            <w:vAlign w:val="center"/>
          </w:tcPr>
          <w:p w14:paraId="5D0DFB98" w14:textId="3307B279" w:rsidR="00DC7F4D" w:rsidRPr="00F220D4" w:rsidRDefault="00DC7F4D" w:rsidP="005E4F6F">
            <w:pPr>
              <w:pStyle w:val="MDPI42tablebody"/>
            </w:pPr>
            <w:r w:rsidRPr="00DC7F4D">
              <w:t>DL-methionine</w:t>
            </w:r>
          </w:p>
        </w:tc>
        <w:tc>
          <w:tcPr>
            <w:tcW w:w="5238" w:type="dxa"/>
            <w:shd w:val="clear" w:color="auto" w:fill="auto"/>
            <w:vAlign w:val="center"/>
          </w:tcPr>
          <w:p w14:paraId="7C79CEA1" w14:textId="4936CD90" w:rsidR="00DC7F4D" w:rsidRPr="00F220D4" w:rsidRDefault="00DC7F4D" w:rsidP="005E4F6F">
            <w:pPr>
              <w:pStyle w:val="MDPI42tablebody"/>
            </w:pPr>
            <w:r w:rsidRPr="00DC7F4D">
              <w:t>0.06</w:t>
            </w:r>
          </w:p>
        </w:tc>
      </w:tr>
      <w:tr w:rsidR="00DC7F4D" w:rsidRPr="00D15AC3" w14:paraId="2433A1D3" w14:textId="77777777" w:rsidTr="0023001A">
        <w:tc>
          <w:tcPr>
            <w:tcW w:w="2619" w:type="dxa"/>
            <w:shd w:val="clear" w:color="auto" w:fill="auto"/>
            <w:vAlign w:val="center"/>
          </w:tcPr>
          <w:p w14:paraId="570B1FCD" w14:textId="49569815" w:rsidR="00DC7F4D" w:rsidRPr="00F220D4" w:rsidRDefault="00DC7F4D" w:rsidP="005E4F6F">
            <w:pPr>
              <w:pStyle w:val="MDPI42tablebody"/>
            </w:pPr>
            <w:r w:rsidRPr="00DC7F4D">
              <w:t>Whey powder</w:t>
            </w:r>
          </w:p>
        </w:tc>
        <w:tc>
          <w:tcPr>
            <w:tcW w:w="5238" w:type="dxa"/>
            <w:shd w:val="clear" w:color="auto" w:fill="auto"/>
            <w:vAlign w:val="center"/>
          </w:tcPr>
          <w:p w14:paraId="60CFEFE9" w14:textId="5678E341" w:rsidR="00DC7F4D" w:rsidRPr="00F220D4" w:rsidRDefault="00DC7F4D" w:rsidP="005E4F6F">
            <w:pPr>
              <w:pStyle w:val="MDPI42tablebody"/>
            </w:pPr>
            <w:r w:rsidRPr="00DC7F4D">
              <w:t>1.50</w:t>
            </w:r>
          </w:p>
        </w:tc>
      </w:tr>
      <w:tr w:rsidR="00DC7F4D" w:rsidRPr="00D15AC3" w14:paraId="442F24D4" w14:textId="77777777" w:rsidTr="0023001A">
        <w:tc>
          <w:tcPr>
            <w:tcW w:w="2619" w:type="dxa"/>
            <w:shd w:val="clear" w:color="auto" w:fill="auto"/>
            <w:vAlign w:val="center"/>
          </w:tcPr>
          <w:p w14:paraId="54A04134" w14:textId="1A154C73" w:rsidR="00DC7F4D" w:rsidRPr="00F220D4" w:rsidRDefault="00DC7F4D" w:rsidP="005E4F6F">
            <w:pPr>
              <w:pStyle w:val="MDPI42tablebody"/>
            </w:pPr>
            <w:bookmarkStart w:id="5" w:name="OLE_LINK2"/>
            <w:r w:rsidRPr="00DC7F4D">
              <w:t>D-glucose</w:t>
            </w:r>
            <w:bookmarkEnd w:id="5"/>
          </w:p>
        </w:tc>
        <w:tc>
          <w:tcPr>
            <w:tcW w:w="5238" w:type="dxa"/>
            <w:shd w:val="clear" w:color="auto" w:fill="auto"/>
            <w:vAlign w:val="center"/>
          </w:tcPr>
          <w:p w14:paraId="22F24ADF" w14:textId="76B31B90" w:rsidR="00DC7F4D" w:rsidRPr="00F220D4" w:rsidRDefault="00DC7F4D" w:rsidP="005E4F6F">
            <w:pPr>
              <w:pStyle w:val="MDPI42tablebody"/>
            </w:pPr>
            <w:r w:rsidRPr="00DC7F4D">
              <w:t>1.50</w:t>
            </w:r>
          </w:p>
        </w:tc>
      </w:tr>
      <w:tr w:rsidR="00DC7F4D" w:rsidRPr="00D15AC3" w14:paraId="6614D862" w14:textId="77777777" w:rsidTr="0023001A">
        <w:tc>
          <w:tcPr>
            <w:tcW w:w="2619" w:type="dxa"/>
            <w:shd w:val="clear" w:color="auto" w:fill="auto"/>
            <w:vAlign w:val="center"/>
          </w:tcPr>
          <w:p w14:paraId="5FA4AE5B" w14:textId="3E22A40E" w:rsidR="00DC7F4D" w:rsidRPr="00F220D4" w:rsidRDefault="00DC7F4D" w:rsidP="005E4F6F">
            <w:pPr>
              <w:pStyle w:val="MDPI42tablebody"/>
            </w:pPr>
            <w:r w:rsidRPr="00DC7F4D">
              <w:t>Sodium chloride</w:t>
            </w:r>
          </w:p>
        </w:tc>
        <w:tc>
          <w:tcPr>
            <w:tcW w:w="5238" w:type="dxa"/>
            <w:shd w:val="clear" w:color="auto" w:fill="auto"/>
            <w:vAlign w:val="center"/>
          </w:tcPr>
          <w:p w14:paraId="4BC1D4FD" w14:textId="5035532E" w:rsidR="00DC7F4D" w:rsidRPr="00F220D4" w:rsidRDefault="00DC7F4D" w:rsidP="005E4F6F">
            <w:pPr>
              <w:pStyle w:val="MDPI42tablebody"/>
            </w:pPr>
            <w:r w:rsidRPr="00DC7F4D">
              <w:t>0.35</w:t>
            </w:r>
          </w:p>
        </w:tc>
      </w:tr>
      <w:tr w:rsidR="00DC7F4D" w:rsidRPr="00D15AC3" w14:paraId="1010AF5E" w14:textId="77777777" w:rsidTr="0023001A">
        <w:tc>
          <w:tcPr>
            <w:tcW w:w="2619" w:type="dxa"/>
            <w:shd w:val="clear" w:color="auto" w:fill="auto"/>
            <w:vAlign w:val="center"/>
          </w:tcPr>
          <w:p w14:paraId="48BE05B6" w14:textId="51FC837A" w:rsidR="00DC7F4D" w:rsidRPr="00F220D4" w:rsidRDefault="00DC7F4D" w:rsidP="005E4F6F">
            <w:pPr>
              <w:pStyle w:val="MDPI42tablebody"/>
            </w:pPr>
            <w:r w:rsidRPr="00DC7F4D">
              <w:t>Monocalcium phosphate</w:t>
            </w:r>
          </w:p>
        </w:tc>
        <w:tc>
          <w:tcPr>
            <w:tcW w:w="5238" w:type="dxa"/>
            <w:shd w:val="clear" w:color="auto" w:fill="auto"/>
            <w:vAlign w:val="center"/>
          </w:tcPr>
          <w:p w14:paraId="3CEDF65A" w14:textId="28C4ECE5" w:rsidR="00DC7F4D" w:rsidRPr="00F220D4" w:rsidRDefault="00DC7F4D" w:rsidP="005E4F6F">
            <w:pPr>
              <w:pStyle w:val="MDPI42tablebody"/>
            </w:pPr>
            <w:r w:rsidRPr="00DC7F4D">
              <w:t>1.30</w:t>
            </w:r>
          </w:p>
        </w:tc>
      </w:tr>
      <w:tr w:rsidR="00DC7F4D" w:rsidRPr="00D15AC3" w14:paraId="08E52C4A" w14:textId="77777777" w:rsidTr="0023001A">
        <w:tc>
          <w:tcPr>
            <w:tcW w:w="2619" w:type="dxa"/>
            <w:shd w:val="clear" w:color="auto" w:fill="auto"/>
            <w:vAlign w:val="center"/>
          </w:tcPr>
          <w:p w14:paraId="6B24665D" w14:textId="5F4CC9B8" w:rsidR="00DC7F4D" w:rsidRPr="00F220D4" w:rsidRDefault="00DC7F4D" w:rsidP="005E4F6F">
            <w:pPr>
              <w:pStyle w:val="MDPI42tablebody"/>
            </w:pPr>
            <w:r w:rsidRPr="00DC7F4D">
              <w:t>Calcium carbonate</w:t>
            </w:r>
          </w:p>
        </w:tc>
        <w:tc>
          <w:tcPr>
            <w:tcW w:w="5238" w:type="dxa"/>
            <w:shd w:val="clear" w:color="auto" w:fill="auto"/>
            <w:vAlign w:val="center"/>
          </w:tcPr>
          <w:p w14:paraId="6E77E6FB" w14:textId="25C0D739" w:rsidR="00DC7F4D" w:rsidRPr="00F220D4" w:rsidRDefault="00DC7F4D" w:rsidP="005E4F6F">
            <w:pPr>
              <w:pStyle w:val="MDPI42tablebody"/>
            </w:pPr>
            <w:r w:rsidRPr="00DC7F4D">
              <w:t>1.20</w:t>
            </w:r>
          </w:p>
        </w:tc>
      </w:tr>
      <w:tr w:rsidR="00DC7F4D" w:rsidRPr="00D15AC3" w14:paraId="3050AFE5" w14:textId="77777777" w:rsidTr="0023001A">
        <w:tc>
          <w:tcPr>
            <w:tcW w:w="2619" w:type="dxa"/>
            <w:shd w:val="clear" w:color="auto" w:fill="auto"/>
            <w:vAlign w:val="center"/>
          </w:tcPr>
          <w:p w14:paraId="68695A29" w14:textId="1FE36EFD" w:rsidR="00DC7F4D" w:rsidRPr="00F220D4" w:rsidRDefault="00DC7F4D" w:rsidP="005E4F6F">
            <w:pPr>
              <w:pStyle w:val="MDPI42tablebody"/>
            </w:pPr>
            <w:r w:rsidRPr="00DC7F4D">
              <w:t>Corn</w:t>
            </w:r>
          </w:p>
        </w:tc>
        <w:tc>
          <w:tcPr>
            <w:tcW w:w="5238" w:type="dxa"/>
            <w:shd w:val="clear" w:color="auto" w:fill="auto"/>
            <w:vAlign w:val="center"/>
          </w:tcPr>
          <w:p w14:paraId="2CB4D4B3" w14:textId="720D6ADD" w:rsidR="00DC7F4D" w:rsidRPr="00F220D4" w:rsidRDefault="00DC7F4D" w:rsidP="005E4F6F">
            <w:pPr>
              <w:pStyle w:val="MDPI42tablebody"/>
            </w:pPr>
            <w:r w:rsidRPr="00DC7F4D">
              <w:t>55.00</w:t>
            </w:r>
          </w:p>
        </w:tc>
      </w:tr>
      <w:tr w:rsidR="00DC7F4D" w:rsidRPr="00D15AC3" w14:paraId="56080D4D" w14:textId="77777777" w:rsidTr="0023001A">
        <w:tc>
          <w:tcPr>
            <w:tcW w:w="2619" w:type="dxa"/>
            <w:shd w:val="clear" w:color="auto" w:fill="auto"/>
            <w:vAlign w:val="center"/>
          </w:tcPr>
          <w:p w14:paraId="2278A801" w14:textId="73259CE6" w:rsidR="00DC7F4D" w:rsidRPr="00F220D4" w:rsidRDefault="00DC7F4D" w:rsidP="005E4F6F">
            <w:pPr>
              <w:pStyle w:val="MDPI42tablebody"/>
            </w:pPr>
            <w:r w:rsidRPr="00DC7F4D">
              <w:t>Soybean meal</w:t>
            </w:r>
          </w:p>
        </w:tc>
        <w:tc>
          <w:tcPr>
            <w:tcW w:w="5238" w:type="dxa"/>
            <w:shd w:val="clear" w:color="auto" w:fill="auto"/>
            <w:vAlign w:val="center"/>
          </w:tcPr>
          <w:p w14:paraId="09D1F09B" w14:textId="07C9933B" w:rsidR="00DC7F4D" w:rsidRPr="00F220D4" w:rsidRDefault="00DC7F4D" w:rsidP="005E4F6F">
            <w:pPr>
              <w:pStyle w:val="MDPI42tablebody"/>
            </w:pPr>
            <w:r w:rsidRPr="00DC7F4D">
              <w:t>33.00</w:t>
            </w:r>
          </w:p>
        </w:tc>
      </w:tr>
      <w:tr w:rsidR="00DC7F4D" w:rsidRPr="00D15AC3" w14:paraId="3F5096FE" w14:textId="77777777" w:rsidTr="00EC718C">
        <w:tc>
          <w:tcPr>
            <w:tcW w:w="2619" w:type="dxa"/>
            <w:shd w:val="clear" w:color="auto" w:fill="auto"/>
            <w:vAlign w:val="center"/>
          </w:tcPr>
          <w:p w14:paraId="0034B223" w14:textId="16F0E4CC" w:rsidR="00DC7F4D" w:rsidRPr="00F220D4" w:rsidRDefault="00DC7F4D" w:rsidP="005E4F6F">
            <w:pPr>
              <w:pStyle w:val="MDPI42tablebody"/>
            </w:pPr>
            <w:r w:rsidRPr="00DC7F4D">
              <w:t>Fish meal</w:t>
            </w:r>
          </w:p>
        </w:tc>
        <w:tc>
          <w:tcPr>
            <w:tcW w:w="5238" w:type="dxa"/>
            <w:shd w:val="clear" w:color="auto" w:fill="auto"/>
            <w:vAlign w:val="center"/>
          </w:tcPr>
          <w:p w14:paraId="76D0B22E" w14:textId="3E39611D" w:rsidR="00DC7F4D" w:rsidRPr="00F220D4" w:rsidRDefault="00DC7F4D" w:rsidP="005E4F6F">
            <w:pPr>
              <w:pStyle w:val="MDPI42tablebody"/>
            </w:pPr>
            <w:r w:rsidRPr="00DC7F4D">
              <w:t>5.00</w:t>
            </w:r>
          </w:p>
        </w:tc>
      </w:tr>
    </w:tbl>
    <w:p w14:paraId="3F74F6D6" w14:textId="7AEF0D1A" w:rsidR="006230C1" w:rsidRPr="00FA04F1" w:rsidRDefault="006230C1" w:rsidP="006230C1">
      <w:pPr>
        <w:pStyle w:val="MDPI41tablecaption"/>
      </w:pPr>
      <w:r w:rsidRPr="00B07E0E">
        <w:rPr>
          <w:b/>
        </w:rPr>
        <w:t xml:space="preserve">Table </w:t>
      </w:r>
      <w:r>
        <w:rPr>
          <w:b/>
        </w:rPr>
        <w:t>S</w:t>
      </w:r>
      <w:r w:rsidRPr="00B07E0E">
        <w:rPr>
          <w:b/>
        </w:rPr>
        <w:t xml:space="preserve">2. </w:t>
      </w:r>
      <w:r w:rsidRPr="006230C1">
        <w:t>Primers for PCR and Real-time quantitative PCR.</w:t>
      </w:r>
    </w:p>
    <w:tbl>
      <w:tblPr>
        <w:tblW w:w="10465"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3942"/>
        <w:gridCol w:w="6523"/>
      </w:tblGrid>
      <w:tr w:rsidR="00DC7F4D" w:rsidRPr="00655E61" w14:paraId="738890EA" w14:textId="77777777" w:rsidTr="005E4F6F">
        <w:trPr>
          <w:trHeight w:val="193"/>
          <w:jc w:val="center"/>
        </w:trPr>
        <w:tc>
          <w:tcPr>
            <w:tcW w:w="3942" w:type="dxa"/>
            <w:tcBorders>
              <w:top w:val="single" w:sz="8" w:space="0" w:color="auto"/>
              <w:bottom w:val="single" w:sz="4" w:space="0" w:color="auto"/>
            </w:tcBorders>
            <w:shd w:val="clear" w:color="auto" w:fill="auto"/>
            <w:vAlign w:val="center"/>
          </w:tcPr>
          <w:p w14:paraId="052E4264" w14:textId="54F36178" w:rsidR="00DC7F4D" w:rsidRPr="00196D5A" w:rsidRDefault="001545EB" w:rsidP="00810B4C">
            <w:pPr>
              <w:pStyle w:val="MDPI42tablebody"/>
              <w:rPr>
                <w:b/>
                <w:bCs/>
              </w:rPr>
            </w:pPr>
            <w:r w:rsidRPr="001545EB">
              <w:rPr>
                <w:b/>
                <w:bCs/>
              </w:rPr>
              <w:t>Gene</w:t>
            </w:r>
          </w:p>
        </w:tc>
        <w:tc>
          <w:tcPr>
            <w:tcW w:w="6523" w:type="dxa"/>
            <w:tcBorders>
              <w:top w:val="single" w:sz="8" w:space="0" w:color="auto"/>
              <w:bottom w:val="single" w:sz="4" w:space="0" w:color="auto"/>
            </w:tcBorders>
            <w:shd w:val="clear" w:color="auto" w:fill="auto"/>
            <w:vAlign w:val="center"/>
          </w:tcPr>
          <w:p w14:paraId="7EC2000B" w14:textId="6CE178C0" w:rsidR="00DC7F4D" w:rsidRPr="00196D5A" w:rsidRDefault="001545EB" w:rsidP="00DC7F4D">
            <w:pPr>
              <w:pStyle w:val="MDPI42tablebody"/>
              <w:rPr>
                <w:b/>
                <w:bCs/>
              </w:rPr>
            </w:pPr>
            <w:r w:rsidRPr="001545EB">
              <w:rPr>
                <w:b/>
                <w:bCs/>
              </w:rPr>
              <w:t>Primer Sequences</w:t>
            </w:r>
          </w:p>
        </w:tc>
      </w:tr>
      <w:tr w:rsidR="00AD42C1" w:rsidRPr="00655E61" w14:paraId="563ADD55" w14:textId="77777777" w:rsidTr="005E4F6F">
        <w:trPr>
          <w:trHeight w:val="193"/>
          <w:jc w:val="center"/>
        </w:trPr>
        <w:tc>
          <w:tcPr>
            <w:tcW w:w="3942" w:type="dxa"/>
            <w:tcBorders>
              <w:top w:val="single" w:sz="4" w:space="0" w:color="auto"/>
              <w:bottom w:val="single" w:sz="4" w:space="0" w:color="auto"/>
            </w:tcBorders>
            <w:shd w:val="clear" w:color="auto" w:fill="auto"/>
            <w:vAlign w:val="center"/>
            <w:hideMark/>
          </w:tcPr>
          <w:p w14:paraId="17EAE849" w14:textId="62E36FCD" w:rsidR="00AD42C1" w:rsidRPr="00655E61" w:rsidRDefault="00AD42C1" w:rsidP="00AD42C1">
            <w:pPr>
              <w:pStyle w:val="MDPI42tablebody"/>
            </w:pPr>
            <w:r w:rsidRPr="00AD42C1">
              <w:t>16S rRNA gene's V3 and V4 regions</w:t>
            </w:r>
          </w:p>
        </w:tc>
        <w:tc>
          <w:tcPr>
            <w:tcW w:w="6523" w:type="dxa"/>
            <w:tcBorders>
              <w:top w:val="single" w:sz="4" w:space="0" w:color="auto"/>
              <w:bottom w:val="single" w:sz="4" w:space="0" w:color="auto"/>
            </w:tcBorders>
            <w:shd w:val="clear" w:color="auto" w:fill="auto"/>
            <w:vAlign w:val="center"/>
            <w:hideMark/>
          </w:tcPr>
          <w:p w14:paraId="5151FD35" w14:textId="7B39EF22" w:rsidR="00AD42C1" w:rsidRDefault="00AD42C1" w:rsidP="00AD42C1">
            <w:pPr>
              <w:pStyle w:val="MDPI42tablebody"/>
            </w:pPr>
            <w:r w:rsidRPr="00AD42C1">
              <w:rPr>
                <w:rFonts w:hint="eastAsia"/>
              </w:rPr>
              <w:t>F: 5′-CCTACGGGNGGCWGCAG-3′</w:t>
            </w:r>
          </w:p>
          <w:p w14:paraId="55CDE0EE" w14:textId="16FF0AE7" w:rsidR="00AD42C1" w:rsidRPr="00655E61" w:rsidRDefault="00AD42C1" w:rsidP="00AD42C1">
            <w:pPr>
              <w:pStyle w:val="MDPI42tablebody"/>
            </w:pPr>
            <w:r w:rsidRPr="00AD42C1">
              <w:rPr>
                <w:rFonts w:hint="eastAsia"/>
              </w:rPr>
              <w:t>R: 5′-GGACTACHVGGGTATCTAAT-3′</w:t>
            </w:r>
          </w:p>
        </w:tc>
      </w:tr>
      <w:tr w:rsidR="00AD42C1" w:rsidRPr="00655E61" w14:paraId="7C90AFD8" w14:textId="77777777" w:rsidTr="005E4F6F">
        <w:trPr>
          <w:trHeight w:val="193"/>
          <w:jc w:val="center"/>
        </w:trPr>
        <w:tc>
          <w:tcPr>
            <w:tcW w:w="3942" w:type="dxa"/>
            <w:tcBorders>
              <w:top w:val="single" w:sz="4" w:space="0" w:color="auto"/>
              <w:bottom w:val="single" w:sz="4" w:space="0" w:color="auto"/>
            </w:tcBorders>
            <w:shd w:val="clear" w:color="auto" w:fill="auto"/>
            <w:vAlign w:val="center"/>
            <w:hideMark/>
          </w:tcPr>
          <w:p w14:paraId="32891567" w14:textId="148F3DAF" w:rsidR="00AD42C1" w:rsidRPr="00655E61" w:rsidRDefault="00B216E3" w:rsidP="00AD42C1">
            <w:pPr>
              <w:pStyle w:val="MDPI42tablebody"/>
            </w:pPr>
            <w:r w:rsidRPr="00B216E3">
              <w:t>MyD88</w:t>
            </w:r>
          </w:p>
        </w:tc>
        <w:tc>
          <w:tcPr>
            <w:tcW w:w="6523" w:type="dxa"/>
            <w:tcBorders>
              <w:top w:val="single" w:sz="4" w:space="0" w:color="auto"/>
              <w:bottom w:val="single" w:sz="4" w:space="0" w:color="auto"/>
            </w:tcBorders>
            <w:shd w:val="clear" w:color="auto" w:fill="auto"/>
            <w:vAlign w:val="center"/>
            <w:hideMark/>
          </w:tcPr>
          <w:p w14:paraId="2A9B1980" w14:textId="7EF4CA35" w:rsidR="00B216E3" w:rsidRDefault="00B216E3" w:rsidP="00AD42C1">
            <w:pPr>
              <w:pStyle w:val="MDPI42tablebody"/>
            </w:pPr>
            <w:r w:rsidRPr="00B216E3">
              <w:t>F: 5’-CTGCCGTCGGATGGTAGT-3’</w:t>
            </w:r>
          </w:p>
          <w:p w14:paraId="67A33E0F" w14:textId="72C92B9D" w:rsidR="00AD42C1" w:rsidRPr="00655E61" w:rsidRDefault="00B216E3" w:rsidP="00AD42C1">
            <w:pPr>
              <w:pStyle w:val="MDPI42tablebody"/>
            </w:pPr>
            <w:r w:rsidRPr="00B216E3">
              <w:t>R: 5’-CAGTGATGAACCGCAGGAT-3’</w:t>
            </w:r>
          </w:p>
        </w:tc>
      </w:tr>
      <w:tr w:rsidR="00B216E3" w:rsidRPr="00655E61" w14:paraId="5B9C3EBC"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72A64576" w14:textId="537BFF7D" w:rsidR="00B216E3" w:rsidRPr="00655E61" w:rsidRDefault="00B216E3" w:rsidP="00330D67">
            <w:pPr>
              <w:pStyle w:val="MDPI42tablebody"/>
            </w:pPr>
            <w:r w:rsidRPr="00B216E3">
              <w:t>TRIF</w:t>
            </w:r>
          </w:p>
        </w:tc>
        <w:tc>
          <w:tcPr>
            <w:tcW w:w="6523" w:type="dxa"/>
            <w:tcBorders>
              <w:top w:val="single" w:sz="4" w:space="0" w:color="auto"/>
              <w:bottom w:val="single" w:sz="4" w:space="0" w:color="auto"/>
            </w:tcBorders>
            <w:shd w:val="clear" w:color="auto" w:fill="auto"/>
            <w:vAlign w:val="center"/>
          </w:tcPr>
          <w:p w14:paraId="57054BCE"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5’-CAAGGCCAAGTGGAGGAAGGAAC-3’</w:t>
            </w:r>
          </w:p>
          <w:p w14:paraId="727DB52C" w14:textId="0139FF2C" w:rsidR="00B216E3" w:rsidRPr="00655E61" w:rsidRDefault="00B216E3" w:rsidP="00330D67">
            <w:pPr>
              <w:pStyle w:val="MDPI42tablebody"/>
            </w:pPr>
            <w:r w:rsidRPr="00B216E3">
              <w:t>R: 5’-AACTGCGTCTGGTAGGACAGGTAG-3’</w:t>
            </w:r>
          </w:p>
        </w:tc>
      </w:tr>
      <w:tr w:rsidR="00B216E3" w:rsidRPr="00655E61" w14:paraId="3DA87D17"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2F3499C2" w14:textId="03D3B9C5" w:rsidR="00B216E3" w:rsidRPr="00B216E3" w:rsidRDefault="00B216E3" w:rsidP="00330D67">
            <w:pPr>
              <w:pStyle w:val="MDPI42tablebody"/>
            </w:pPr>
            <w:r w:rsidRPr="00B216E3">
              <w:t>TRAF6</w:t>
            </w:r>
          </w:p>
        </w:tc>
        <w:tc>
          <w:tcPr>
            <w:tcW w:w="6523" w:type="dxa"/>
            <w:tcBorders>
              <w:top w:val="single" w:sz="4" w:space="0" w:color="auto"/>
              <w:bottom w:val="single" w:sz="4" w:space="0" w:color="auto"/>
            </w:tcBorders>
            <w:shd w:val="clear" w:color="auto" w:fill="auto"/>
            <w:vAlign w:val="center"/>
          </w:tcPr>
          <w:p w14:paraId="6C8A68F2"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5’-CCAGAGACCCACAATCCCAC-3'</w:t>
            </w:r>
          </w:p>
          <w:p w14:paraId="0FFB7AF3" w14:textId="14E8F6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5’-TGGAGACCTCACAGCGTACT-3’</w:t>
            </w:r>
          </w:p>
        </w:tc>
      </w:tr>
      <w:tr w:rsidR="00B216E3" w:rsidRPr="00655E61" w14:paraId="0A393B6E"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5852315E" w14:textId="50A99A3D" w:rsidR="00B216E3" w:rsidRPr="00B216E3" w:rsidRDefault="00B216E3" w:rsidP="00330D67">
            <w:pPr>
              <w:pStyle w:val="MDPI42tablebody"/>
            </w:pPr>
            <w:r w:rsidRPr="00B216E3">
              <w:t>p38 MAPK</w:t>
            </w:r>
          </w:p>
        </w:tc>
        <w:tc>
          <w:tcPr>
            <w:tcW w:w="6523" w:type="dxa"/>
            <w:tcBorders>
              <w:top w:val="single" w:sz="4" w:space="0" w:color="auto"/>
              <w:bottom w:val="single" w:sz="4" w:space="0" w:color="auto"/>
            </w:tcBorders>
            <w:shd w:val="clear" w:color="auto" w:fill="auto"/>
            <w:vAlign w:val="center"/>
          </w:tcPr>
          <w:p w14:paraId="158F079B"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5’-AAGACTCGTTGGAACCCCAG-3'</w:t>
            </w:r>
          </w:p>
          <w:p w14:paraId="643CC407" w14:textId="2B2378F0"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5’-TCCAGCAAGTCAACAGCCAA-3’</w:t>
            </w:r>
          </w:p>
        </w:tc>
      </w:tr>
      <w:tr w:rsidR="00B216E3" w:rsidRPr="00655E61" w14:paraId="0C50E8E7"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647F3FEE" w14:textId="1703A430" w:rsidR="00B216E3" w:rsidRPr="00B216E3" w:rsidRDefault="00B216E3" w:rsidP="00330D67">
            <w:pPr>
              <w:pStyle w:val="MDPI42tablebody"/>
            </w:pPr>
            <w:r w:rsidRPr="00B216E3">
              <w:t>AP-1</w:t>
            </w:r>
          </w:p>
        </w:tc>
        <w:tc>
          <w:tcPr>
            <w:tcW w:w="6523" w:type="dxa"/>
            <w:tcBorders>
              <w:top w:val="single" w:sz="4" w:space="0" w:color="auto"/>
              <w:bottom w:val="single" w:sz="4" w:space="0" w:color="auto"/>
            </w:tcBorders>
            <w:shd w:val="clear" w:color="auto" w:fill="auto"/>
            <w:vAlign w:val="center"/>
          </w:tcPr>
          <w:p w14:paraId="01BE823F"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5’-AGGCGGAGAGGAAGCGTATGAG-3'</w:t>
            </w:r>
          </w:p>
          <w:p w14:paraId="00C4788A" w14:textId="04975A95"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5’-CTGAGCATGTTGGCGGTGGAC-3’</w:t>
            </w:r>
          </w:p>
        </w:tc>
      </w:tr>
      <w:tr w:rsidR="00B216E3" w:rsidRPr="00655E61" w14:paraId="70B7DBEF"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6E66057F" w14:textId="587D5CA7" w:rsidR="00B216E3" w:rsidRPr="00B216E3" w:rsidRDefault="00B216E3" w:rsidP="00330D67">
            <w:pPr>
              <w:pStyle w:val="MDPI42tablebody"/>
            </w:pPr>
            <w:r w:rsidRPr="00B216E3">
              <w:t>C-</w:t>
            </w:r>
            <w:proofErr w:type="spellStart"/>
            <w:r w:rsidRPr="00B216E3">
              <w:t>Fos</w:t>
            </w:r>
            <w:proofErr w:type="spellEnd"/>
          </w:p>
        </w:tc>
        <w:tc>
          <w:tcPr>
            <w:tcW w:w="6523" w:type="dxa"/>
            <w:tcBorders>
              <w:top w:val="single" w:sz="4" w:space="0" w:color="auto"/>
              <w:bottom w:val="single" w:sz="4" w:space="0" w:color="auto"/>
            </w:tcBorders>
            <w:shd w:val="clear" w:color="auto" w:fill="auto"/>
            <w:vAlign w:val="center"/>
          </w:tcPr>
          <w:p w14:paraId="5C58642F"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5’-CTGAGATCGCCAACCTGCTGAAG-3’</w:t>
            </w:r>
          </w:p>
          <w:p w14:paraId="5AEDD2AB" w14:textId="46084008"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5’-CAGATCAAGGGAAGCCACAGACATC-3’</w:t>
            </w:r>
          </w:p>
        </w:tc>
      </w:tr>
      <w:tr w:rsidR="00B216E3" w:rsidRPr="00655E61" w14:paraId="33C351C0"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3AFCEB6F" w14:textId="672405C5" w:rsidR="00B216E3" w:rsidRPr="00B216E3" w:rsidRDefault="00B216E3" w:rsidP="00330D67">
            <w:pPr>
              <w:pStyle w:val="MDPI42tablebody"/>
            </w:pPr>
            <w:r w:rsidRPr="00B216E3">
              <w:t>c-JUN</w:t>
            </w:r>
          </w:p>
        </w:tc>
        <w:tc>
          <w:tcPr>
            <w:tcW w:w="6523" w:type="dxa"/>
            <w:tcBorders>
              <w:top w:val="single" w:sz="4" w:space="0" w:color="auto"/>
              <w:bottom w:val="single" w:sz="4" w:space="0" w:color="auto"/>
            </w:tcBorders>
            <w:shd w:val="clear" w:color="auto" w:fill="auto"/>
            <w:vAlign w:val="center"/>
          </w:tcPr>
          <w:p w14:paraId="6BFE3A4B"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5’-ATGACCCTGAACCTGGCTGACC-3’</w:t>
            </w:r>
          </w:p>
          <w:p w14:paraId="13E0D7CB" w14:textId="130F4663"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5’-GTGCCCGTTACTGGACTGGATTATC-3’</w:t>
            </w:r>
          </w:p>
        </w:tc>
      </w:tr>
      <w:tr w:rsidR="00B216E3" w:rsidRPr="00655E61" w14:paraId="48F710FE"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58CF8C17" w14:textId="4377DF6B" w:rsidR="00B216E3" w:rsidRPr="00B216E3" w:rsidRDefault="00B216E3" w:rsidP="00330D67">
            <w:pPr>
              <w:pStyle w:val="MDPI42tablebody"/>
            </w:pPr>
            <w:r w:rsidRPr="00B216E3">
              <w:t>IKK-α</w:t>
            </w:r>
          </w:p>
        </w:tc>
        <w:tc>
          <w:tcPr>
            <w:tcW w:w="6523" w:type="dxa"/>
            <w:tcBorders>
              <w:top w:val="single" w:sz="4" w:space="0" w:color="auto"/>
              <w:bottom w:val="single" w:sz="4" w:space="0" w:color="auto"/>
            </w:tcBorders>
            <w:shd w:val="clear" w:color="auto" w:fill="auto"/>
            <w:vAlign w:val="center"/>
          </w:tcPr>
          <w:p w14:paraId="2C0C3CBA" w14:textId="1EA1568F"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5’-AGAGTTCTGCTCGGTCCCTTGTAG-3’</w:t>
            </w:r>
          </w:p>
          <w:p w14:paraId="2D3E4558" w14:textId="6C826F14"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5’-CTTGAGGAGTTACCACGCATGACAG-3’</w:t>
            </w:r>
          </w:p>
        </w:tc>
      </w:tr>
      <w:tr w:rsidR="00B216E3" w:rsidRPr="00655E61" w14:paraId="3B7EB12B"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77A98239" w14:textId="4076137E" w:rsidR="00ED6B95" w:rsidRPr="00B216E3" w:rsidRDefault="00B216E3" w:rsidP="00330D67">
            <w:pPr>
              <w:pStyle w:val="MDPI42tablebody"/>
            </w:pPr>
            <w:proofErr w:type="spellStart"/>
            <w:r w:rsidRPr="00B216E3">
              <w:t>IKKγ</w:t>
            </w:r>
            <w:proofErr w:type="spellEnd"/>
          </w:p>
        </w:tc>
        <w:tc>
          <w:tcPr>
            <w:tcW w:w="6523" w:type="dxa"/>
            <w:tcBorders>
              <w:top w:val="single" w:sz="4" w:space="0" w:color="auto"/>
              <w:bottom w:val="single" w:sz="4" w:space="0" w:color="auto"/>
            </w:tcBorders>
            <w:shd w:val="clear" w:color="auto" w:fill="auto"/>
            <w:vAlign w:val="center"/>
          </w:tcPr>
          <w:p w14:paraId="1B57A4D4"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5’-GACGGAACAAGCACTTAGGGACAG-3’</w:t>
            </w:r>
          </w:p>
          <w:p w14:paraId="3CF5C476" w14:textId="0C5B13EA"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5’-CTTTGGTGGCGACAGATGACAGAG-3’</w:t>
            </w:r>
          </w:p>
        </w:tc>
      </w:tr>
      <w:tr w:rsidR="00B216E3" w:rsidRPr="00655E61" w14:paraId="2602ED65" w14:textId="77777777" w:rsidTr="005E4F6F">
        <w:trPr>
          <w:trHeight w:val="193"/>
          <w:jc w:val="center"/>
        </w:trPr>
        <w:tc>
          <w:tcPr>
            <w:tcW w:w="3942" w:type="dxa"/>
            <w:tcBorders>
              <w:top w:val="single" w:sz="4" w:space="0" w:color="auto"/>
              <w:bottom w:val="single" w:sz="4" w:space="0" w:color="auto"/>
            </w:tcBorders>
            <w:shd w:val="clear" w:color="auto" w:fill="auto"/>
            <w:vAlign w:val="center"/>
          </w:tcPr>
          <w:p w14:paraId="3013EE23" w14:textId="5959EFD7" w:rsidR="00B216E3" w:rsidRPr="00B216E3" w:rsidRDefault="00B216E3" w:rsidP="00330D67">
            <w:pPr>
              <w:pStyle w:val="MDPI42tablebody"/>
            </w:pPr>
            <w:r w:rsidRPr="00B216E3">
              <w:t>NF-</w:t>
            </w:r>
            <w:proofErr w:type="spellStart"/>
            <w:r w:rsidRPr="00B216E3">
              <w:t>κB</w:t>
            </w:r>
            <w:proofErr w:type="spellEnd"/>
            <w:r w:rsidRPr="00B216E3">
              <w:t xml:space="preserve"> p50</w:t>
            </w:r>
          </w:p>
        </w:tc>
        <w:tc>
          <w:tcPr>
            <w:tcW w:w="6523" w:type="dxa"/>
            <w:tcBorders>
              <w:top w:val="single" w:sz="4" w:space="0" w:color="auto"/>
              <w:bottom w:val="single" w:sz="4" w:space="0" w:color="auto"/>
            </w:tcBorders>
            <w:shd w:val="clear" w:color="auto" w:fill="auto"/>
            <w:vAlign w:val="center"/>
          </w:tcPr>
          <w:p w14:paraId="6A52F520"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5’-GCACCACCTATGATGGAACTACACC-3’</w:t>
            </w:r>
          </w:p>
          <w:p w14:paraId="07A37D19" w14:textId="0B92CDA8"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5’-ACGAGTCATCCAGGTCATACAGAGG-3’</w:t>
            </w:r>
          </w:p>
        </w:tc>
      </w:tr>
      <w:tr w:rsidR="00B216E3" w:rsidRPr="00655E61" w14:paraId="0B2C30BF" w14:textId="77777777" w:rsidTr="005E4F6F">
        <w:trPr>
          <w:trHeight w:val="193"/>
          <w:jc w:val="center"/>
        </w:trPr>
        <w:tc>
          <w:tcPr>
            <w:tcW w:w="3942" w:type="dxa"/>
            <w:tcBorders>
              <w:top w:val="single" w:sz="4" w:space="0" w:color="auto"/>
              <w:bottom w:val="single" w:sz="8" w:space="0" w:color="auto"/>
            </w:tcBorders>
            <w:shd w:val="clear" w:color="auto" w:fill="auto"/>
            <w:vAlign w:val="center"/>
          </w:tcPr>
          <w:p w14:paraId="27144DF9" w14:textId="3956C6D6" w:rsidR="00B216E3" w:rsidRPr="00B216E3" w:rsidRDefault="00B216E3" w:rsidP="00330D67">
            <w:pPr>
              <w:pStyle w:val="MDPI42tablebody"/>
            </w:pPr>
            <w:r w:rsidRPr="00B216E3">
              <w:t>GAPDH</w:t>
            </w:r>
          </w:p>
        </w:tc>
        <w:tc>
          <w:tcPr>
            <w:tcW w:w="6523" w:type="dxa"/>
            <w:tcBorders>
              <w:top w:val="single" w:sz="4" w:space="0" w:color="auto"/>
              <w:bottom w:val="single" w:sz="8" w:space="0" w:color="auto"/>
            </w:tcBorders>
            <w:shd w:val="clear" w:color="auto" w:fill="auto"/>
            <w:vAlign w:val="center"/>
          </w:tcPr>
          <w:p w14:paraId="5116C31A" w14:textId="77777777"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F: 5’-CCACTTCCGGGGCACTGTCA-3’</w:t>
            </w:r>
          </w:p>
          <w:p w14:paraId="510014D6" w14:textId="7147A199" w:rsidR="00B216E3" w:rsidRPr="00B216E3" w:rsidRDefault="00B216E3" w:rsidP="00330D67">
            <w:pPr>
              <w:jc w:val="center"/>
              <w:rPr>
                <w:rFonts w:eastAsia="Times New Roman"/>
                <w:noProof w:val="0"/>
                <w:snapToGrid w:val="0"/>
                <w:lang w:eastAsia="de-DE" w:bidi="en-US"/>
              </w:rPr>
            </w:pPr>
            <w:r w:rsidRPr="00B216E3">
              <w:rPr>
                <w:rFonts w:eastAsia="Times New Roman"/>
                <w:noProof w:val="0"/>
                <w:snapToGrid w:val="0"/>
                <w:lang w:eastAsia="de-DE" w:bidi="en-US"/>
              </w:rPr>
              <w:t>R: 5’-AGCACCAGCATCTGCCCACT-3’</w:t>
            </w:r>
          </w:p>
        </w:tc>
      </w:tr>
    </w:tbl>
    <w:p w14:paraId="52797E4A" w14:textId="1C9523E4" w:rsidR="006230C1" w:rsidRPr="00FA04F1" w:rsidRDefault="006230C1" w:rsidP="006230C1">
      <w:pPr>
        <w:pStyle w:val="MDPI41tablecaption"/>
      </w:pPr>
      <w:r w:rsidRPr="00B07E0E">
        <w:rPr>
          <w:b/>
        </w:rPr>
        <w:t xml:space="preserve">Table </w:t>
      </w:r>
      <w:r>
        <w:rPr>
          <w:b/>
        </w:rPr>
        <w:t>S3</w:t>
      </w:r>
      <w:r w:rsidRPr="00B07E0E">
        <w:rPr>
          <w:b/>
        </w:rPr>
        <w:t xml:space="preserve">. </w:t>
      </w:r>
      <w:r w:rsidRPr="006230C1">
        <w:t>Antibiotic activity of LR-LFCA against pathogenic bacteria.</w:t>
      </w:r>
    </w:p>
    <w:tbl>
      <w:tblPr>
        <w:tblW w:w="10465"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3942"/>
        <w:gridCol w:w="3146"/>
        <w:gridCol w:w="3377"/>
      </w:tblGrid>
      <w:tr w:rsidR="00F62760" w:rsidRPr="00655E61" w14:paraId="0ED31366" w14:textId="77777777" w:rsidTr="005E4F6F">
        <w:trPr>
          <w:trHeight w:val="193"/>
          <w:jc w:val="center"/>
        </w:trPr>
        <w:tc>
          <w:tcPr>
            <w:tcW w:w="3942" w:type="dxa"/>
            <w:vMerge w:val="restart"/>
            <w:tcBorders>
              <w:top w:val="single" w:sz="8" w:space="0" w:color="auto"/>
            </w:tcBorders>
            <w:shd w:val="clear" w:color="auto" w:fill="auto"/>
            <w:vAlign w:val="center"/>
          </w:tcPr>
          <w:p w14:paraId="19EEAFFB" w14:textId="59984BB4" w:rsidR="00F62760" w:rsidRPr="00196D5A" w:rsidRDefault="00F62760" w:rsidP="00F62760">
            <w:pPr>
              <w:pStyle w:val="MDPI42tablebody"/>
              <w:rPr>
                <w:b/>
                <w:bCs/>
              </w:rPr>
            </w:pPr>
            <w:r w:rsidRPr="00F62760">
              <w:rPr>
                <w:b/>
                <w:bCs/>
              </w:rPr>
              <w:t>The tested strains</w:t>
            </w:r>
          </w:p>
        </w:tc>
        <w:tc>
          <w:tcPr>
            <w:tcW w:w="6523" w:type="dxa"/>
            <w:gridSpan w:val="2"/>
            <w:tcBorders>
              <w:top w:val="single" w:sz="8" w:space="0" w:color="auto"/>
              <w:bottom w:val="single" w:sz="4" w:space="0" w:color="auto"/>
            </w:tcBorders>
            <w:shd w:val="clear" w:color="auto" w:fill="auto"/>
            <w:vAlign w:val="center"/>
          </w:tcPr>
          <w:p w14:paraId="743E2309" w14:textId="5D18602C" w:rsidR="00F62760" w:rsidRPr="00196D5A" w:rsidRDefault="00F62760" w:rsidP="00810B4C">
            <w:pPr>
              <w:pStyle w:val="MDPI42tablebody"/>
              <w:rPr>
                <w:b/>
                <w:bCs/>
              </w:rPr>
            </w:pPr>
            <w:r w:rsidRPr="00F62760">
              <w:rPr>
                <w:b/>
                <w:bCs/>
              </w:rPr>
              <w:t>The size of the bacteriostatic circle diameter (cm)</w:t>
            </w:r>
          </w:p>
        </w:tc>
      </w:tr>
      <w:tr w:rsidR="002629EB" w:rsidRPr="00655E61" w14:paraId="16EEF11E" w14:textId="77777777" w:rsidTr="00BB03AF">
        <w:trPr>
          <w:trHeight w:val="193"/>
          <w:jc w:val="center"/>
        </w:trPr>
        <w:tc>
          <w:tcPr>
            <w:tcW w:w="3942" w:type="dxa"/>
            <w:vMerge/>
            <w:shd w:val="clear" w:color="auto" w:fill="auto"/>
            <w:vAlign w:val="center"/>
            <w:hideMark/>
          </w:tcPr>
          <w:p w14:paraId="529BDEBC" w14:textId="114A93ED" w:rsidR="002629EB" w:rsidRPr="00655E61" w:rsidRDefault="002629EB" w:rsidP="00810B4C">
            <w:pPr>
              <w:pStyle w:val="MDPI42tablebody"/>
            </w:pPr>
          </w:p>
        </w:tc>
        <w:tc>
          <w:tcPr>
            <w:tcW w:w="3146" w:type="dxa"/>
            <w:tcBorders>
              <w:top w:val="single" w:sz="4" w:space="0" w:color="auto"/>
            </w:tcBorders>
            <w:shd w:val="clear" w:color="auto" w:fill="auto"/>
            <w:vAlign w:val="center"/>
            <w:hideMark/>
          </w:tcPr>
          <w:p w14:paraId="221321A8" w14:textId="3508B4A3" w:rsidR="002629EB" w:rsidRPr="00655E61" w:rsidRDefault="002629EB" w:rsidP="00F92310">
            <w:pPr>
              <w:pStyle w:val="MDPI42tablebody"/>
            </w:pPr>
            <w:r w:rsidRPr="00F62760">
              <w:t>LR-LFCA</w:t>
            </w:r>
          </w:p>
        </w:tc>
        <w:tc>
          <w:tcPr>
            <w:tcW w:w="3377" w:type="dxa"/>
            <w:tcBorders>
              <w:top w:val="single" w:sz="4" w:space="0" w:color="auto"/>
            </w:tcBorders>
            <w:shd w:val="clear" w:color="auto" w:fill="auto"/>
            <w:vAlign w:val="center"/>
          </w:tcPr>
          <w:p w14:paraId="52FEE047" w14:textId="1D3EB6E8" w:rsidR="002629EB" w:rsidRPr="00655E61" w:rsidRDefault="002629EB" w:rsidP="00F92310">
            <w:pPr>
              <w:pStyle w:val="MDPI42tablebody"/>
            </w:pPr>
            <w:r w:rsidRPr="00F62760">
              <w:t>LR-CON</w:t>
            </w:r>
          </w:p>
        </w:tc>
      </w:tr>
      <w:tr w:rsidR="002629EB" w:rsidRPr="00655E61" w14:paraId="4F33A05A" w14:textId="77777777" w:rsidTr="00BB03AF">
        <w:trPr>
          <w:trHeight w:val="193"/>
          <w:jc w:val="center"/>
        </w:trPr>
        <w:tc>
          <w:tcPr>
            <w:tcW w:w="3942" w:type="dxa"/>
            <w:tcBorders>
              <w:top w:val="single" w:sz="4" w:space="0" w:color="auto"/>
              <w:bottom w:val="nil"/>
            </w:tcBorders>
            <w:shd w:val="clear" w:color="auto" w:fill="auto"/>
            <w:vAlign w:val="center"/>
            <w:hideMark/>
          </w:tcPr>
          <w:p w14:paraId="028BC24D" w14:textId="741AA68D" w:rsidR="002629EB" w:rsidRPr="00655E61" w:rsidRDefault="002629EB" w:rsidP="00810B4C">
            <w:pPr>
              <w:pStyle w:val="MDPI42tablebody"/>
            </w:pPr>
            <w:r w:rsidRPr="009A2485">
              <w:rPr>
                <w:i/>
              </w:rPr>
              <w:t>S. aureus</w:t>
            </w:r>
            <w:r w:rsidRPr="00F62760">
              <w:t xml:space="preserve"> CVCC546</w:t>
            </w:r>
          </w:p>
        </w:tc>
        <w:tc>
          <w:tcPr>
            <w:tcW w:w="3146" w:type="dxa"/>
            <w:tcBorders>
              <w:top w:val="single" w:sz="4" w:space="0" w:color="auto"/>
              <w:bottom w:val="nil"/>
            </w:tcBorders>
            <w:shd w:val="clear" w:color="auto" w:fill="auto"/>
            <w:vAlign w:val="center"/>
            <w:hideMark/>
          </w:tcPr>
          <w:p w14:paraId="753AC79E" w14:textId="34E98EEB" w:rsidR="002629EB" w:rsidRPr="00AD5262" w:rsidRDefault="002629EB" w:rsidP="00AD5262">
            <w:pPr>
              <w:pStyle w:val="MDPI42tablebody"/>
            </w:pPr>
            <w:r w:rsidRPr="00BB03AF">
              <w:rPr>
                <w:rFonts w:eastAsiaTheme="minorEastAsia"/>
              </w:rPr>
              <w:t>1</w:t>
            </w:r>
            <w:r w:rsidRPr="00AD5262">
              <w:t>.</w:t>
            </w:r>
            <w:r w:rsidRPr="00BB03AF">
              <w:rPr>
                <w:rFonts w:eastAsiaTheme="minorEastAsia"/>
              </w:rPr>
              <w:t>1</w:t>
            </w:r>
            <w:r w:rsidRPr="00AD5262">
              <w:t>7±0.09</w:t>
            </w:r>
          </w:p>
        </w:tc>
        <w:tc>
          <w:tcPr>
            <w:tcW w:w="3377" w:type="dxa"/>
            <w:tcBorders>
              <w:top w:val="single" w:sz="4" w:space="0" w:color="auto"/>
              <w:bottom w:val="nil"/>
            </w:tcBorders>
            <w:shd w:val="clear" w:color="auto" w:fill="auto"/>
            <w:vAlign w:val="center"/>
          </w:tcPr>
          <w:p w14:paraId="6B08E485" w14:textId="7F1C9AD8" w:rsidR="002629EB" w:rsidRPr="00AD5262" w:rsidRDefault="002629EB" w:rsidP="00AD5262">
            <w:pPr>
              <w:pStyle w:val="MDPI42tablebody"/>
            </w:pPr>
            <w:r w:rsidRPr="00AD5262">
              <w:t>0.</w:t>
            </w:r>
            <w:r w:rsidR="00175505" w:rsidRPr="00BB03AF">
              <w:rPr>
                <w:rFonts w:eastAsiaTheme="minorEastAsia"/>
              </w:rPr>
              <w:t>6</w:t>
            </w:r>
            <w:r w:rsidRPr="00AD5262">
              <w:t>9±0.05</w:t>
            </w:r>
          </w:p>
        </w:tc>
      </w:tr>
      <w:tr w:rsidR="002629EB" w:rsidRPr="00655E61" w14:paraId="5CDF9410" w14:textId="77777777" w:rsidTr="00BB03AF">
        <w:trPr>
          <w:trHeight w:val="193"/>
          <w:jc w:val="center"/>
        </w:trPr>
        <w:tc>
          <w:tcPr>
            <w:tcW w:w="3942" w:type="dxa"/>
            <w:tcBorders>
              <w:top w:val="nil"/>
              <w:bottom w:val="nil"/>
            </w:tcBorders>
            <w:shd w:val="clear" w:color="auto" w:fill="auto"/>
            <w:vAlign w:val="center"/>
            <w:hideMark/>
          </w:tcPr>
          <w:p w14:paraId="0C7613B6" w14:textId="56482429" w:rsidR="002629EB" w:rsidRPr="00655E61" w:rsidRDefault="002629EB" w:rsidP="00330D67">
            <w:pPr>
              <w:pStyle w:val="MDPI42tablebody"/>
            </w:pPr>
            <w:r w:rsidRPr="009A2485">
              <w:rPr>
                <w:i/>
              </w:rPr>
              <w:lastRenderedPageBreak/>
              <w:t>E. coli</w:t>
            </w:r>
            <w:r w:rsidRPr="00330D67">
              <w:t xml:space="preserve"> CVCC10141</w:t>
            </w:r>
          </w:p>
        </w:tc>
        <w:tc>
          <w:tcPr>
            <w:tcW w:w="3146" w:type="dxa"/>
            <w:tcBorders>
              <w:top w:val="nil"/>
              <w:bottom w:val="nil"/>
            </w:tcBorders>
            <w:shd w:val="clear" w:color="auto" w:fill="auto"/>
            <w:vAlign w:val="center"/>
            <w:hideMark/>
          </w:tcPr>
          <w:p w14:paraId="0A8BAB30" w14:textId="6DB3DE11" w:rsidR="002629EB" w:rsidRPr="00AD5262" w:rsidRDefault="00F90A2F" w:rsidP="00AD5262">
            <w:pPr>
              <w:pStyle w:val="MDPI42tablebody"/>
            </w:pPr>
            <w:r w:rsidRPr="00BB03AF">
              <w:rPr>
                <w:rFonts w:eastAsiaTheme="minorEastAsia"/>
              </w:rPr>
              <w:t>0</w:t>
            </w:r>
            <w:r w:rsidR="002629EB" w:rsidRPr="00AD5262">
              <w:t>.</w:t>
            </w:r>
            <w:r w:rsidRPr="00BB03AF">
              <w:rPr>
                <w:rFonts w:eastAsiaTheme="minorEastAsia"/>
              </w:rPr>
              <w:t>9</w:t>
            </w:r>
            <w:r w:rsidR="002629EB" w:rsidRPr="00AD5262">
              <w:t>1±0.08</w:t>
            </w:r>
          </w:p>
        </w:tc>
        <w:tc>
          <w:tcPr>
            <w:tcW w:w="3377" w:type="dxa"/>
            <w:tcBorders>
              <w:top w:val="nil"/>
              <w:bottom w:val="nil"/>
            </w:tcBorders>
            <w:shd w:val="clear" w:color="auto" w:fill="auto"/>
            <w:vAlign w:val="center"/>
          </w:tcPr>
          <w:p w14:paraId="2B32F4A1" w14:textId="285B25CB" w:rsidR="002629EB" w:rsidRPr="00AD5262" w:rsidRDefault="002629EB" w:rsidP="00AD5262">
            <w:pPr>
              <w:pStyle w:val="MDPI42tablebody"/>
            </w:pPr>
            <w:r w:rsidRPr="00AD5262">
              <w:t>0.</w:t>
            </w:r>
            <w:r w:rsidR="00175505" w:rsidRPr="00BB03AF">
              <w:rPr>
                <w:rFonts w:eastAsiaTheme="minorEastAsia"/>
              </w:rPr>
              <w:t>6</w:t>
            </w:r>
            <w:r w:rsidRPr="00AD5262">
              <w:t>6±0.06</w:t>
            </w:r>
          </w:p>
        </w:tc>
      </w:tr>
      <w:tr w:rsidR="002629EB" w:rsidRPr="00655E61" w14:paraId="74AF759A" w14:textId="77777777" w:rsidTr="00BB03AF">
        <w:trPr>
          <w:trHeight w:val="193"/>
          <w:jc w:val="center"/>
        </w:trPr>
        <w:tc>
          <w:tcPr>
            <w:tcW w:w="3942" w:type="dxa"/>
            <w:tcBorders>
              <w:top w:val="nil"/>
              <w:bottom w:val="single" w:sz="8" w:space="0" w:color="auto"/>
            </w:tcBorders>
            <w:shd w:val="clear" w:color="auto" w:fill="auto"/>
            <w:vAlign w:val="center"/>
          </w:tcPr>
          <w:p w14:paraId="248A331A" w14:textId="0EE756AD" w:rsidR="002629EB" w:rsidRPr="00655E61" w:rsidRDefault="002629EB" w:rsidP="00330D67">
            <w:pPr>
              <w:pStyle w:val="MDPI42tablebody"/>
            </w:pPr>
            <w:r w:rsidRPr="009A2485">
              <w:rPr>
                <w:i/>
              </w:rPr>
              <w:t>S. typhimurium</w:t>
            </w:r>
            <w:r w:rsidRPr="00330D67">
              <w:t xml:space="preserve"> SL1344</w:t>
            </w:r>
          </w:p>
        </w:tc>
        <w:tc>
          <w:tcPr>
            <w:tcW w:w="3146" w:type="dxa"/>
            <w:tcBorders>
              <w:top w:val="nil"/>
              <w:bottom w:val="single" w:sz="8" w:space="0" w:color="auto"/>
            </w:tcBorders>
            <w:shd w:val="clear" w:color="auto" w:fill="auto"/>
            <w:vAlign w:val="center"/>
          </w:tcPr>
          <w:p w14:paraId="2F2C4D29" w14:textId="026C712E" w:rsidR="002629EB" w:rsidRPr="00AD5262" w:rsidRDefault="002629EB" w:rsidP="00AD5262">
            <w:pPr>
              <w:pStyle w:val="MDPI42tablebody"/>
            </w:pPr>
            <w:r w:rsidRPr="00BB03AF">
              <w:rPr>
                <w:rFonts w:eastAsiaTheme="minorEastAsia"/>
              </w:rPr>
              <w:t>1</w:t>
            </w:r>
            <w:r w:rsidRPr="00AD5262">
              <w:t>.</w:t>
            </w:r>
            <w:r w:rsidR="00F90A2F" w:rsidRPr="00BB03AF">
              <w:rPr>
                <w:rFonts w:eastAsiaTheme="minorEastAsia"/>
              </w:rPr>
              <w:t>0</w:t>
            </w:r>
            <w:r w:rsidR="00AD5262" w:rsidRPr="00BB03AF">
              <w:rPr>
                <w:rFonts w:eastAsiaTheme="minorEastAsia"/>
              </w:rPr>
              <w:t>9</w:t>
            </w:r>
            <w:r w:rsidRPr="00AD5262">
              <w:t>±0.11</w:t>
            </w:r>
          </w:p>
        </w:tc>
        <w:tc>
          <w:tcPr>
            <w:tcW w:w="3377" w:type="dxa"/>
            <w:tcBorders>
              <w:top w:val="nil"/>
              <w:bottom w:val="single" w:sz="8" w:space="0" w:color="auto"/>
            </w:tcBorders>
            <w:shd w:val="clear" w:color="auto" w:fill="auto"/>
            <w:vAlign w:val="center"/>
          </w:tcPr>
          <w:p w14:paraId="5198F9AE" w14:textId="1F1D5692" w:rsidR="002629EB" w:rsidRPr="00AD5262" w:rsidRDefault="00175505" w:rsidP="00AD5262">
            <w:pPr>
              <w:pStyle w:val="MDPI42tablebody"/>
            </w:pPr>
            <w:r w:rsidRPr="00BB03AF">
              <w:rPr>
                <w:rFonts w:eastAsiaTheme="minorEastAsia"/>
              </w:rPr>
              <w:t>0</w:t>
            </w:r>
            <w:r w:rsidR="002629EB" w:rsidRPr="00AD5262">
              <w:t>.</w:t>
            </w:r>
            <w:r w:rsidRPr="00BB03AF">
              <w:rPr>
                <w:rFonts w:eastAsiaTheme="minorEastAsia"/>
              </w:rPr>
              <w:t>6</w:t>
            </w:r>
            <w:r w:rsidR="002629EB" w:rsidRPr="00AD5262">
              <w:t>8±0.05</w:t>
            </w:r>
          </w:p>
        </w:tc>
      </w:tr>
    </w:tbl>
    <w:p w14:paraId="74F506FF" w14:textId="11DBDDFF" w:rsidR="006230C1" w:rsidRPr="00FA04F1" w:rsidRDefault="006230C1" w:rsidP="006230C1">
      <w:pPr>
        <w:pStyle w:val="MDPI41tablecaption"/>
      </w:pPr>
      <w:r w:rsidRPr="00B07E0E">
        <w:rPr>
          <w:b/>
        </w:rPr>
        <w:t xml:space="preserve">Table </w:t>
      </w:r>
      <w:r>
        <w:rPr>
          <w:b/>
        </w:rPr>
        <w:t>S4</w:t>
      </w:r>
      <w:r w:rsidRPr="00B07E0E">
        <w:rPr>
          <w:b/>
        </w:rPr>
        <w:t xml:space="preserve">. </w:t>
      </w:r>
      <w:r w:rsidRPr="006230C1">
        <w:t>Effects of administering LR-LFCA microcapsules on the performance and diarrhea prevalence in weaned piglets.</w:t>
      </w:r>
    </w:p>
    <w:tbl>
      <w:tblPr>
        <w:tblW w:w="10465"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3942"/>
        <w:gridCol w:w="3089"/>
        <w:gridCol w:w="1717"/>
        <w:gridCol w:w="1717"/>
      </w:tblGrid>
      <w:tr w:rsidR="008C555E" w:rsidRPr="00655E61" w14:paraId="65EBF520" w14:textId="77777777" w:rsidTr="005E4F6F">
        <w:trPr>
          <w:trHeight w:val="193"/>
          <w:jc w:val="center"/>
        </w:trPr>
        <w:tc>
          <w:tcPr>
            <w:tcW w:w="3942" w:type="dxa"/>
            <w:tcBorders>
              <w:top w:val="single" w:sz="8" w:space="0" w:color="auto"/>
              <w:bottom w:val="single" w:sz="4" w:space="0" w:color="auto"/>
            </w:tcBorders>
            <w:shd w:val="clear" w:color="auto" w:fill="auto"/>
            <w:vAlign w:val="center"/>
          </w:tcPr>
          <w:p w14:paraId="11935A06" w14:textId="5CBE4038" w:rsidR="008C555E" w:rsidRPr="00196D5A" w:rsidRDefault="008C555E" w:rsidP="008C555E">
            <w:pPr>
              <w:pStyle w:val="MDPI42tablebody"/>
              <w:rPr>
                <w:b/>
                <w:bCs/>
              </w:rPr>
            </w:pPr>
            <w:r w:rsidRPr="008C555E">
              <w:rPr>
                <w:b/>
                <w:bCs/>
              </w:rPr>
              <w:t>Items</w:t>
            </w:r>
          </w:p>
        </w:tc>
        <w:tc>
          <w:tcPr>
            <w:tcW w:w="3089" w:type="dxa"/>
            <w:tcBorders>
              <w:top w:val="single" w:sz="8" w:space="0" w:color="auto"/>
              <w:bottom w:val="single" w:sz="4" w:space="0" w:color="auto"/>
            </w:tcBorders>
            <w:shd w:val="clear" w:color="auto" w:fill="auto"/>
            <w:vAlign w:val="center"/>
          </w:tcPr>
          <w:p w14:paraId="5CF15D1D" w14:textId="6219F560" w:rsidR="008C555E" w:rsidRPr="00196D5A" w:rsidRDefault="008C555E" w:rsidP="008C555E">
            <w:pPr>
              <w:pStyle w:val="MDPI42tablebody"/>
              <w:rPr>
                <w:b/>
                <w:bCs/>
              </w:rPr>
            </w:pPr>
            <w:r w:rsidRPr="008C555E">
              <w:rPr>
                <w:b/>
                <w:bCs/>
              </w:rPr>
              <w:t>LR-LFCA</w:t>
            </w:r>
          </w:p>
        </w:tc>
        <w:tc>
          <w:tcPr>
            <w:tcW w:w="1717" w:type="dxa"/>
            <w:tcBorders>
              <w:top w:val="single" w:sz="8" w:space="0" w:color="auto"/>
              <w:bottom w:val="single" w:sz="4" w:space="0" w:color="auto"/>
            </w:tcBorders>
            <w:shd w:val="clear" w:color="auto" w:fill="auto"/>
            <w:vAlign w:val="center"/>
            <w:hideMark/>
          </w:tcPr>
          <w:p w14:paraId="328DFF92" w14:textId="7C0BF212" w:rsidR="008C555E" w:rsidRPr="00196D5A" w:rsidRDefault="008C555E" w:rsidP="008C555E">
            <w:pPr>
              <w:pStyle w:val="MDPI42tablebody"/>
              <w:rPr>
                <w:b/>
                <w:bCs/>
              </w:rPr>
            </w:pPr>
            <w:r w:rsidRPr="008C555E">
              <w:rPr>
                <w:b/>
                <w:bCs/>
              </w:rPr>
              <w:t>LR-CON</w:t>
            </w:r>
          </w:p>
        </w:tc>
        <w:tc>
          <w:tcPr>
            <w:tcW w:w="1717" w:type="dxa"/>
            <w:tcBorders>
              <w:top w:val="single" w:sz="8" w:space="0" w:color="auto"/>
              <w:bottom w:val="single" w:sz="4" w:space="0" w:color="auto"/>
            </w:tcBorders>
            <w:shd w:val="clear" w:color="auto" w:fill="auto"/>
            <w:vAlign w:val="center"/>
          </w:tcPr>
          <w:p w14:paraId="0C925C4F" w14:textId="0654793B" w:rsidR="008C555E" w:rsidRPr="00196D5A" w:rsidRDefault="008C555E" w:rsidP="008C555E">
            <w:pPr>
              <w:pStyle w:val="MDPI42tablebody"/>
              <w:rPr>
                <w:b/>
                <w:bCs/>
              </w:rPr>
            </w:pPr>
            <w:r w:rsidRPr="008C555E">
              <w:rPr>
                <w:b/>
                <w:bCs/>
              </w:rPr>
              <w:t>CON</w:t>
            </w:r>
          </w:p>
        </w:tc>
      </w:tr>
      <w:tr w:rsidR="008C555E" w:rsidRPr="008C555E" w14:paraId="4B963FFA" w14:textId="77777777" w:rsidTr="005E4F6F">
        <w:trPr>
          <w:trHeight w:val="193"/>
          <w:jc w:val="center"/>
        </w:trPr>
        <w:tc>
          <w:tcPr>
            <w:tcW w:w="3942" w:type="dxa"/>
            <w:tcBorders>
              <w:top w:val="single" w:sz="4" w:space="0" w:color="auto"/>
              <w:bottom w:val="nil"/>
            </w:tcBorders>
            <w:shd w:val="clear" w:color="auto" w:fill="auto"/>
            <w:vAlign w:val="center"/>
            <w:hideMark/>
          </w:tcPr>
          <w:p w14:paraId="2827AFD5" w14:textId="52357800" w:rsidR="008C555E" w:rsidRPr="00655E61" w:rsidRDefault="008C555E" w:rsidP="008C555E">
            <w:pPr>
              <w:pStyle w:val="MDPI42tablebody"/>
            </w:pPr>
            <w:r w:rsidRPr="008C555E">
              <w:t>Average daily gain (ADG/g)</w:t>
            </w:r>
          </w:p>
        </w:tc>
        <w:tc>
          <w:tcPr>
            <w:tcW w:w="3089" w:type="dxa"/>
            <w:tcBorders>
              <w:top w:val="single" w:sz="4" w:space="0" w:color="auto"/>
              <w:bottom w:val="nil"/>
            </w:tcBorders>
            <w:shd w:val="clear" w:color="auto" w:fill="auto"/>
            <w:vAlign w:val="center"/>
            <w:hideMark/>
          </w:tcPr>
          <w:p w14:paraId="159144BD" w14:textId="7748AAAC" w:rsidR="008C555E" w:rsidRPr="00655E61" w:rsidRDefault="008C555E" w:rsidP="008C555E">
            <w:pPr>
              <w:pStyle w:val="MDPI42tablebody"/>
            </w:pPr>
            <w:bookmarkStart w:id="6" w:name="OLE_LINK5"/>
            <w:r w:rsidRPr="008C555E">
              <w:t>486.6</w:t>
            </w:r>
            <w:bookmarkEnd w:id="6"/>
            <w:r w:rsidRPr="008C555E">
              <w:t>0±6.25</w:t>
            </w:r>
            <w:r w:rsidRPr="008C555E">
              <w:rPr>
                <w:vertAlign w:val="superscript"/>
              </w:rPr>
              <w:t>a</w:t>
            </w:r>
          </w:p>
        </w:tc>
        <w:tc>
          <w:tcPr>
            <w:tcW w:w="1717" w:type="dxa"/>
            <w:tcBorders>
              <w:top w:val="single" w:sz="4" w:space="0" w:color="auto"/>
              <w:bottom w:val="nil"/>
            </w:tcBorders>
            <w:shd w:val="clear" w:color="auto" w:fill="auto"/>
            <w:vAlign w:val="center"/>
          </w:tcPr>
          <w:p w14:paraId="0106CFA5" w14:textId="5BA9AB45" w:rsidR="008C555E" w:rsidRPr="00655E61" w:rsidRDefault="008C555E" w:rsidP="008C555E">
            <w:pPr>
              <w:pStyle w:val="MDPI42tablebody"/>
            </w:pPr>
            <w:bookmarkStart w:id="7" w:name="OLE_LINK8"/>
            <w:r w:rsidRPr="008C555E">
              <w:t>388.62</w:t>
            </w:r>
            <w:bookmarkEnd w:id="7"/>
            <w:r w:rsidRPr="008C555E">
              <w:t>±7.78</w:t>
            </w:r>
            <w:r w:rsidRPr="008C555E">
              <w:rPr>
                <w:vertAlign w:val="superscript"/>
              </w:rPr>
              <w:t>b</w:t>
            </w:r>
          </w:p>
        </w:tc>
        <w:tc>
          <w:tcPr>
            <w:tcW w:w="1717" w:type="dxa"/>
            <w:tcBorders>
              <w:top w:val="single" w:sz="4" w:space="0" w:color="auto"/>
              <w:bottom w:val="nil"/>
            </w:tcBorders>
            <w:shd w:val="clear" w:color="auto" w:fill="auto"/>
            <w:vAlign w:val="center"/>
          </w:tcPr>
          <w:p w14:paraId="7D589D44" w14:textId="38AD355A" w:rsidR="008C555E" w:rsidRPr="00655E61" w:rsidRDefault="008C555E" w:rsidP="008C555E">
            <w:pPr>
              <w:pStyle w:val="MDPI42tablebody"/>
            </w:pPr>
            <w:bookmarkStart w:id="8" w:name="OLE_LINK11"/>
            <w:r w:rsidRPr="008C555E">
              <w:t>272.68</w:t>
            </w:r>
            <w:bookmarkEnd w:id="8"/>
            <w:r w:rsidRPr="008C555E">
              <w:t>±2.32</w:t>
            </w:r>
            <w:r w:rsidRPr="008C555E">
              <w:rPr>
                <w:vertAlign w:val="superscript"/>
              </w:rPr>
              <w:t>c</w:t>
            </w:r>
          </w:p>
        </w:tc>
      </w:tr>
      <w:tr w:rsidR="008C555E" w:rsidRPr="00655E61" w14:paraId="52C2AB08" w14:textId="77777777" w:rsidTr="005E4F6F">
        <w:trPr>
          <w:trHeight w:val="193"/>
          <w:jc w:val="center"/>
        </w:trPr>
        <w:tc>
          <w:tcPr>
            <w:tcW w:w="3942" w:type="dxa"/>
            <w:tcBorders>
              <w:top w:val="nil"/>
              <w:bottom w:val="nil"/>
            </w:tcBorders>
            <w:shd w:val="clear" w:color="auto" w:fill="auto"/>
            <w:vAlign w:val="center"/>
            <w:hideMark/>
          </w:tcPr>
          <w:p w14:paraId="5E212C04" w14:textId="37552AC5" w:rsidR="008C555E" w:rsidRPr="00655E61" w:rsidRDefault="008C555E" w:rsidP="008C555E">
            <w:pPr>
              <w:pStyle w:val="MDPI42tablebody"/>
            </w:pPr>
            <w:r w:rsidRPr="008C555E">
              <w:t>Average daily feed intake (ADFI/g)</w:t>
            </w:r>
          </w:p>
        </w:tc>
        <w:tc>
          <w:tcPr>
            <w:tcW w:w="3089" w:type="dxa"/>
            <w:tcBorders>
              <w:top w:val="nil"/>
              <w:bottom w:val="nil"/>
            </w:tcBorders>
            <w:shd w:val="clear" w:color="auto" w:fill="auto"/>
            <w:vAlign w:val="center"/>
            <w:hideMark/>
          </w:tcPr>
          <w:p w14:paraId="39A27942" w14:textId="69C8D7FB" w:rsidR="008C555E" w:rsidRPr="00655E61" w:rsidRDefault="008C555E" w:rsidP="008C555E">
            <w:pPr>
              <w:pStyle w:val="MDPI42tablebody"/>
            </w:pPr>
            <w:bookmarkStart w:id="9" w:name="OLE_LINK6"/>
            <w:r w:rsidRPr="00C81675">
              <w:t>603.38</w:t>
            </w:r>
            <w:bookmarkEnd w:id="9"/>
            <w:r w:rsidRPr="00C81675">
              <w:t>±7.75</w:t>
            </w:r>
            <w:r w:rsidRPr="00C81675">
              <w:rPr>
                <w:vertAlign w:val="superscript"/>
              </w:rPr>
              <w:t>a</w:t>
            </w:r>
          </w:p>
        </w:tc>
        <w:tc>
          <w:tcPr>
            <w:tcW w:w="1717" w:type="dxa"/>
            <w:tcBorders>
              <w:top w:val="nil"/>
              <w:bottom w:val="nil"/>
            </w:tcBorders>
            <w:shd w:val="clear" w:color="auto" w:fill="auto"/>
            <w:vAlign w:val="center"/>
            <w:hideMark/>
          </w:tcPr>
          <w:p w14:paraId="2912B0B8" w14:textId="39AC5404" w:rsidR="008C555E" w:rsidRPr="00655E61" w:rsidRDefault="008C555E" w:rsidP="008C555E">
            <w:pPr>
              <w:pStyle w:val="MDPI42tablebody"/>
            </w:pPr>
            <w:bookmarkStart w:id="10" w:name="OLE_LINK9"/>
            <w:r w:rsidRPr="00C81675">
              <w:t>519.28</w:t>
            </w:r>
            <w:bookmarkEnd w:id="10"/>
            <w:r w:rsidRPr="00C81675">
              <w:t>±10.19</w:t>
            </w:r>
            <w:r w:rsidRPr="00C81675">
              <w:rPr>
                <w:vertAlign w:val="superscript"/>
              </w:rPr>
              <w:t>b</w:t>
            </w:r>
          </w:p>
        </w:tc>
        <w:tc>
          <w:tcPr>
            <w:tcW w:w="1717" w:type="dxa"/>
            <w:tcBorders>
              <w:top w:val="nil"/>
              <w:bottom w:val="nil"/>
            </w:tcBorders>
            <w:shd w:val="clear" w:color="auto" w:fill="auto"/>
            <w:vAlign w:val="center"/>
          </w:tcPr>
          <w:p w14:paraId="4D125138" w14:textId="19764B6A" w:rsidR="008C555E" w:rsidRPr="00655E61" w:rsidRDefault="008C555E" w:rsidP="008C555E">
            <w:pPr>
              <w:pStyle w:val="MDPI42tablebody"/>
            </w:pPr>
            <w:bookmarkStart w:id="11" w:name="OLE_LINK14"/>
            <w:r w:rsidRPr="00C81675">
              <w:t>368.12</w:t>
            </w:r>
            <w:bookmarkEnd w:id="11"/>
            <w:r w:rsidRPr="00C81675">
              <w:t>±3.13</w:t>
            </w:r>
            <w:r w:rsidRPr="00C81675">
              <w:rPr>
                <w:vertAlign w:val="superscript"/>
              </w:rPr>
              <w:t>c</w:t>
            </w:r>
          </w:p>
        </w:tc>
      </w:tr>
      <w:tr w:rsidR="008C555E" w:rsidRPr="00655E61" w14:paraId="29706DB5" w14:textId="77777777" w:rsidTr="005E4F6F">
        <w:trPr>
          <w:trHeight w:val="193"/>
          <w:jc w:val="center"/>
        </w:trPr>
        <w:tc>
          <w:tcPr>
            <w:tcW w:w="3942" w:type="dxa"/>
            <w:tcBorders>
              <w:top w:val="nil"/>
              <w:bottom w:val="nil"/>
            </w:tcBorders>
            <w:shd w:val="clear" w:color="auto" w:fill="auto"/>
            <w:vAlign w:val="center"/>
            <w:hideMark/>
          </w:tcPr>
          <w:p w14:paraId="11283C02" w14:textId="7F9B838C" w:rsidR="008C555E" w:rsidRPr="00655E61" w:rsidRDefault="008C555E" w:rsidP="008C555E">
            <w:pPr>
              <w:pStyle w:val="MDPI42tablebody"/>
            </w:pPr>
            <w:r w:rsidRPr="00C81675">
              <w:t>The feed to gain ratio (F/G)</w:t>
            </w:r>
          </w:p>
        </w:tc>
        <w:tc>
          <w:tcPr>
            <w:tcW w:w="3089" w:type="dxa"/>
            <w:tcBorders>
              <w:top w:val="nil"/>
              <w:bottom w:val="nil"/>
            </w:tcBorders>
            <w:shd w:val="clear" w:color="auto" w:fill="auto"/>
            <w:vAlign w:val="center"/>
            <w:hideMark/>
          </w:tcPr>
          <w:p w14:paraId="4F92D3FF" w14:textId="3C1348AC" w:rsidR="008C555E" w:rsidRPr="00655E61" w:rsidRDefault="008C555E" w:rsidP="008C555E">
            <w:pPr>
              <w:pStyle w:val="MDPI42tablebody"/>
            </w:pPr>
            <w:bookmarkStart w:id="12" w:name="OLE_LINK7"/>
            <w:r w:rsidRPr="00C81675">
              <w:t>1.24</w:t>
            </w:r>
            <w:bookmarkEnd w:id="12"/>
            <w:r w:rsidRPr="00C81675">
              <w:t>±0.06</w:t>
            </w:r>
            <w:r w:rsidRPr="00C81675">
              <w:rPr>
                <w:vertAlign w:val="superscript"/>
              </w:rPr>
              <w:t>a</w:t>
            </w:r>
          </w:p>
        </w:tc>
        <w:tc>
          <w:tcPr>
            <w:tcW w:w="1717" w:type="dxa"/>
            <w:tcBorders>
              <w:top w:val="nil"/>
              <w:bottom w:val="nil"/>
            </w:tcBorders>
            <w:shd w:val="clear" w:color="auto" w:fill="auto"/>
            <w:vAlign w:val="center"/>
            <w:hideMark/>
          </w:tcPr>
          <w:p w14:paraId="4EDBAB1D" w14:textId="5083A879" w:rsidR="008C555E" w:rsidRPr="00655E61" w:rsidRDefault="008C555E" w:rsidP="008C555E">
            <w:pPr>
              <w:pStyle w:val="MDPI42tablebody"/>
            </w:pPr>
            <w:bookmarkStart w:id="13" w:name="OLE_LINK10"/>
            <w:r w:rsidRPr="00C81675">
              <w:t>1.31</w:t>
            </w:r>
            <w:bookmarkEnd w:id="13"/>
            <w:r w:rsidRPr="00C81675">
              <w:t>±0.10</w:t>
            </w:r>
            <w:r w:rsidRPr="00C81675">
              <w:rPr>
                <w:vertAlign w:val="superscript"/>
              </w:rPr>
              <w:t>a</w:t>
            </w:r>
          </w:p>
        </w:tc>
        <w:tc>
          <w:tcPr>
            <w:tcW w:w="1717" w:type="dxa"/>
            <w:tcBorders>
              <w:top w:val="nil"/>
              <w:bottom w:val="nil"/>
            </w:tcBorders>
            <w:shd w:val="clear" w:color="auto" w:fill="auto"/>
            <w:vAlign w:val="center"/>
          </w:tcPr>
          <w:p w14:paraId="5C404A54" w14:textId="53A7BD2A" w:rsidR="008C555E" w:rsidRPr="00655E61" w:rsidRDefault="008C555E" w:rsidP="008C555E">
            <w:pPr>
              <w:pStyle w:val="MDPI42tablebody"/>
            </w:pPr>
            <w:bookmarkStart w:id="14" w:name="OLE_LINK15"/>
            <w:r w:rsidRPr="00C81675">
              <w:t>1.35</w:t>
            </w:r>
            <w:bookmarkEnd w:id="14"/>
            <w:r w:rsidRPr="00C81675">
              <w:t>±0.05</w:t>
            </w:r>
            <w:r w:rsidRPr="00C81675">
              <w:rPr>
                <w:vertAlign w:val="superscript"/>
              </w:rPr>
              <w:t>a</w:t>
            </w:r>
          </w:p>
        </w:tc>
      </w:tr>
      <w:tr w:rsidR="008C555E" w:rsidRPr="00655E61" w14:paraId="057A6C1B" w14:textId="77777777" w:rsidTr="005E4F6F">
        <w:trPr>
          <w:trHeight w:val="193"/>
          <w:jc w:val="center"/>
        </w:trPr>
        <w:tc>
          <w:tcPr>
            <w:tcW w:w="3942" w:type="dxa"/>
            <w:tcBorders>
              <w:top w:val="nil"/>
              <w:bottom w:val="single" w:sz="8" w:space="0" w:color="auto"/>
            </w:tcBorders>
            <w:shd w:val="clear" w:color="auto" w:fill="auto"/>
            <w:vAlign w:val="center"/>
          </w:tcPr>
          <w:p w14:paraId="592D6F86" w14:textId="6729F641" w:rsidR="008C555E" w:rsidRPr="00655E61" w:rsidRDefault="008C555E" w:rsidP="008C555E">
            <w:pPr>
              <w:pStyle w:val="MDPI42tablebody"/>
            </w:pPr>
            <w:r w:rsidRPr="00C81675">
              <w:t>Diarrhea rate</w:t>
            </w:r>
            <w:r w:rsidR="00C81675">
              <w:t xml:space="preserve"> </w:t>
            </w:r>
            <w:r w:rsidRPr="00C81675">
              <w:t>(%)</w:t>
            </w:r>
          </w:p>
        </w:tc>
        <w:tc>
          <w:tcPr>
            <w:tcW w:w="3089" w:type="dxa"/>
            <w:tcBorders>
              <w:top w:val="nil"/>
              <w:bottom w:val="single" w:sz="8" w:space="0" w:color="auto"/>
            </w:tcBorders>
            <w:shd w:val="clear" w:color="auto" w:fill="auto"/>
            <w:vAlign w:val="center"/>
          </w:tcPr>
          <w:p w14:paraId="3F1C5F6A" w14:textId="0B722271" w:rsidR="008C555E" w:rsidRPr="00655E61" w:rsidRDefault="008C555E" w:rsidP="008C555E">
            <w:pPr>
              <w:pStyle w:val="MDPI42tablebody"/>
            </w:pPr>
            <w:r w:rsidRPr="00C81675">
              <w:t>11.9</w:t>
            </w:r>
          </w:p>
        </w:tc>
        <w:tc>
          <w:tcPr>
            <w:tcW w:w="1717" w:type="dxa"/>
            <w:tcBorders>
              <w:top w:val="nil"/>
              <w:bottom w:val="single" w:sz="8" w:space="0" w:color="auto"/>
            </w:tcBorders>
            <w:shd w:val="clear" w:color="auto" w:fill="auto"/>
            <w:vAlign w:val="center"/>
          </w:tcPr>
          <w:p w14:paraId="3E854963" w14:textId="7AC12087" w:rsidR="008C555E" w:rsidRPr="00655E61" w:rsidRDefault="008C555E" w:rsidP="008C555E">
            <w:pPr>
              <w:pStyle w:val="MDPI42tablebody"/>
            </w:pPr>
            <w:r w:rsidRPr="00C81675">
              <w:t>14.2</w:t>
            </w:r>
          </w:p>
        </w:tc>
        <w:tc>
          <w:tcPr>
            <w:tcW w:w="1717" w:type="dxa"/>
            <w:tcBorders>
              <w:top w:val="nil"/>
              <w:bottom w:val="single" w:sz="8" w:space="0" w:color="auto"/>
            </w:tcBorders>
            <w:shd w:val="clear" w:color="auto" w:fill="auto"/>
            <w:vAlign w:val="center"/>
          </w:tcPr>
          <w:p w14:paraId="1A5D39AD" w14:textId="3A9A3828" w:rsidR="008C555E" w:rsidRPr="00655E61" w:rsidRDefault="008C555E" w:rsidP="008C555E">
            <w:pPr>
              <w:pStyle w:val="MDPI42tablebody"/>
            </w:pPr>
            <w:r w:rsidRPr="00C81675">
              <w:t>18.5</w:t>
            </w:r>
          </w:p>
        </w:tc>
      </w:tr>
    </w:tbl>
    <w:p w14:paraId="2A7D0BC8" w14:textId="09B48F29" w:rsidR="006230C1" w:rsidRDefault="00262A0C" w:rsidP="006230C1">
      <w:pPr>
        <w:pStyle w:val="MDPI43tablefooter"/>
      </w:pPr>
      <w:r w:rsidRPr="00262A0C">
        <w:t>Note: Data are represented as the mean ± SD. Different lowercase letters represent P &lt; 0.05.</w:t>
      </w:r>
    </w:p>
    <w:p w14:paraId="04B8B7B0" w14:textId="01F346B4" w:rsidR="006230C1" w:rsidRPr="00FA04F1" w:rsidRDefault="006230C1" w:rsidP="006230C1">
      <w:pPr>
        <w:pStyle w:val="MDPI41tablecaption"/>
      </w:pPr>
      <w:r w:rsidRPr="00B07E0E">
        <w:rPr>
          <w:b/>
        </w:rPr>
        <w:t xml:space="preserve">Table </w:t>
      </w:r>
      <w:r>
        <w:rPr>
          <w:b/>
        </w:rPr>
        <w:t>S5</w:t>
      </w:r>
      <w:r w:rsidRPr="00B07E0E">
        <w:rPr>
          <w:b/>
        </w:rPr>
        <w:t xml:space="preserve">. </w:t>
      </w:r>
      <w:r w:rsidRPr="006230C1">
        <w:t>Effect of the oral administration of microencapsulated LR-LFCA on physiological indices.</w:t>
      </w:r>
    </w:p>
    <w:tbl>
      <w:tblPr>
        <w:tblW w:w="10490"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2270"/>
        <w:gridCol w:w="1417"/>
        <w:gridCol w:w="2552"/>
        <w:gridCol w:w="2126"/>
        <w:gridCol w:w="2125"/>
      </w:tblGrid>
      <w:tr w:rsidR="00A3087B" w:rsidRPr="00655E61" w14:paraId="6ACF7F9C" w14:textId="77777777" w:rsidTr="005E4F6F">
        <w:trPr>
          <w:trHeight w:val="193"/>
          <w:jc w:val="center"/>
        </w:trPr>
        <w:tc>
          <w:tcPr>
            <w:tcW w:w="2270" w:type="dxa"/>
            <w:tcBorders>
              <w:top w:val="single" w:sz="8" w:space="0" w:color="auto"/>
              <w:bottom w:val="single" w:sz="4" w:space="0" w:color="auto"/>
            </w:tcBorders>
            <w:shd w:val="clear" w:color="auto" w:fill="auto"/>
            <w:vAlign w:val="center"/>
          </w:tcPr>
          <w:p w14:paraId="025FA0FE" w14:textId="3ABF7F90" w:rsidR="00A3087B" w:rsidRPr="00196D5A" w:rsidRDefault="00A3087B" w:rsidP="005E4F6F">
            <w:pPr>
              <w:pStyle w:val="MDPI42tablebody"/>
              <w:rPr>
                <w:b/>
                <w:bCs/>
              </w:rPr>
            </w:pPr>
            <w:r w:rsidRPr="00A3087B">
              <w:rPr>
                <w:b/>
                <w:bCs/>
              </w:rPr>
              <w:t>Items</w:t>
            </w:r>
          </w:p>
        </w:tc>
        <w:tc>
          <w:tcPr>
            <w:tcW w:w="1417" w:type="dxa"/>
            <w:tcBorders>
              <w:top w:val="single" w:sz="8" w:space="0" w:color="auto"/>
              <w:bottom w:val="single" w:sz="4" w:space="0" w:color="auto"/>
            </w:tcBorders>
            <w:shd w:val="clear" w:color="auto" w:fill="auto"/>
            <w:vAlign w:val="center"/>
          </w:tcPr>
          <w:p w14:paraId="29AFF07D" w14:textId="34FC9791" w:rsidR="00A3087B" w:rsidRPr="00196D5A" w:rsidRDefault="00A3087B" w:rsidP="005E4F6F">
            <w:pPr>
              <w:pStyle w:val="MDPI42tablebody"/>
              <w:rPr>
                <w:b/>
                <w:bCs/>
              </w:rPr>
            </w:pPr>
            <w:r w:rsidRPr="00A3087B">
              <w:rPr>
                <w:b/>
                <w:bCs/>
              </w:rPr>
              <w:t>LR-LFCA</w:t>
            </w:r>
          </w:p>
        </w:tc>
        <w:tc>
          <w:tcPr>
            <w:tcW w:w="2552" w:type="dxa"/>
            <w:tcBorders>
              <w:top w:val="single" w:sz="8" w:space="0" w:color="auto"/>
              <w:bottom w:val="single" w:sz="4" w:space="0" w:color="auto"/>
            </w:tcBorders>
            <w:vAlign w:val="center"/>
          </w:tcPr>
          <w:p w14:paraId="5DA9B870" w14:textId="561A1C46" w:rsidR="00A3087B" w:rsidRPr="00196D5A" w:rsidRDefault="00A3087B" w:rsidP="005E4F6F">
            <w:pPr>
              <w:pStyle w:val="MDPI42tablebody"/>
              <w:rPr>
                <w:b/>
                <w:bCs/>
              </w:rPr>
            </w:pPr>
            <w:r w:rsidRPr="00A3087B">
              <w:rPr>
                <w:b/>
                <w:bCs/>
              </w:rPr>
              <w:t>LR-CON</w:t>
            </w:r>
          </w:p>
        </w:tc>
        <w:tc>
          <w:tcPr>
            <w:tcW w:w="2126" w:type="dxa"/>
            <w:tcBorders>
              <w:top w:val="single" w:sz="8" w:space="0" w:color="auto"/>
              <w:bottom w:val="single" w:sz="4" w:space="0" w:color="auto"/>
            </w:tcBorders>
            <w:shd w:val="clear" w:color="auto" w:fill="auto"/>
            <w:vAlign w:val="center"/>
            <w:hideMark/>
          </w:tcPr>
          <w:p w14:paraId="5315870A" w14:textId="2E93A0A5" w:rsidR="00A3087B" w:rsidRPr="00196D5A" w:rsidRDefault="00A3087B" w:rsidP="005E4F6F">
            <w:pPr>
              <w:pStyle w:val="MDPI42tablebody"/>
              <w:rPr>
                <w:b/>
                <w:bCs/>
              </w:rPr>
            </w:pPr>
            <w:r w:rsidRPr="00A3087B">
              <w:rPr>
                <w:b/>
                <w:bCs/>
              </w:rPr>
              <w:t>CON</w:t>
            </w:r>
          </w:p>
        </w:tc>
        <w:tc>
          <w:tcPr>
            <w:tcW w:w="2125" w:type="dxa"/>
            <w:tcBorders>
              <w:top w:val="single" w:sz="8" w:space="0" w:color="auto"/>
              <w:bottom w:val="single" w:sz="4" w:space="0" w:color="auto"/>
            </w:tcBorders>
            <w:shd w:val="clear" w:color="auto" w:fill="auto"/>
            <w:vAlign w:val="center"/>
          </w:tcPr>
          <w:p w14:paraId="7BEA691D" w14:textId="792D8286" w:rsidR="00A3087B" w:rsidRPr="00196D5A" w:rsidRDefault="00A3087B" w:rsidP="005E4F6F">
            <w:pPr>
              <w:pStyle w:val="MDPI42tablebody"/>
              <w:rPr>
                <w:b/>
                <w:bCs/>
              </w:rPr>
            </w:pPr>
            <w:r w:rsidRPr="00A3087B">
              <w:rPr>
                <w:b/>
                <w:bCs/>
              </w:rPr>
              <w:t>Reference range</w:t>
            </w:r>
          </w:p>
        </w:tc>
      </w:tr>
      <w:tr w:rsidR="00A3087B" w:rsidRPr="00655E61" w14:paraId="2B187AEF" w14:textId="77777777" w:rsidTr="005E4F6F">
        <w:trPr>
          <w:trHeight w:val="193"/>
          <w:jc w:val="center"/>
        </w:trPr>
        <w:tc>
          <w:tcPr>
            <w:tcW w:w="2270" w:type="dxa"/>
            <w:tcBorders>
              <w:top w:val="single" w:sz="4" w:space="0" w:color="auto"/>
              <w:bottom w:val="nil"/>
            </w:tcBorders>
            <w:shd w:val="clear" w:color="auto" w:fill="auto"/>
            <w:vAlign w:val="center"/>
            <w:hideMark/>
          </w:tcPr>
          <w:p w14:paraId="355F6A1A" w14:textId="69BEC33D" w:rsidR="00A3087B" w:rsidRPr="00655E61" w:rsidRDefault="00A3087B" w:rsidP="005E4F6F">
            <w:pPr>
              <w:pStyle w:val="MDPI42tablebody"/>
            </w:pPr>
            <w:r w:rsidRPr="00A3087B">
              <w:t>WBC</w:t>
            </w:r>
            <w:r>
              <w:t xml:space="preserve"> </w:t>
            </w:r>
            <w:r w:rsidRPr="00A3087B">
              <w:t>(10</w:t>
            </w:r>
            <w:r w:rsidRPr="00A3087B">
              <w:rPr>
                <w:vertAlign w:val="superscript"/>
              </w:rPr>
              <w:t>9</w:t>
            </w:r>
            <w:r w:rsidRPr="00A3087B">
              <w:t>/L)</w:t>
            </w:r>
          </w:p>
        </w:tc>
        <w:tc>
          <w:tcPr>
            <w:tcW w:w="1417" w:type="dxa"/>
            <w:tcBorders>
              <w:top w:val="single" w:sz="4" w:space="0" w:color="auto"/>
              <w:bottom w:val="nil"/>
            </w:tcBorders>
            <w:shd w:val="clear" w:color="auto" w:fill="auto"/>
            <w:vAlign w:val="center"/>
            <w:hideMark/>
          </w:tcPr>
          <w:p w14:paraId="2876269D" w14:textId="2FA46372" w:rsidR="00A3087B" w:rsidRPr="00655E61" w:rsidRDefault="00A3087B" w:rsidP="005E4F6F">
            <w:pPr>
              <w:pStyle w:val="MDPI42tablebody"/>
            </w:pPr>
            <w:r w:rsidRPr="00A3087B">
              <w:t>7.91±0.48</w:t>
            </w:r>
            <w:r w:rsidRPr="008248B5">
              <w:rPr>
                <w:vertAlign w:val="superscript"/>
              </w:rPr>
              <w:t>a</w:t>
            </w:r>
          </w:p>
        </w:tc>
        <w:tc>
          <w:tcPr>
            <w:tcW w:w="2552" w:type="dxa"/>
            <w:tcBorders>
              <w:top w:val="single" w:sz="4" w:space="0" w:color="auto"/>
              <w:bottom w:val="nil"/>
            </w:tcBorders>
            <w:vAlign w:val="center"/>
          </w:tcPr>
          <w:p w14:paraId="57B40D3B" w14:textId="089BFD29" w:rsidR="00A3087B" w:rsidRPr="00655E61" w:rsidRDefault="00A3087B" w:rsidP="005E4F6F">
            <w:pPr>
              <w:pStyle w:val="MDPI42tablebody"/>
            </w:pPr>
            <w:r w:rsidRPr="00A3087B">
              <w:t>7.95±0.04</w:t>
            </w:r>
            <w:r w:rsidRPr="008248B5">
              <w:rPr>
                <w:vertAlign w:val="superscript"/>
              </w:rPr>
              <w:t>a</w:t>
            </w:r>
          </w:p>
        </w:tc>
        <w:tc>
          <w:tcPr>
            <w:tcW w:w="2126" w:type="dxa"/>
            <w:tcBorders>
              <w:top w:val="single" w:sz="4" w:space="0" w:color="auto"/>
              <w:bottom w:val="nil"/>
            </w:tcBorders>
            <w:shd w:val="clear" w:color="auto" w:fill="auto"/>
            <w:vAlign w:val="center"/>
          </w:tcPr>
          <w:p w14:paraId="316C731E" w14:textId="6B96D312" w:rsidR="00A3087B" w:rsidRPr="00655E61" w:rsidRDefault="00A3087B" w:rsidP="005E4F6F">
            <w:pPr>
              <w:pStyle w:val="MDPI42tablebody"/>
            </w:pPr>
            <w:r w:rsidRPr="00A3087B">
              <w:t>6.21±0.01</w:t>
            </w:r>
            <w:r w:rsidRPr="008248B5">
              <w:rPr>
                <w:vertAlign w:val="superscript"/>
              </w:rPr>
              <w:t>a</w:t>
            </w:r>
          </w:p>
        </w:tc>
        <w:tc>
          <w:tcPr>
            <w:tcW w:w="2125" w:type="dxa"/>
            <w:tcBorders>
              <w:top w:val="single" w:sz="4" w:space="0" w:color="auto"/>
              <w:bottom w:val="nil"/>
            </w:tcBorders>
            <w:shd w:val="clear" w:color="auto" w:fill="auto"/>
            <w:vAlign w:val="center"/>
          </w:tcPr>
          <w:p w14:paraId="288901D8" w14:textId="01D81E17" w:rsidR="00A3087B" w:rsidRPr="00655E61" w:rsidRDefault="00A3087B" w:rsidP="005E4F6F">
            <w:pPr>
              <w:pStyle w:val="MDPI42tablebody"/>
            </w:pPr>
            <w:r w:rsidRPr="00A3087B">
              <w:t>5.00~8.00</w:t>
            </w:r>
          </w:p>
        </w:tc>
      </w:tr>
      <w:tr w:rsidR="00A3087B" w:rsidRPr="00655E61" w14:paraId="18FE8759" w14:textId="77777777" w:rsidTr="005E4F6F">
        <w:trPr>
          <w:trHeight w:val="193"/>
          <w:jc w:val="center"/>
        </w:trPr>
        <w:tc>
          <w:tcPr>
            <w:tcW w:w="2270" w:type="dxa"/>
            <w:tcBorders>
              <w:top w:val="nil"/>
              <w:bottom w:val="nil"/>
            </w:tcBorders>
            <w:shd w:val="clear" w:color="auto" w:fill="auto"/>
            <w:vAlign w:val="center"/>
            <w:hideMark/>
          </w:tcPr>
          <w:p w14:paraId="6A85025D" w14:textId="3003AEA4" w:rsidR="00A3087B" w:rsidRPr="00655E61" w:rsidRDefault="00A3087B" w:rsidP="005E4F6F">
            <w:pPr>
              <w:pStyle w:val="MDPI42tablebody"/>
            </w:pPr>
            <w:r w:rsidRPr="008248B5">
              <w:t>Neu</w:t>
            </w:r>
            <w:r w:rsidR="00CE5829">
              <w:t xml:space="preserve"> </w:t>
            </w:r>
            <w:r w:rsidRPr="008248B5">
              <w:t>(10</w:t>
            </w:r>
            <w:r w:rsidRPr="008248B5">
              <w:rPr>
                <w:vertAlign w:val="superscript"/>
              </w:rPr>
              <w:t>9</w:t>
            </w:r>
            <w:r w:rsidRPr="008248B5">
              <w:t>/L)</w:t>
            </w:r>
          </w:p>
        </w:tc>
        <w:tc>
          <w:tcPr>
            <w:tcW w:w="1417" w:type="dxa"/>
            <w:tcBorders>
              <w:top w:val="nil"/>
              <w:bottom w:val="nil"/>
            </w:tcBorders>
            <w:shd w:val="clear" w:color="auto" w:fill="auto"/>
            <w:vAlign w:val="center"/>
            <w:hideMark/>
          </w:tcPr>
          <w:p w14:paraId="0BB89ED4" w14:textId="78A1D3CC" w:rsidR="00A3087B" w:rsidRPr="00655E61" w:rsidRDefault="00A3087B" w:rsidP="005E4F6F">
            <w:pPr>
              <w:pStyle w:val="MDPI42tablebody"/>
            </w:pPr>
            <w:r w:rsidRPr="008248B5">
              <w:t>5.46±0.15</w:t>
            </w:r>
            <w:r w:rsidRPr="008248B5">
              <w:rPr>
                <w:vertAlign w:val="superscript"/>
              </w:rPr>
              <w:t>a</w:t>
            </w:r>
          </w:p>
        </w:tc>
        <w:tc>
          <w:tcPr>
            <w:tcW w:w="2552" w:type="dxa"/>
            <w:tcBorders>
              <w:top w:val="nil"/>
              <w:bottom w:val="nil"/>
            </w:tcBorders>
            <w:vAlign w:val="center"/>
          </w:tcPr>
          <w:p w14:paraId="44B1D3DA" w14:textId="0F011D4B" w:rsidR="00A3087B" w:rsidRPr="00655E61" w:rsidRDefault="00A3087B" w:rsidP="005E4F6F">
            <w:pPr>
              <w:pStyle w:val="MDPI42tablebody"/>
            </w:pPr>
            <w:r w:rsidRPr="008248B5">
              <w:t>4.83±0.12</w:t>
            </w:r>
            <w:r w:rsidRPr="008248B5">
              <w:rPr>
                <w:vertAlign w:val="superscript"/>
              </w:rPr>
              <w:t>a</w:t>
            </w:r>
          </w:p>
        </w:tc>
        <w:tc>
          <w:tcPr>
            <w:tcW w:w="2126" w:type="dxa"/>
            <w:tcBorders>
              <w:top w:val="nil"/>
              <w:bottom w:val="nil"/>
            </w:tcBorders>
            <w:shd w:val="clear" w:color="auto" w:fill="auto"/>
            <w:vAlign w:val="center"/>
            <w:hideMark/>
          </w:tcPr>
          <w:p w14:paraId="75192BCE" w14:textId="3D0B8828" w:rsidR="00A3087B" w:rsidRPr="00655E61" w:rsidRDefault="00A3087B" w:rsidP="005E4F6F">
            <w:pPr>
              <w:pStyle w:val="MDPI42tablebody"/>
            </w:pPr>
            <w:r w:rsidRPr="008248B5">
              <w:t>5.00±0.34</w:t>
            </w:r>
            <w:r w:rsidRPr="008248B5">
              <w:rPr>
                <w:vertAlign w:val="superscript"/>
              </w:rPr>
              <w:t>a</w:t>
            </w:r>
          </w:p>
        </w:tc>
        <w:tc>
          <w:tcPr>
            <w:tcW w:w="2125" w:type="dxa"/>
            <w:tcBorders>
              <w:top w:val="nil"/>
              <w:bottom w:val="nil"/>
            </w:tcBorders>
            <w:shd w:val="clear" w:color="auto" w:fill="auto"/>
            <w:vAlign w:val="center"/>
          </w:tcPr>
          <w:p w14:paraId="61B28754" w14:textId="25B0173D" w:rsidR="00A3087B" w:rsidRPr="00655E61" w:rsidRDefault="00A3087B" w:rsidP="005E4F6F">
            <w:pPr>
              <w:pStyle w:val="MDPI42tablebody"/>
            </w:pPr>
            <w:r w:rsidRPr="008248B5">
              <w:t>4.48~7.52</w:t>
            </w:r>
          </w:p>
        </w:tc>
      </w:tr>
      <w:tr w:rsidR="00A3087B" w:rsidRPr="00655E61" w14:paraId="47EC108E" w14:textId="77777777" w:rsidTr="005E4F6F">
        <w:trPr>
          <w:trHeight w:val="193"/>
          <w:jc w:val="center"/>
        </w:trPr>
        <w:tc>
          <w:tcPr>
            <w:tcW w:w="2270" w:type="dxa"/>
            <w:tcBorders>
              <w:top w:val="nil"/>
              <w:bottom w:val="nil"/>
            </w:tcBorders>
            <w:shd w:val="clear" w:color="auto" w:fill="auto"/>
            <w:vAlign w:val="center"/>
            <w:hideMark/>
          </w:tcPr>
          <w:p w14:paraId="1FCE4BF0" w14:textId="1824A528" w:rsidR="00A3087B" w:rsidRPr="00655E61" w:rsidRDefault="00A3087B" w:rsidP="005E4F6F">
            <w:pPr>
              <w:pStyle w:val="MDPI42tablebody"/>
            </w:pPr>
            <w:r w:rsidRPr="008248B5">
              <w:t>Lymph</w:t>
            </w:r>
            <w:r w:rsidR="00CE5829">
              <w:t xml:space="preserve"> </w:t>
            </w:r>
            <w:r w:rsidRPr="008248B5">
              <w:t>(10</w:t>
            </w:r>
            <w:r w:rsidRPr="008248B5">
              <w:rPr>
                <w:vertAlign w:val="superscript"/>
              </w:rPr>
              <w:t>9</w:t>
            </w:r>
            <w:r w:rsidRPr="008248B5">
              <w:t>/L)</w:t>
            </w:r>
          </w:p>
        </w:tc>
        <w:tc>
          <w:tcPr>
            <w:tcW w:w="1417" w:type="dxa"/>
            <w:tcBorders>
              <w:top w:val="nil"/>
              <w:bottom w:val="nil"/>
            </w:tcBorders>
            <w:shd w:val="clear" w:color="auto" w:fill="auto"/>
            <w:vAlign w:val="center"/>
            <w:hideMark/>
          </w:tcPr>
          <w:p w14:paraId="4844034A" w14:textId="24F5C552" w:rsidR="00A3087B" w:rsidRPr="00655E61" w:rsidRDefault="00A3087B" w:rsidP="005E4F6F">
            <w:pPr>
              <w:pStyle w:val="MDPI42tablebody"/>
            </w:pPr>
            <w:r w:rsidRPr="008248B5">
              <w:t>11.01±1.20</w:t>
            </w:r>
            <w:r w:rsidRPr="008248B5">
              <w:rPr>
                <w:vertAlign w:val="superscript"/>
              </w:rPr>
              <w:t>a</w:t>
            </w:r>
          </w:p>
        </w:tc>
        <w:tc>
          <w:tcPr>
            <w:tcW w:w="2552" w:type="dxa"/>
            <w:tcBorders>
              <w:top w:val="nil"/>
              <w:bottom w:val="nil"/>
            </w:tcBorders>
            <w:vAlign w:val="center"/>
          </w:tcPr>
          <w:p w14:paraId="743F0433" w14:textId="1F5787E1" w:rsidR="00A3087B" w:rsidRPr="00655E61" w:rsidRDefault="00A3087B" w:rsidP="005E4F6F">
            <w:pPr>
              <w:pStyle w:val="MDPI42tablebody"/>
            </w:pPr>
            <w:r w:rsidRPr="008248B5">
              <w:t>11.25±1.11</w:t>
            </w:r>
            <w:r w:rsidRPr="008248B5">
              <w:rPr>
                <w:vertAlign w:val="superscript"/>
              </w:rPr>
              <w:t>a</w:t>
            </w:r>
          </w:p>
        </w:tc>
        <w:tc>
          <w:tcPr>
            <w:tcW w:w="2126" w:type="dxa"/>
            <w:tcBorders>
              <w:top w:val="nil"/>
              <w:bottom w:val="nil"/>
            </w:tcBorders>
            <w:shd w:val="clear" w:color="auto" w:fill="auto"/>
            <w:vAlign w:val="center"/>
            <w:hideMark/>
          </w:tcPr>
          <w:p w14:paraId="3090FBF5" w14:textId="418F5AD7" w:rsidR="00A3087B" w:rsidRPr="00655E61" w:rsidRDefault="00A3087B" w:rsidP="005E4F6F">
            <w:pPr>
              <w:pStyle w:val="MDPI42tablebody"/>
            </w:pPr>
            <w:r w:rsidRPr="008248B5">
              <w:t>14.00±1.80</w:t>
            </w:r>
            <w:r w:rsidRPr="008248B5">
              <w:rPr>
                <w:vertAlign w:val="superscript"/>
              </w:rPr>
              <w:t>a</w:t>
            </w:r>
          </w:p>
        </w:tc>
        <w:tc>
          <w:tcPr>
            <w:tcW w:w="2125" w:type="dxa"/>
            <w:tcBorders>
              <w:top w:val="nil"/>
              <w:bottom w:val="nil"/>
            </w:tcBorders>
            <w:shd w:val="clear" w:color="auto" w:fill="auto"/>
            <w:vAlign w:val="center"/>
          </w:tcPr>
          <w:p w14:paraId="451EC157" w14:textId="68937BBE" w:rsidR="00A3087B" w:rsidRPr="00655E61" w:rsidRDefault="00A3087B" w:rsidP="005E4F6F">
            <w:pPr>
              <w:pStyle w:val="MDPI42tablebody"/>
            </w:pPr>
            <w:r w:rsidRPr="008248B5">
              <w:t>6.60~18.70</w:t>
            </w:r>
          </w:p>
        </w:tc>
      </w:tr>
      <w:tr w:rsidR="00A3087B" w:rsidRPr="00655E61" w14:paraId="653690D2" w14:textId="77777777" w:rsidTr="005E4F6F">
        <w:trPr>
          <w:trHeight w:val="193"/>
          <w:jc w:val="center"/>
        </w:trPr>
        <w:tc>
          <w:tcPr>
            <w:tcW w:w="2270" w:type="dxa"/>
            <w:tcBorders>
              <w:top w:val="nil"/>
              <w:bottom w:val="nil"/>
            </w:tcBorders>
            <w:shd w:val="clear" w:color="auto" w:fill="auto"/>
            <w:vAlign w:val="center"/>
          </w:tcPr>
          <w:p w14:paraId="459F3178" w14:textId="43A69FC0" w:rsidR="00A3087B" w:rsidRPr="00655E61" w:rsidRDefault="00A3087B" w:rsidP="005E4F6F">
            <w:pPr>
              <w:pStyle w:val="MDPI42tablebody"/>
            </w:pPr>
            <w:r w:rsidRPr="008248B5">
              <w:t>Neu</w:t>
            </w:r>
            <w:r w:rsidR="00CE5829">
              <w:t xml:space="preserve"> </w:t>
            </w:r>
            <w:r w:rsidRPr="008248B5">
              <w:t>(%)</w:t>
            </w:r>
          </w:p>
        </w:tc>
        <w:tc>
          <w:tcPr>
            <w:tcW w:w="1417" w:type="dxa"/>
            <w:tcBorders>
              <w:top w:val="nil"/>
              <w:bottom w:val="nil"/>
            </w:tcBorders>
            <w:shd w:val="clear" w:color="auto" w:fill="auto"/>
            <w:vAlign w:val="center"/>
          </w:tcPr>
          <w:p w14:paraId="0739AD4D" w14:textId="72C9F510" w:rsidR="00A3087B" w:rsidRPr="00655E61" w:rsidRDefault="00A3087B" w:rsidP="005E4F6F">
            <w:pPr>
              <w:pStyle w:val="MDPI42tablebody"/>
            </w:pPr>
            <w:r w:rsidRPr="008248B5">
              <w:t>26.99±0.81</w:t>
            </w:r>
            <w:r w:rsidRPr="008248B5">
              <w:rPr>
                <w:vertAlign w:val="superscript"/>
              </w:rPr>
              <w:t>b</w:t>
            </w:r>
          </w:p>
        </w:tc>
        <w:tc>
          <w:tcPr>
            <w:tcW w:w="2552" w:type="dxa"/>
            <w:tcBorders>
              <w:top w:val="nil"/>
              <w:bottom w:val="nil"/>
            </w:tcBorders>
            <w:vAlign w:val="center"/>
          </w:tcPr>
          <w:p w14:paraId="4ABA1B3E" w14:textId="3B1CBA27" w:rsidR="00A3087B" w:rsidRPr="00655E61" w:rsidRDefault="00A3087B" w:rsidP="005E4F6F">
            <w:pPr>
              <w:pStyle w:val="MDPI42tablebody"/>
            </w:pPr>
            <w:r w:rsidRPr="008248B5">
              <w:t>21.83±0.43</w:t>
            </w:r>
            <w:r w:rsidRPr="008248B5">
              <w:rPr>
                <w:vertAlign w:val="superscript"/>
              </w:rPr>
              <w:t>c</w:t>
            </w:r>
          </w:p>
        </w:tc>
        <w:tc>
          <w:tcPr>
            <w:tcW w:w="2126" w:type="dxa"/>
            <w:tcBorders>
              <w:top w:val="nil"/>
              <w:bottom w:val="nil"/>
            </w:tcBorders>
            <w:shd w:val="clear" w:color="auto" w:fill="auto"/>
            <w:vAlign w:val="center"/>
          </w:tcPr>
          <w:p w14:paraId="60B4032C" w14:textId="1C54B034" w:rsidR="00A3087B" w:rsidRPr="00655E61" w:rsidRDefault="00A3087B" w:rsidP="005E4F6F">
            <w:pPr>
              <w:pStyle w:val="MDPI42tablebody"/>
            </w:pPr>
            <w:r w:rsidRPr="008248B5">
              <w:t>47.71±6.81</w:t>
            </w:r>
            <w:r w:rsidRPr="008248B5">
              <w:rPr>
                <w:vertAlign w:val="superscript"/>
              </w:rPr>
              <w:t>a</w:t>
            </w:r>
          </w:p>
        </w:tc>
        <w:tc>
          <w:tcPr>
            <w:tcW w:w="2125" w:type="dxa"/>
            <w:tcBorders>
              <w:top w:val="nil"/>
              <w:bottom w:val="nil"/>
            </w:tcBorders>
            <w:shd w:val="clear" w:color="auto" w:fill="auto"/>
            <w:vAlign w:val="center"/>
          </w:tcPr>
          <w:p w14:paraId="74EA8D2B" w14:textId="77F87495" w:rsidR="00A3087B" w:rsidRPr="00655E61" w:rsidRDefault="00A3087B" w:rsidP="005E4F6F">
            <w:pPr>
              <w:pStyle w:val="MDPI42tablebody"/>
            </w:pPr>
          </w:p>
        </w:tc>
      </w:tr>
      <w:tr w:rsidR="00A3087B" w:rsidRPr="00655E61" w14:paraId="30BBCABF" w14:textId="77777777" w:rsidTr="005E4F6F">
        <w:trPr>
          <w:trHeight w:val="193"/>
          <w:jc w:val="center"/>
        </w:trPr>
        <w:tc>
          <w:tcPr>
            <w:tcW w:w="2270" w:type="dxa"/>
            <w:tcBorders>
              <w:top w:val="nil"/>
              <w:bottom w:val="nil"/>
            </w:tcBorders>
            <w:shd w:val="clear" w:color="auto" w:fill="auto"/>
            <w:vAlign w:val="center"/>
          </w:tcPr>
          <w:p w14:paraId="69F3539D" w14:textId="410995D3" w:rsidR="00A3087B" w:rsidRPr="008248B5" w:rsidRDefault="00A3087B" w:rsidP="005E4F6F">
            <w:pPr>
              <w:pStyle w:val="MDPI42tablebody"/>
            </w:pPr>
            <w:r w:rsidRPr="008248B5">
              <w:t>Lymph</w:t>
            </w:r>
            <w:r w:rsidR="00CE5829">
              <w:t xml:space="preserve"> </w:t>
            </w:r>
            <w:r w:rsidRPr="008248B5">
              <w:t>(%)</w:t>
            </w:r>
          </w:p>
        </w:tc>
        <w:tc>
          <w:tcPr>
            <w:tcW w:w="1417" w:type="dxa"/>
            <w:tcBorders>
              <w:top w:val="nil"/>
              <w:bottom w:val="nil"/>
            </w:tcBorders>
            <w:shd w:val="clear" w:color="auto" w:fill="auto"/>
            <w:vAlign w:val="center"/>
          </w:tcPr>
          <w:p w14:paraId="36DB90A4" w14:textId="3D851F31" w:rsidR="00A3087B" w:rsidRPr="008248B5" w:rsidRDefault="00A3087B" w:rsidP="005E4F6F">
            <w:pPr>
              <w:pStyle w:val="MDPI42tablebody"/>
            </w:pPr>
            <w:r w:rsidRPr="008248B5">
              <w:t>61.03±0.57</w:t>
            </w:r>
            <w:r w:rsidRPr="008248B5">
              <w:rPr>
                <w:vertAlign w:val="superscript"/>
              </w:rPr>
              <w:t>a</w:t>
            </w:r>
          </w:p>
        </w:tc>
        <w:tc>
          <w:tcPr>
            <w:tcW w:w="2552" w:type="dxa"/>
            <w:tcBorders>
              <w:top w:val="nil"/>
              <w:bottom w:val="nil"/>
            </w:tcBorders>
            <w:vAlign w:val="center"/>
          </w:tcPr>
          <w:p w14:paraId="2048BEEB" w14:textId="370A7AC9" w:rsidR="00A3087B" w:rsidRPr="008248B5" w:rsidRDefault="00A3087B" w:rsidP="005E4F6F">
            <w:pPr>
              <w:pStyle w:val="MDPI42tablebody"/>
            </w:pPr>
            <w:r w:rsidRPr="008248B5">
              <w:t>62.64±0.56</w:t>
            </w:r>
            <w:r w:rsidRPr="008248B5">
              <w:rPr>
                <w:vertAlign w:val="superscript"/>
              </w:rPr>
              <w:t>a</w:t>
            </w:r>
          </w:p>
        </w:tc>
        <w:tc>
          <w:tcPr>
            <w:tcW w:w="2126" w:type="dxa"/>
            <w:tcBorders>
              <w:top w:val="nil"/>
              <w:bottom w:val="nil"/>
            </w:tcBorders>
            <w:shd w:val="clear" w:color="auto" w:fill="auto"/>
            <w:vAlign w:val="center"/>
          </w:tcPr>
          <w:p w14:paraId="21D100F5" w14:textId="28153EA6" w:rsidR="00A3087B" w:rsidRPr="008248B5" w:rsidRDefault="00A3087B" w:rsidP="005E4F6F">
            <w:pPr>
              <w:pStyle w:val="MDPI42tablebody"/>
            </w:pPr>
            <w:r w:rsidRPr="008248B5">
              <w:t>45.51±2.39</w:t>
            </w:r>
            <w:r w:rsidRPr="008248B5">
              <w:rPr>
                <w:vertAlign w:val="superscript"/>
              </w:rPr>
              <w:t>b</w:t>
            </w:r>
          </w:p>
        </w:tc>
        <w:tc>
          <w:tcPr>
            <w:tcW w:w="2125" w:type="dxa"/>
            <w:tcBorders>
              <w:top w:val="nil"/>
              <w:bottom w:val="nil"/>
            </w:tcBorders>
            <w:shd w:val="clear" w:color="auto" w:fill="auto"/>
            <w:vAlign w:val="center"/>
          </w:tcPr>
          <w:p w14:paraId="6A1E8AB2" w14:textId="77777777" w:rsidR="00A3087B" w:rsidRPr="00655E61" w:rsidRDefault="00A3087B" w:rsidP="005E4F6F">
            <w:pPr>
              <w:pStyle w:val="MDPI42tablebody"/>
            </w:pPr>
          </w:p>
        </w:tc>
      </w:tr>
      <w:tr w:rsidR="00A3087B" w:rsidRPr="00655E61" w14:paraId="69635F5B" w14:textId="77777777" w:rsidTr="005E4F6F">
        <w:trPr>
          <w:trHeight w:val="193"/>
          <w:jc w:val="center"/>
        </w:trPr>
        <w:tc>
          <w:tcPr>
            <w:tcW w:w="2270" w:type="dxa"/>
            <w:tcBorders>
              <w:top w:val="nil"/>
              <w:bottom w:val="nil"/>
            </w:tcBorders>
            <w:shd w:val="clear" w:color="auto" w:fill="auto"/>
            <w:vAlign w:val="center"/>
          </w:tcPr>
          <w:p w14:paraId="27162872" w14:textId="39888C47" w:rsidR="00A3087B" w:rsidRPr="008248B5" w:rsidRDefault="00A3087B" w:rsidP="005E4F6F">
            <w:pPr>
              <w:pStyle w:val="MDPI42tablebody"/>
            </w:pPr>
            <w:r w:rsidRPr="008248B5">
              <w:t>MONO</w:t>
            </w:r>
            <w:r w:rsidR="00CE5829">
              <w:t xml:space="preserve"> </w:t>
            </w:r>
            <w:r w:rsidRPr="008248B5">
              <w:t>(10</w:t>
            </w:r>
            <w:r w:rsidRPr="008248B5">
              <w:rPr>
                <w:vertAlign w:val="superscript"/>
              </w:rPr>
              <w:t>9</w:t>
            </w:r>
            <w:r w:rsidRPr="008248B5">
              <w:t>/L)</w:t>
            </w:r>
          </w:p>
        </w:tc>
        <w:tc>
          <w:tcPr>
            <w:tcW w:w="1417" w:type="dxa"/>
            <w:tcBorders>
              <w:top w:val="nil"/>
              <w:bottom w:val="nil"/>
            </w:tcBorders>
            <w:shd w:val="clear" w:color="auto" w:fill="auto"/>
            <w:vAlign w:val="center"/>
          </w:tcPr>
          <w:p w14:paraId="181A6B31" w14:textId="6005A4B9" w:rsidR="00A3087B" w:rsidRPr="008248B5" w:rsidRDefault="00A3087B" w:rsidP="005E4F6F">
            <w:pPr>
              <w:pStyle w:val="MDPI42tablebody"/>
            </w:pPr>
            <w:r w:rsidRPr="008248B5">
              <w:t>1.23±0.18</w:t>
            </w:r>
            <w:r w:rsidRPr="008248B5">
              <w:rPr>
                <w:vertAlign w:val="superscript"/>
              </w:rPr>
              <w:t>a</w:t>
            </w:r>
          </w:p>
        </w:tc>
        <w:tc>
          <w:tcPr>
            <w:tcW w:w="2552" w:type="dxa"/>
            <w:tcBorders>
              <w:top w:val="nil"/>
              <w:bottom w:val="nil"/>
            </w:tcBorders>
            <w:vAlign w:val="center"/>
          </w:tcPr>
          <w:p w14:paraId="488EFF1B" w14:textId="538D441E" w:rsidR="00A3087B" w:rsidRPr="008248B5" w:rsidRDefault="00A3087B" w:rsidP="005E4F6F">
            <w:pPr>
              <w:pStyle w:val="MDPI42tablebody"/>
            </w:pPr>
            <w:r w:rsidRPr="008248B5">
              <w:t>1.08±0.04</w:t>
            </w:r>
            <w:r w:rsidRPr="008248B5">
              <w:rPr>
                <w:vertAlign w:val="superscript"/>
              </w:rPr>
              <w:t>a</w:t>
            </w:r>
          </w:p>
        </w:tc>
        <w:tc>
          <w:tcPr>
            <w:tcW w:w="2126" w:type="dxa"/>
            <w:tcBorders>
              <w:top w:val="nil"/>
              <w:bottom w:val="nil"/>
            </w:tcBorders>
            <w:shd w:val="clear" w:color="auto" w:fill="auto"/>
            <w:vAlign w:val="center"/>
          </w:tcPr>
          <w:p w14:paraId="30DD9383" w14:textId="6D7B16DA" w:rsidR="00A3087B" w:rsidRPr="008248B5" w:rsidRDefault="00A3087B" w:rsidP="005E4F6F">
            <w:pPr>
              <w:pStyle w:val="MDPI42tablebody"/>
            </w:pPr>
            <w:r w:rsidRPr="008248B5">
              <w:t>1.08±0.14</w:t>
            </w:r>
            <w:r w:rsidRPr="008248B5">
              <w:rPr>
                <w:vertAlign w:val="superscript"/>
              </w:rPr>
              <w:t>a</w:t>
            </w:r>
          </w:p>
        </w:tc>
        <w:tc>
          <w:tcPr>
            <w:tcW w:w="2125" w:type="dxa"/>
            <w:tcBorders>
              <w:top w:val="nil"/>
              <w:bottom w:val="nil"/>
            </w:tcBorders>
            <w:shd w:val="clear" w:color="auto" w:fill="auto"/>
            <w:vAlign w:val="center"/>
          </w:tcPr>
          <w:p w14:paraId="3F70E73A" w14:textId="26288EE0" w:rsidR="00A3087B" w:rsidRPr="00655E61" w:rsidRDefault="00A3087B" w:rsidP="005E4F6F">
            <w:pPr>
              <w:pStyle w:val="MDPI42tablebody"/>
            </w:pPr>
            <w:r w:rsidRPr="008248B5">
              <w:t>0.3~1.25</w:t>
            </w:r>
          </w:p>
        </w:tc>
      </w:tr>
      <w:tr w:rsidR="00A3087B" w:rsidRPr="00655E61" w14:paraId="761B0235" w14:textId="77777777" w:rsidTr="005E4F6F">
        <w:trPr>
          <w:trHeight w:val="193"/>
          <w:jc w:val="center"/>
        </w:trPr>
        <w:tc>
          <w:tcPr>
            <w:tcW w:w="2270" w:type="dxa"/>
            <w:tcBorders>
              <w:top w:val="nil"/>
              <w:bottom w:val="nil"/>
            </w:tcBorders>
            <w:shd w:val="clear" w:color="auto" w:fill="auto"/>
            <w:vAlign w:val="center"/>
          </w:tcPr>
          <w:p w14:paraId="4F20FF82" w14:textId="25E17613" w:rsidR="00A3087B" w:rsidRPr="008248B5" w:rsidRDefault="00A3087B" w:rsidP="005E4F6F">
            <w:pPr>
              <w:pStyle w:val="MDPI42tablebody"/>
            </w:pPr>
            <w:r w:rsidRPr="008248B5">
              <w:t>EOS</w:t>
            </w:r>
            <w:r w:rsidR="00CE5829">
              <w:t xml:space="preserve"> </w:t>
            </w:r>
            <w:r w:rsidRPr="008248B5">
              <w:t>(10</w:t>
            </w:r>
            <w:r w:rsidRPr="008248B5">
              <w:rPr>
                <w:vertAlign w:val="superscript"/>
              </w:rPr>
              <w:t>9</w:t>
            </w:r>
            <w:r w:rsidRPr="008248B5">
              <w:t>/L)</w:t>
            </w:r>
          </w:p>
        </w:tc>
        <w:tc>
          <w:tcPr>
            <w:tcW w:w="1417" w:type="dxa"/>
            <w:tcBorders>
              <w:top w:val="nil"/>
              <w:bottom w:val="nil"/>
            </w:tcBorders>
            <w:shd w:val="clear" w:color="auto" w:fill="auto"/>
            <w:vAlign w:val="center"/>
          </w:tcPr>
          <w:p w14:paraId="3FF70E18" w14:textId="37B59340" w:rsidR="00A3087B" w:rsidRPr="008248B5" w:rsidRDefault="00A3087B" w:rsidP="005E4F6F">
            <w:pPr>
              <w:pStyle w:val="MDPI42tablebody"/>
            </w:pPr>
            <w:r w:rsidRPr="008248B5">
              <w:t>0.6±0.01</w:t>
            </w:r>
            <w:r w:rsidRPr="008248B5">
              <w:rPr>
                <w:vertAlign w:val="superscript"/>
              </w:rPr>
              <w:t>a</w:t>
            </w:r>
          </w:p>
        </w:tc>
        <w:tc>
          <w:tcPr>
            <w:tcW w:w="2552" w:type="dxa"/>
            <w:tcBorders>
              <w:top w:val="nil"/>
              <w:bottom w:val="nil"/>
            </w:tcBorders>
            <w:vAlign w:val="center"/>
          </w:tcPr>
          <w:p w14:paraId="03E48FD4" w14:textId="4BDEBD57" w:rsidR="00A3087B" w:rsidRPr="008248B5" w:rsidRDefault="00A3087B" w:rsidP="005E4F6F">
            <w:pPr>
              <w:pStyle w:val="MDPI42tablebody"/>
            </w:pPr>
            <w:r w:rsidRPr="008248B5">
              <w:t>0.36±0.01</w:t>
            </w:r>
            <w:r w:rsidRPr="008248B5">
              <w:rPr>
                <w:vertAlign w:val="superscript"/>
              </w:rPr>
              <w:t>a</w:t>
            </w:r>
          </w:p>
        </w:tc>
        <w:tc>
          <w:tcPr>
            <w:tcW w:w="2126" w:type="dxa"/>
            <w:tcBorders>
              <w:top w:val="nil"/>
              <w:bottom w:val="nil"/>
            </w:tcBorders>
            <w:shd w:val="clear" w:color="auto" w:fill="auto"/>
            <w:vAlign w:val="center"/>
          </w:tcPr>
          <w:p w14:paraId="726E7B13" w14:textId="3B128A33" w:rsidR="00A3087B" w:rsidRPr="008248B5" w:rsidRDefault="00A3087B" w:rsidP="005E4F6F">
            <w:pPr>
              <w:pStyle w:val="MDPI42tablebody"/>
            </w:pPr>
            <w:r w:rsidRPr="008248B5">
              <w:t>0.21±0.013</w:t>
            </w:r>
            <w:r w:rsidRPr="008248B5">
              <w:rPr>
                <w:vertAlign w:val="superscript"/>
              </w:rPr>
              <w:t>a</w:t>
            </w:r>
          </w:p>
        </w:tc>
        <w:tc>
          <w:tcPr>
            <w:tcW w:w="2125" w:type="dxa"/>
            <w:tcBorders>
              <w:top w:val="nil"/>
              <w:bottom w:val="nil"/>
            </w:tcBorders>
            <w:shd w:val="clear" w:color="auto" w:fill="auto"/>
            <w:vAlign w:val="center"/>
          </w:tcPr>
          <w:p w14:paraId="1374778C" w14:textId="514C86F7" w:rsidR="00A3087B" w:rsidRPr="008248B5" w:rsidRDefault="00A3087B" w:rsidP="005E4F6F">
            <w:pPr>
              <w:pStyle w:val="MDPI42tablebody"/>
            </w:pPr>
            <w:r w:rsidRPr="008248B5">
              <w:t>0.20~1.10</w:t>
            </w:r>
          </w:p>
        </w:tc>
      </w:tr>
      <w:tr w:rsidR="00A3087B" w:rsidRPr="00655E61" w14:paraId="381E2A82" w14:textId="77777777" w:rsidTr="005E4F6F">
        <w:trPr>
          <w:trHeight w:val="193"/>
          <w:jc w:val="center"/>
        </w:trPr>
        <w:tc>
          <w:tcPr>
            <w:tcW w:w="2270" w:type="dxa"/>
            <w:tcBorders>
              <w:top w:val="nil"/>
              <w:bottom w:val="nil"/>
            </w:tcBorders>
            <w:shd w:val="clear" w:color="auto" w:fill="auto"/>
            <w:vAlign w:val="center"/>
          </w:tcPr>
          <w:p w14:paraId="218F48F9" w14:textId="7211346E" w:rsidR="00A3087B" w:rsidRPr="008248B5" w:rsidRDefault="00A3087B" w:rsidP="005E4F6F">
            <w:pPr>
              <w:pStyle w:val="MDPI42tablebody"/>
            </w:pPr>
            <w:r w:rsidRPr="008248B5">
              <w:t>RBC</w:t>
            </w:r>
            <w:r w:rsidR="00CE5829">
              <w:t xml:space="preserve"> </w:t>
            </w:r>
            <w:r w:rsidRPr="008248B5">
              <w:t>(10</w:t>
            </w:r>
            <w:r w:rsidRPr="008248B5">
              <w:rPr>
                <w:vertAlign w:val="superscript"/>
              </w:rPr>
              <w:t>12</w:t>
            </w:r>
            <w:r w:rsidRPr="008248B5">
              <w:t>/L)</w:t>
            </w:r>
          </w:p>
        </w:tc>
        <w:tc>
          <w:tcPr>
            <w:tcW w:w="1417" w:type="dxa"/>
            <w:tcBorders>
              <w:top w:val="nil"/>
              <w:bottom w:val="nil"/>
            </w:tcBorders>
            <w:shd w:val="clear" w:color="auto" w:fill="auto"/>
            <w:vAlign w:val="center"/>
          </w:tcPr>
          <w:p w14:paraId="10EF4509" w14:textId="6C796038" w:rsidR="00A3087B" w:rsidRPr="008248B5" w:rsidRDefault="00A3087B" w:rsidP="005E4F6F">
            <w:pPr>
              <w:pStyle w:val="MDPI42tablebody"/>
            </w:pPr>
            <w:r w:rsidRPr="008248B5">
              <w:t>6.84±0.06</w:t>
            </w:r>
            <w:r w:rsidRPr="008248B5">
              <w:rPr>
                <w:vertAlign w:val="superscript"/>
              </w:rPr>
              <w:t>a</w:t>
            </w:r>
          </w:p>
        </w:tc>
        <w:tc>
          <w:tcPr>
            <w:tcW w:w="2552" w:type="dxa"/>
            <w:tcBorders>
              <w:top w:val="nil"/>
              <w:bottom w:val="nil"/>
            </w:tcBorders>
            <w:vAlign w:val="center"/>
          </w:tcPr>
          <w:p w14:paraId="4638362C" w14:textId="076D2288" w:rsidR="00A3087B" w:rsidRPr="008248B5" w:rsidRDefault="00A3087B" w:rsidP="005E4F6F">
            <w:pPr>
              <w:pStyle w:val="MDPI42tablebody"/>
            </w:pPr>
            <w:r w:rsidRPr="008248B5">
              <w:t>7.93±0.01</w:t>
            </w:r>
            <w:r w:rsidRPr="008248B5">
              <w:rPr>
                <w:vertAlign w:val="superscript"/>
              </w:rPr>
              <w:t>a</w:t>
            </w:r>
          </w:p>
        </w:tc>
        <w:tc>
          <w:tcPr>
            <w:tcW w:w="2126" w:type="dxa"/>
            <w:tcBorders>
              <w:top w:val="nil"/>
              <w:bottom w:val="nil"/>
            </w:tcBorders>
            <w:shd w:val="clear" w:color="auto" w:fill="auto"/>
            <w:vAlign w:val="center"/>
          </w:tcPr>
          <w:p w14:paraId="75830FE5" w14:textId="00D27B53" w:rsidR="00A3087B" w:rsidRPr="008248B5" w:rsidRDefault="00A3087B" w:rsidP="005E4F6F">
            <w:pPr>
              <w:pStyle w:val="MDPI42tablebody"/>
            </w:pPr>
            <w:r w:rsidRPr="008248B5">
              <w:t>6.25±0.03</w:t>
            </w:r>
            <w:r w:rsidRPr="008248B5">
              <w:rPr>
                <w:vertAlign w:val="superscript"/>
              </w:rPr>
              <w:t>a</w:t>
            </w:r>
          </w:p>
        </w:tc>
        <w:tc>
          <w:tcPr>
            <w:tcW w:w="2125" w:type="dxa"/>
            <w:tcBorders>
              <w:top w:val="nil"/>
              <w:bottom w:val="nil"/>
            </w:tcBorders>
            <w:shd w:val="clear" w:color="auto" w:fill="auto"/>
            <w:vAlign w:val="center"/>
          </w:tcPr>
          <w:p w14:paraId="4005C332" w14:textId="25D1D04F" w:rsidR="00A3087B" w:rsidRPr="008248B5" w:rsidRDefault="00A3087B" w:rsidP="005E4F6F">
            <w:pPr>
              <w:pStyle w:val="MDPI42tablebody"/>
            </w:pPr>
            <w:r w:rsidRPr="008248B5">
              <w:t>5.00~8.00</w:t>
            </w:r>
          </w:p>
        </w:tc>
      </w:tr>
      <w:tr w:rsidR="00A3087B" w:rsidRPr="00655E61" w14:paraId="5C435F90" w14:textId="77777777" w:rsidTr="005E4F6F">
        <w:trPr>
          <w:trHeight w:val="193"/>
          <w:jc w:val="center"/>
        </w:trPr>
        <w:tc>
          <w:tcPr>
            <w:tcW w:w="2270" w:type="dxa"/>
            <w:tcBorders>
              <w:top w:val="nil"/>
              <w:bottom w:val="nil"/>
            </w:tcBorders>
            <w:shd w:val="clear" w:color="auto" w:fill="auto"/>
            <w:vAlign w:val="center"/>
          </w:tcPr>
          <w:p w14:paraId="65AC707F" w14:textId="3EB08019" w:rsidR="00A3087B" w:rsidRPr="008248B5" w:rsidRDefault="00A3087B" w:rsidP="005E4F6F">
            <w:pPr>
              <w:pStyle w:val="MDPI42tablebody"/>
            </w:pPr>
            <w:r w:rsidRPr="008248B5">
              <w:t>HCT</w:t>
            </w:r>
            <w:r w:rsidR="00CE5829">
              <w:t xml:space="preserve"> </w:t>
            </w:r>
            <w:r w:rsidRPr="008248B5">
              <w:t>(%)</w:t>
            </w:r>
          </w:p>
        </w:tc>
        <w:tc>
          <w:tcPr>
            <w:tcW w:w="1417" w:type="dxa"/>
            <w:tcBorders>
              <w:top w:val="nil"/>
              <w:bottom w:val="nil"/>
            </w:tcBorders>
            <w:shd w:val="clear" w:color="auto" w:fill="auto"/>
            <w:vAlign w:val="center"/>
          </w:tcPr>
          <w:p w14:paraId="23649CB1" w14:textId="26BF7F7D" w:rsidR="00A3087B" w:rsidRPr="008248B5" w:rsidRDefault="00A3087B" w:rsidP="005E4F6F">
            <w:pPr>
              <w:pStyle w:val="MDPI42tablebody"/>
            </w:pPr>
            <w:r w:rsidRPr="008248B5">
              <w:t>49.35±0.05</w:t>
            </w:r>
            <w:r w:rsidRPr="008248B5">
              <w:rPr>
                <w:vertAlign w:val="superscript"/>
              </w:rPr>
              <w:t>a</w:t>
            </w:r>
          </w:p>
        </w:tc>
        <w:tc>
          <w:tcPr>
            <w:tcW w:w="2552" w:type="dxa"/>
            <w:tcBorders>
              <w:top w:val="nil"/>
              <w:bottom w:val="nil"/>
            </w:tcBorders>
            <w:vAlign w:val="center"/>
          </w:tcPr>
          <w:p w14:paraId="65DC02FF" w14:textId="1B8AB8B4" w:rsidR="00A3087B" w:rsidRPr="008248B5" w:rsidRDefault="00A3087B" w:rsidP="005E4F6F">
            <w:pPr>
              <w:pStyle w:val="MDPI42tablebody"/>
            </w:pPr>
            <w:r w:rsidRPr="008248B5">
              <w:t>50.07±0.87</w:t>
            </w:r>
            <w:r w:rsidRPr="008248B5">
              <w:rPr>
                <w:vertAlign w:val="superscript"/>
              </w:rPr>
              <w:t>a</w:t>
            </w:r>
          </w:p>
        </w:tc>
        <w:tc>
          <w:tcPr>
            <w:tcW w:w="2126" w:type="dxa"/>
            <w:tcBorders>
              <w:top w:val="nil"/>
              <w:bottom w:val="nil"/>
            </w:tcBorders>
            <w:shd w:val="clear" w:color="auto" w:fill="auto"/>
            <w:vAlign w:val="center"/>
          </w:tcPr>
          <w:p w14:paraId="446BE287" w14:textId="33DC8026" w:rsidR="00A3087B" w:rsidRPr="008248B5" w:rsidRDefault="00A3087B" w:rsidP="005E4F6F">
            <w:pPr>
              <w:pStyle w:val="MDPI42tablebody"/>
            </w:pPr>
            <w:r w:rsidRPr="008248B5">
              <w:t>37.08±0.06</w:t>
            </w:r>
            <w:r w:rsidRPr="008248B5">
              <w:rPr>
                <w:vertAlign w:val="superscript"/>
              </w:rPr>
              <w:t>b</w:t>
            </w:r>
          </w:p>
        </w:tc>
        <w:tc>
          <w:tcPr>
            <w:tcW w:w="2125" w:type="dxa"/>
            <w:tcBorders>
              <w:top w:val="nil"/>
              <w:bottom w:val="nil"/>
            </w:tcBorders>
            <w:shd w:val="clear" w:color="auto" w:fill="auto"/>
            <w:vAlign w:val="center"/>
          </w:tcPr>
          <w:p w14:paraId="79DE327A" w14:textId="2D2CF278" w:rsidR="00A3087B" w:rsidRPr="008248B5" w:rsidRDefault="00A3087B" w:rsidP="005E4F6F">
            <w:pPr>
              <w:pStyle w:val="MDPI42tablebody"/>
            </w:pPr>
            <w:r w:rsidRPr="008248B5">
              <w:t>32.0~50.0</w:t>
            </w:r>
          </w:p>
        </w:tc>
      </w:tr>
      <w:tr w:rsidR="00A3087B" w:rsidRPr="00655E61" w14:paraId="020BB69A" w14:textId="77777777" w:rsidTr="005E4F6F">
        <w:trPr>
          <w:trHeight w:val="193"/>
          <w:jc w:val="center"/>
        </w:trPr>
        <w:tc>
          <w:tcPr>
            <w:tcW w:w="2270" w:type="dxa"/>
            <w:tcBorders>
              <w:top w:val="nil"/>
              <w:bottom w:val="nil"/>
            </w:tcBorders>
            <w:shd w:val="clear" w:color="auto" w:fill="auto"/>
            <w:vAlign w:val="center"/>
          </w:tcPr>
          <w:p w14:paraId="2C2C0776" w14:textId="0F3F3B08" w:rsidR="00A3087B" w:rsidRPr="008248B5" w:rsidRDefault="00A3087B" w:rsidP="005E4F6F">
            <w:pPr>
              <w:pStyle w:val="MDPI42tablebody"/>
            </w:pPr>
            <w:r w:rsidRPr="008248B5">
              <w:t>HGB</w:t>
            </w:r>
            <w:r w:rsidR="00CE5829">
              <w:t xml:space="preserve"> </w:t>
            </w:r>
            <w:r w:rsidRPr="008248B5">
              <w:t>(g/L)</w:t>
            </w:r>
          </w:p>
        </w:tc>
        <w:tc>
          <w:tcPr>
            <w:tcW w:w="1417" w:type="dxa"/>
            <w:tcBorders>
              <w:top w:val="nil"/>
              <w:bottom w:val="nil"/>
            </w:tcBorders>
            <w:shd w:val="clear" w:color="auto" w:fill="auto"/>
            <w:vAlign w:val="center"/>
          </w:tcPr>
          <w:p w14:paraId="302716C8" w14:textId="4F02CB41" w:rsidR="00A3087B" w:rsidRPr="008248B5" w:rsidRDefault="00A3087B" w:rsidP="005E4F6F">
            <w:pPr>
              <w:pStyle w:val="MDPI42tablebody"/>
            </w:pPr>
            <w:r w:rsidRPr="008248B5">
              <w:t>14.46±0.03</w:t>
            </w:r>
            <w:r w:rsidRPr="008248B5">
              <w:rPr>
                <w:vertAlign w:val="superscript"/>
              </w:rPr>
              <w:t>a</w:t>
            </w:r>
          </w:p>
        </w:tc>
        <w:tc>
          <w:tcPr>
            <w:tcW w:w="2552" w:type="dxa"/>
            <w:tcBorders>
              <w:top w:val="nil"/>
              <w:bottom w:val="nil"/>
            </w:tcBorders>
            <w:vAlign w:val="center"/>
          </w:tcPr>
          <w:p w14:paraId="66A1B31F" w14:textId="393C6F1B" w:rsidR="00A3087B" w:rsidRPr="008248B5" w:rsidRDefault="00A3087B" w:rsidP="005E4F6F">
            <w:pPr>
              <w:pStyle w:val="MDPI42tablebody"/>
            </w:pPr>
            <w:r w:rsidRPr="008248B5">
              <w:t>14.36±0.13</w:t>
            </w:r>
            <w:r w:rsidRPr="008248B5">
              <w:rPr>
                <w:vertAlign w:val="superscript"/>
              </w:rPr>
              <w:t>a</w:t>
            </w:r>
          </w:p>
        </w:tc>
        <w:tc>
          <w:tcPr>
            <w:tcW w:w="2126" w:type="dxa"/>
            <w:tcBorders>
              <w:top w:val="nil"/>
              <w:bottom w:val="nil"/>
            </w:tcBorders>
            <w:shd w:val="clear" w:color="auto" w:fill="auto"/>
            <w:vAlign w:val="center"/>
          </w:tcPr>
          <w:p w14:paraId="64619C81" w14:textId="5E7F2743" w:rsidR="00A3087B" w:rsidRPr="008248B5" w:rsidRDefault="00A3087B" w:rsidP="005E4F6F">
            <w:pPr>
              <w:pStyle w:val="MDPI42tablebody"/>
            </w:pPr>
            <w:r w:rsidRPr="008248B5">
              <w:t>11.54±0.26</w:t>
            </w:r>
            <w:r w:rsidRPr="008248B5">
              <w:rPr>
                <w:vertAlign w:val="superscript"/>
              </w:rPr>
              <w:t>a</w:t>
            </w:r>
          </w:p>
        </w:tc>
        <w:tc>
          <w:tcPr>
            <w:tcW w:w="2125" w:type="dxa"/>
            <w:tcBorders>
              <w:top w:val="nil"/>
              <w:bottom w:val="nil"/>
            </w:tcBorders>
            <w:shd w:val="clear" w:color="auto" w:fill="auto"/>
            <w:vAlign w:val="center"/>
          </w:tcPr>
          <w:p w14:paraId="0FBDDE74" w14:textId="4F1227FB" w:rsidR="00A3087B" w:rsidRPr="008248B5" w:rsidRDefault="00A3087B" w:rsidP="005E4F6F">
            <w:pPr>
              <w:pStyle w:val="MDPI42tablebody"/>
            </w:pPr>
            <w:r w:rsidRPr="008248B5">
              <w:t>10.7~16.7</w:t>
            </w:r>
          </w:p>
        </w:tc>
      </w:tr>
      <w:tr w:rsidR="00A3087B" w:rsidRPr="00655E61" w14:paraId="1B26A210" w14:textId="77777777" w:rsidTr="005E4F6F">
        <w:trPr>
          <w:trHeight w:val="193"/>
          <w:jc w:val="center"/>
        </w:trPr>
        <w:tc>
          <w:tcPr>
            <w:tcW w:w="2270" w:type="dxa"/>
            <w:tcBorders>
              <w:top w:val="nil"/>
              <w:bottom w:val="nil"/>
            </w:tcBorders>
            <w:shd w:val="clear" w:color="auto" w:fill="auto"/>
            <w:vAlign w:val="center"/>
          </w:tcPr>
          <w:p w14:paraId="3FAC169B" w14:textId="7ADCF890" w:rsidR="00A3087B" w:rsidRPr="008248B5" w:rsidRDefault="00A3087B" w:rsidP="005E4F6F">
            <w:pPr>
              <w:pStyle w:val="MDPI42tablebody"/>
            </w:pPr>
            <w:r w:rsidRPr="008248B5">
              <w:t>MCV</w:t>
            </w:r>
            <w:r w:rsidR="00CE5829">
              <w:t xml:space="preserve"> </w:t>
            </w:r>
            <w:r w:rsidRPr="008248B5">
              <w:t>(</w:t>
            </w:r>
            <w:proofErr w:type="spellStart"/>
            <w:r w:rsidRPr="008248B5">
              <w:t>fL</w:t>
            </w:r>
            <w:proofErr w:type="spellEnd"/>
            <w:r w:rsidRPr="008248B5">
              <w:t>)</w:t>
            </w:r>
          </w:p>
        </w:tc>
        <w:tc>
          <w:tcPr>
            <w:tcW w:w="1417" w:type="dxa"/>
            <w:tcBorders>
              <w:top w:val="nil"/>
              <w:bottom w:val="nil"/>
            </w:tcBorders>
            <w:shd w:val="clear" w:color="auto" w:fill="auto"/>
            <w:vAlign w:val="center"/>
          </w:tcPr>
          <w:p w14:paraId="47EC07A8" w14:textId="67049855" w:rsidR="00A3087B" w:rsidRPr="008248B5" w:rsidRDefault="00A3087B" w:rsidP="005E4F6F">
            <w:pPr>
              <w:pStyle w:val="MDPI42tablebody"/>
            </w:pPr>
            <w:r w:rsidRPr="008248B5">
              <w:t>61.22±0.02</w:t>
            </w:r>
            <w:r w:rsidRPr="008248B5">
              <w:rPr>
                <w:vertAlign w:val="superscript"/>
              </w:rPr>
              <w:t>a</w:t>
            </w:r>
          </w:p>
        </w:tc>
        <w:tc>
          <w:tcPr>
            <w:tcW w:w="2552" w:type="dxa"/>
            <w:tcBorders>
              <w:top w:val="nil"/>
              <w:bottom w:val="nil"/>
            </w:tcBorders>
            <w:vAlign w:val="center"/>
          </w:tcPr>
          <w:p w14:paraId="44EE9F95" w14:textId="3654D34A" w:rsidR="00A3087B" w:rsidRPr="008248B5" w:rsidRDefault="00A3087B" w:rsidP="005E4F6F">
            <w:pPr>
              <w:pStyle w:val="MDPI42tablebody"/>
            </w:pPr>
            <w:r w:rsidRPr="008248B5">
              <w:t>62.75±1.45</w:t>
            </w:r>
            <w:r w:rsidRPr="008248B5">
              <w:rPr>
                <w:vertAlign w:val="superscript"/>
              </w:rPr>
              <w:t>a</w:t>
            </w:r>
          </w:p>
        </w:tc>
        <w:tc>
          <w:tcPr>
            <w:tcW w:w="2126" w:type="dxa"/>
            <w:tcBorders>
              <w:top w:val="nil"/>
              <w:bottom w:val="nil"/>
            </w:tcBorders>
            <w:shd w:val="clear" w:color="auto" w:fill="auto"/>
            <w:vAlign w:val="center"/>
          </w:tcPr>
          <w:p w14:paraId="116CF205" w14:textId="6F3A92A0" w:rsidR="00A3087B" w:rsidRPr="008248B5" w:rsidRDefault="00A3087B" w:rsidP="005E4F6F">
            <w:pPr>
              <w:pStyle w:val="MDPI42tablebody"/>
            </w:pPr>
            <w:r w:rsidRPr="008248B5">
              <w:t>59.38±5.41</w:t>
            </w:r>
            <w:r w:rsidRPr="008248B5">
              <w:rPr>
                <w:vertAlign w:val="superscript"/>
              </w:rPr>
              <w:t>b</w:t>
            </w:r>
          </w:p>
        </w:tc>
        <w:tc>
          <w:tcPr>
            <w:tcW w:w="2125" w:type="dxa"/>
            <w:tcBorders>
              <w:top w:val="nil"/>
              <w:bottom w:val="nil"/>
            </w:tcBorders>
            <w:shd w:val="clear" w:color="auto" w:fill="auto"/>
            <w:vAlign w:val="center"/>
          </w:tcPr>
          <w:p w14:paraId="1B8D69F5" w14:textId="3517EEAD" w:rsidR="00A3087B" w:rsidRPr="008248B5" w:rsidRDefault="00A3087B" w:rsidP="005E4F6F">
            <w:pPr>
              <w:pStyle w:val="MDPI42tablebody"/>
            </w:pPr>
            <w:r w:rsidRPr="008248B5">
              <w:t>50.0~68.0</w:t>
            </w:r>
          </w:p>
        </w:tc>
      </w:tr>
      <w:tr w:rsidR="00A3087B" w:rsidRPr="00655E61" w14:paraId="1ADA58B5" w14:textId="77777777" w:rsidTr="005E4F6F">
        <w:trPr>
          <w:trHeight w:val="193"/>
          <w:jc w:val="center"/>
        </w:trPr>
        <w:tc>
          <w:tcPr>
            <w:tcW w:w="2270" w:type="dxa"/>
            <w:tcBorders>
              <w:top w:val="nil"/>
              <w:bottom w:val="single" w:sz="8" w:space="0" w:color="auto"/>
            </w:tcBorders>
            <w:shd w:val="clear" w:color="auto" w:fill="auto"/>
            <w:vAlign w:val="center"/>
          </w:tcPr>
          <w:p w14:paraId="334BEE08" w14:textId="0BF3FD2C" w:rsidR="00A3087B" w:rsidRPr="008248B5" w:rsidRDefault="00A3087B" w:rsidP="005E4F6F">
            <w:pPr>
              <w:pStyle w:val="MDPI42tablebody"/>
            </w:pPr>
            <w:r w:rsidRPr="008248B5">
              <w:t>MCH</w:t>
            </w:r>
            <w:r w:rsidR="00CE5829">
              <w:t xml:space="preserve"> </w:t>
            </w:r>
            <w:r w:rsidRPr="008248B5">
              <w:t>(</w:t>
            </w:r>
            <w:proofErr w:type="spellStart"/>
            <w:r w:rsidRPr="008248B5">
              <w:t>pg</w:t>
            </w:r>
            <w:proofErr w:type="spellEnd"/>
            <w:r w:rsidRPr="008248B5">
              <w:t>)</w:t>
            </w:r>
          </w:p>
        </w:tc>
        <w:tc>
          <w:tcPr>
            <w:tcW w:w="1417" w:type="dxa"/>
            <w:tcBorders>
              <w:top w:val="nil"/>
              <w:bottom w:val="single" w:sz="8" w:space="0" w:color="auto"/>
            </w:tcBorders>
            <w:shd w:val="clear" w:color="auto" w:fill="auto"/>
            <w:vAlign w:val="center"/>
          </w:tcPr>
          <w:p w14:paraId="02F76C92" w14:textId="55FAFD6D" w:rsidR="00A3087B" w:rsidRPr="008248B5" w:rsidRDefault="00A3087B" w:rsidP="005E4F6F">
            <w:pPr>
              <w:pStyle w:val="MDPI42tablebody"/>
            </w:pPr>
            <w:r w:rsidRPr="008248B5">
              <w:t>17.45±0.15</w:t>
            </w:r>
            <w:r w:rsidRPr="008248B5">
              <w:rPr>
                <w:vertAlign w:val="superscript"/>
              </w:rPr>
              <w:t>a</w:t>
            </w:r>
          </w:p>
        </w:tc>
        <w:tc>
          <w:tcPr>
            <w:tcW w:w="2552" w:type="dxa"/>
            <w:tcBorders>
              <w:top w:val="nil"/>
              <w:bottom w:val="single" w:sz="8" w:space="0" w:color="auto"/>
            </w:tcBorders>
            <w:vAlign w:val="center"/>
          </w:tcPr>
          <w:p w14:paraId="690CD156" w14:textId="18D92D1F" w:rsidR="00A3087B" w:rsidRPr="008248B5" w:rsidRDefault="00A3087B" w:rsidP="005E4F6F">
            <w:pPr>
              <w:pStyle w:val="MDPI42tablebody"/>
            </w:pPr>
            <w:r w:rsidRPr="008248B5">
              <w:t>18.00±0.10</w:t>
            </w:r>
            <w:r w:rsidRPr="008248B5">
              <w:rPr>
                <w:vertAlign w:val="superscript"/>
              </w:rPr>
              <w:t>a</w:t>
            </w:r>
          </w:p>
        </w:tc>
        <w:tc>
          <w:tcPr>
            <w:tcW w:w="2126" w:type="dxa"/>
            <w:tcBorders>
              <w:top w:val="nil"/>
              <w:bottom w:val="single" w:sz="8" w:space="0" w:color="auto"/>
            </w:tcBorders>
            <w:shd w:val="clear" w:color="auto" w:fill="auto"/>
            <w:vAlign w:val="center"/>
          </w:tcPr>
          <w:p w14:paraId="2BC7C835" w14:textId="5EA4AEAA" w:rsidR="00A3087B" w:rsidRPr="008248B5" w:rsidRDefault="00A3087B" w:rsidP="005E4F6F">
            <w:pPr>
              <w:pStyle w:val="MDPI42tablebody"/>
            </w:pPr>
            <w:r w:rsidRPr="008248B5">
              <w:t>18.42±0.57</w:t>
            </w:r>
            <w:r w:rsidRPr="008248B5">
              <w:rPr>
                <w:vertAlign w:val="superscript"/>
              </w:rPr>
              <w:t>a</w:t>
            </w:r>
          </w:p>
        </w:tc>
        <w:tc>
          <w:tcPr>
            <w:tcW w:w="2125" w:type="dxa"/>
            <w:tcBorders>
              <w:top w:val="nil"/>
              <w:bottom w:val="single" w:sz="8" w:space="0" w:color="auto"/>
            </w:tcBorders>
            <w:shd w:val="clear" w:color="auto" w:fill="auto"/>
            <w:vAlign w:val="center"/>
          </w:tcPr>
          <w:p w14:paraId="2A585C51" w14:textId="6ECD96A2" w:rsidR="00A3087B" w:rsidRPr="008248B5" w:rsidRDefault="00A3087B" w:rsidP="005E4F6F">
            <w:pPr>
              <w:pStyle w:val="MDPI42tablebody"/>
            </w:pPr>
            <w:r w:rsidRPr="008248B5">
              <w:t>17.0~21.0</w:t>
            </w:r>
          </w:p>
        </w:tc>
      </w:tr>
    </w:tbl>
    <w:p w14:paraId="05826489" w14:textId="77777777" w:rsidR="00262A0C" w:rsidRPr="00262A0C" w:rsidRDefault="00262A0C" w:rsidP="00262A0C">
      <w:pPr>
        <w:pStyle w:val="MDPI43tablefooter"/>
      </w:pPr>
      <w:r w:rsidRPr="00262A0C">
        <w:t>Note: Different lowercase letters represent P &lt; 0.05.</w:t>
      </w:r>
    </w:p>
    <w:p w14:paraId="06B48016" w14:textId="133AA5DC" w:rsidR="006230C1" w:rsidRPr="00FA04F1" w:rsidRDefault="006230C1" w:rsidP="006230C1">
      <w:pPr>
        <w:pStyle w:val="MDPI41tablecaption"/>
      </w:pPr>
      <w:r w:rsidRPr="00B07E0E">
        <w:rPr>
          <w:b/>
        </w:rPr>
        <w:t xml:space="preserve">Table </w:t>
      </w:r>
      <w:r>
        <w:rPr>
          <w:b/>
        </w:rPr>
        <w:t>S6</w:t>
      </w:r>
      <w:r w:rsidRPr="00B07E0E">
        <w:rPr>
          <w:b/>
        </w:rPr>
        <w:t xml:space="preserve">. </w:t>
      </w:r>
      <w:r w:rsidRPr="006230C1">
        <w:t>Effect of the oral administration of microencapsulated LR-LFCA on serum biochemical parameters.</w:t>
      </w:r>
    </w:p>
    <w:tbl>
      <w:tblPr>
        <w:tblW w:w="10490"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2270"/>
        <w:gridCol w:w="1417"/>
        <w:gridCol w:w="2552"/>
        <w:gridCol w:w="2126"/>
        <w:gridCol w:w="2125"/>
      </w:tblGrid>
      <w:tr w:rsidR="007312AE" w:rsidRPr="00655E61" w14:paraId="08385912" w14:textId="77777777" w:rsidTr="005E4F6F">
        <w:trPr>
          <w:trHeight w:val="193"/>
          <w:jc w:val="center"/>
        </w:trPr>
        <w:tc>
          <w:tcPr>
            <w:tcW w:w="2270" w:type="dxa"/>
            <w:tcBorders>
              <w:top w:val="single" w:sz="8" w:space="0" w:color="auto"/>
              <w:bottom w:val="single" w:sz="4" w:space="0" w:color="auto"/>
            </w:tcBorders>
            <w:shd w:val="clear" w:color="auto" w:fill="auto"/>
            <w:vAlign w:val="center"/>
          </w:tcPr>
          <w:p w14:paraId="3F0DC6AD" w14:textId="02E05805" w:rsidR="007312AE" w:rsidRPr="00196D5A" w:rsidRDefault="007312AE" w:rsidP="005E4F6F">
            <w:pPr>
              <w:pStyle w:val="MDPI42tablebody"/>
              <w:rPr>
                <w:b/>
                <w:bCs/>
              </w:rPr>
            </w:pPr>
            <w:r w:rsidRPr="00A3087B">
              <w:rPr>
                <w:b/>
                <w:bCs/>
              </w:rPr>
              <w:t>Items</w:t>
            </w:r>
          </w:p>
        </w:tc>
        <w:tc>
          <w:tcPr>
            <w:tcW w:w="1417" w:type="dxa"/>
            <w:tcBorders>
              <w:top w:val="single" w:sz="8" w:space="0" w:color="auto"/>
              <w:bottom w:val="single" w:sz="4" w:space="0" w:color="auto"/>
            </w:tcBorders>
            <w:shd w:val="clear" w:color="auto" w:fill="auto"/>
            <w:vAlign w:val="center"/>
          </w:tcPr>
          <w:p w14:paraId="0E8BB3CA" w14:textId="793B2D24" w:rsidR="007312AE" w:rsidRPr="00196D5A" w:rsidRDefault="007312AE" w:rsidP="005E4F6F">
            <w:pPr>
              <w:pStyle w:val="MDPI42tablebody"/>
              <w:rPr>
                <w:b/>
                <w:bCs/>
              </w:rPr>
            </w:pPr>
            <w:r w:rsidRPr="00A3087B">
              <w:rPr>
                <w:b/>
                <w:bCs/>
              </w:rPr>
              <w:t>LR-LFCA</w:t>
            </w:r>
          </w:p>
        </w:tc>
        <w:tc>
          <w:tcPr>
            <w:tcW w:w="2552" w:type="dxa"/>
            <w:tcBorders>
              <w:top w:val="single" w:sz="8" w:space="0" w:color="auto"/>
              <w:bottom w:val="single" w:sz="4" w:space="0" w:color="auto"/>
            </w:tcBorders>
            <w:vAlign w:val="center"/>
          </w:tcPr>
          <w:p w14:paraId="79EE645F" w14:textId="1E232587" w:rsidR="007312AE" w:rsidRPr="00196D5A" w:rsidRDefault="007312AE" w:rsidP="005E4F6F">
            <w:pPr>
              <w:pStyle w:val="MDPI42tablebody"/>
              <w:rPr>
                <w:b/>
                <w:bCs/>
              </w:rPr>
            </w:pPr>
            <w:r w:rsidRPr="00A3087B">
              <w:rPr>
                <w:b/>
                <w:bCs/>
              </w:rPr>
              <w:t>LR-CON</w:t>
            </w:r>
          </w:p>
        </w:tc>
        <w:tc>
          <w:tcPr>
            <w:tcW w:w="2126" w:type="dxa"/>
            <w:tcBorders>
              <w:top w:val="single" w:sz="8" w:space="0" w:color="auto"/>
              <w:bottom w:val="single" w:sz="4" w:space="0" w:color="auto"/>
            </w:tcBorders>
            <w:shd w:val="clear" w:color="auto" w:fill="auto"/>
            <w:vAlign w:val="center"/>
            <w:hideMark/>
          </w:tcPr>
          <w:p w14:paraId="498D809B" w14:textId="115CB718" w:rsidR="007312AE" w:rsidRPr="00196D5A" w:rsidRDefault="007312AE" w:rsidP="005E4F6F">
            <w:pPr>
              <w:pStyle w:val="MDPI42tablebody"/>
              <w:rPr>
                <w:b/>
                <w:bCs/>
              </w:rPr>
            </w:pPr>
            <w:r w:rsidRPr="00A3087B">
              <w:rPr>
                <w:b/>
                <w:bCs/>
              </w:rPr>
              <w:t>CON</w:t>
            </w:r>
          </w:p>
        </w:tc>
        <w:tc>
          <w:tcPr>
            <w:tcW w:w="2125" w:type="dxa"/>
            <w:tcBorders>
              <w:top w:val="single" w:sz="8" w:space="0" w:color="auto"/>
              <w:bottom w:val="single" w:sz="4" w:space="0" w:color="auto"/>
            </w:tcBorders>
            <w:shd w:val="clear" w:color="auto" w:fill="auto"/>
            <w:vAlign w:val="center"/>
          </w:tcPr>
          <w:p w14:paraId="548B89F5" w14:textId="79C9D3D9" w:rsidR="007312AE" w:rsidRPr="00196D5A" w:rsidRDefault="007312AE" w:rsidP="005E4F6F">
            <w:pPr>
              <w:pStyle w:val="MDPI42tablebody"/>
              <w:rPr>
                <w:b/>
                <w:bCs/>
              </w:rPr>
            </w:pPr>
            <w:r w:rsidRPr="00A3087B">
              <w:rPr>
                <w:b/>
                <w:bCs/>
              </w:rPr>
              <w:t>Reference range</w:t>
            </w:r>
          </w:p>
        </w:tc>
      </w:tr>
      <w:tr w:rsidR="00184D79" w:rsidRPr="00655E61" w14:paraId="653BBF99" w14:textId="77777777" w:rsidTr="005E4F6F">
        <w:trPr>
          <w:trHeight w:val="193"/>
          <w:jc w:val="center"/>
        </w:trPr>
        <w:tc>
          <w:tcPr>
            <w:tcW w:w="2270" w:type="dxa"/>
            <w:tcBorders>
              <w:top w:val="single" w:sz="4" w:space="0" w:color="auto"/>
              <w:bottom w:val="nil"/>
            </w:tcBorders>
            <w:shd w:val="clear" w:color="auto" w:fill="auto"/>
            <w:vAlign w:val="center"/>
            <w:hideMark/>
          </w:tcPr>
          <w:p w14:paraId="74BDAB94" w14:textId="2F997F6D" w:rsidR="00184D79" w:rsidRPr="00655E61" w:rsidRDefault="00184D79" w:rsidP="005E4F6F">
            <w:pPr>
              <w:pStyle w:val="MDPI42tablebody"/>
            </w:pPr>
            <w:r w:rsidRPr="00184D79">
              <w:t>GLU</w:t>
            </w:r>
          </w:p>
        </w:tc>
        <w:tc>
          <w:tcPr>
            <w:tcW w:w="1417" w:type="dxa"/>
            <w:tcBorders>
              <w:top w:val="single" w:sz="4" w:space="0" w:color="auto"/>
              <w:bottom w:val="nil"/>
            </w:tcBorders>
            <w:shd w:val="clear" w:color="auto" w:fill="auto"/>
            <w:vAlign w:val="center"/>
            <w:hideMark/>
          </w:tcPr>
          <w:p w14:paraId="2B6C34C5" w14:textId="226786D7" w:rsidR="00184D79" w:rsidRPr="00655E61" w:rsidRDefault="00184D79" w:rsidP="005E4F6F">
            <w:pPr>
              <w:pStyle w:val="MDPI42tablebody"/>
            </w:pPr>
            <w:r w:rsidRPr="00184D79">
              <w:t>7.02±0.6</w:t>
            </w:r>
            <w:r w:rsidRPr="00184D79">
              <w:rPr>
                <w:vertAlign w:val="superscript"/>
              </w:rPr>
              <w:t>a</w:t>
            </w:r>
          </w:p>
        </w:tc>
        <w:tc>
          <w:tcPr>
            <w:tcW w:w="2552" w:type="dxa"/>
            <w:tcBorders>
              <w:top w:val="single" w:sz="4" w:space="0" w:color="auto"/>
              <w:bottom w:val="nil"/>
            </w:tcBorders>
            <w:vAlign w:val="center"/>
          </w:tcPr>
          <w:p w14:paraId="04E078EA" w14:textId="14BCEA91" w:rsidR="00184D79" w:rsidRPr="00655E61" w:rsidRDefault="00184D79" w:rsidP="005E4F6F">
            <w:pPr>
              <w:pStyle w:val="MDPI42tablebody"/>
            </w:pPr>
            <w:r w:rsidRPr="00184D79">
              <w:t>7.255±0.365</w:t>
            </w:r>
            <w:r w:rsidRPr="00184D79">
              <w:rPr>
                <w:vertAlign w:val="superscript"/>
              </w:rPr>
              <w:t>a</w:t>
            </w:r>
          </w:p>
        </w:tc>
        <w:tc>
          <w:tcPr>
            <w:tcW w:w="2126" w:type="dxa"/>
            <w:tcBorders>
              <w:top w:val="single" w:sz="4" w:space="0" w:color="auto"/>
              <w:bottom w:val="nil"/>
            </w:tcBorders>
            <w:shd w:val="clear" w:color="auto" w:fill="auto"/>
            <w:vAlign w:val="center"/>
          </w:tcPr>
          <w:p w14:paraId="328B4B1A" w14:textId="698B5F03" w:rsidR="00184D79" w:rsidRPr="00655E61" w:rsidRDefault="00184D79" w:rsidP="005E4F6F">
            <w:pPr>
              <w:pStyle w:val="MDPI42tablebody"/>
            </w:pPr>
            <w:r w:rsidRPr="00184D79">
              <w:t>6.78±0.45</w:t>
            </w:r>
            <w:r w:rsidRPr="00184D79">
              <w:rPr>
                <w:vertAlign w:val="superscript"/>
              </w:rPr>
              <w:t>a</w:t>
            </w:r>
          </w:p>
        </w:tc>
        <w:tc>
          <w:tcPr>
            <w:tcW w:w="2125" w:type="dxa"/>
            <w:tcBorders>
              <w:top w:val="single" w:sz="4" w:space="0" w:color="auto"/>
              <w:bottom w:val="nil"/>
            </w:tcBorders>
            <w:shd w:val="clear" w:color="auto" w:fill="auto"/>
            <w:vAlign w:val="center"/>
          </w:tcPr>
          <w:p w14:paraId="24CCF0B9" w14:textId="0E815C41" w:rsidR="00184D79" w:rsidRPr="00655E61" w:rsidRDefault="00184D79" w:rsidP="005E4F6F">
            <w:pPr>
              <w:pStyle w:val="MDPI42tablebody"/>
            </w:pPr>
            <w:r w:rsidRPr="00184D79">
              <w:t>3.89~7.94</w:t>
            </w:r>
          </w:p>
        </w:tc>
      </w:tr>
      <w:tr w:rsidR="00184D79" w:rsidRPr="00655E61" w14:paraId="7EAA7325" w14:textId="77777777" w:rsidTr="005E4F6F">
        <w:trPr>
          <w:trHeight w:val="193"/>
          <w:jc w:val="center"/>
        </w:trPr>
        <w:tc>
          <w:tcPr>
            <w:tcW w:w="2270" w:type="dxa"/>
            <w:tcBorders>
              <w:top w:val="nil"/>
              <w:bottom w:val="nil"/>
            </w:tcBorders>
            <w:shd w:val="clear" w:color="auto" w:fill="auto"/>
            <w:vAlign w:val="center"/>
            <w:hideMark/>
          </w:tcPr>
          <w:p w14:paraId="2B72E8E7" w14:textId="3982150D" w:rsidR="00184D79" w:rsidRPr="00655E61" w:rsidRDefault="00184D79" w:rsidP="005E4F6F">
            <w:pPr>
              <w:pStyle w:val="MDPI42tablebody"/>
            </w:pPr>
            <w:r w:rsidRPr="00184D79">
              <w:t>CREA</w:t>
            </w:r>
          </w:p>
        </w:tc>
        <w:tc>
          <w:tcPr>
            <w:tcW w:w="1417" w:type="dxa"/>
            <w:tcBorders>
              <w:top w:val="nil"/>
              <w:bottom w:val="nil"/>
            </w:tcBorders>
            <w:shd w:val="clear" w:color="auto" w:fill="auto"/>
            <w:vAlign w:val="center"/>
            <w:hideMark/>
          </w:tcPr>
          <w:p w14:paraId="725DB890" w14:textId="7E81F291" w:rsidR="00184D79" w:rsidRPr="00655E61" w:rsidRDefault="00184D79" w:rsidP="005E4F6F">
            <w:pPr>
              <w:pStyle w:val="MDPI42tablebody"/>
            </w:pPr>
            <w:r w:rsidRPr="00184D79">
              <w:t>87.5±11.5</w:t>
            </w:r>
            <w:r w:rsidRPr="00184D79">
              <w:rPr>
                <w:vertAlign w:val="superscript"/>
              </w:rPr>
              <w:t>b</w:t>
            </w:r>
          </w:p>
        </w:tc>
        <w:tc>
          <w:tcPr>
            <w:tcW w:w="2552" w:type="dxa"/>
            <w:tcBorders>
              <w:top w:val="nil"/>
              <w:bottom w:val="nil"/>
            </w:tcBorders>
            <w:vAlign w:val="center"/>
          </w:tcPr>
          <w:p w14:paraId="5CCB1910" w14:textId="6E3BF2F3" w:rsidR="00184D79" w:rsidRPr="00655E61" w:rsidRDefault="00184D79" w:rsidP="005E4F6F">
            <w:pPr>
              <w:pStyle w:val="MDPI42tablebody"/>
            </w:pPr>
            <w:r w:rsidRPr="00184D79">
              <w:t>117±17</w:t>
            </w:r>
            <w:r w:rsidRPr="00184D79">
              <w:rPr>
                <w:vertAlign w:val="superscript"/>
              </w:rPr>
              <w:t>a</w:t>
            </w:r>
          </w:p>
        </w:tc>
        <w:tc>
          <w:tcPr>
            <w:tcW w:w="2126" w:type="dxa"/>
            <w:tcBorders>
              <w:top w:val="nil"/>
              <w:bottom w:val="nil"/>
            </w:tcBorders>
            <w:shd w:val="clear" w:color="auto" w:fill="auto"/>
            <w:vAlign w:val="center"/>
            <w:hideMark/>
          </w:tcPr>
          <w:p w14:paraId="768D533A" w14:textId="2E8CA43A" w:rsidR="00184D79" w:rsidRPr="00655E61" w:rsidRDefault="00184D79" w:rsidP="005E4F6F">
            <w:pPr>
              <w:pStyle w:val="MDPI42tablebody"/>
            </w:pPr>
            <w:r w:rsidRPr="00184D79">
              <w:t>93±12</w:t>
            </w:r>
            <w:r w:rsidRPr="00184D79">
              <w:rPr>
                <w:vertAlign w:val="superscript"/>
              </w:rPr>
              <w:t>b</w:t>
            </w:r>
          </w:p>
        </w:tc>
        <w:tc>
          <w:tcPr>
            <w:tcW w:w="2125" w:type="dxa"/>
            <w:tcBorders>
              <w:top w:val="nil"/>
              <w:bottom w:val="nil"/>
            </w:tcBorders>
            <w:shd w:val="clear" w:color="auto" w:fill="auto"/>
            <w:vAlign w:val="center"/>
          </w:tcPr>
          <w:p w14:paraId="26BEBECD" w14:textId="61504A34" w:rsidR="00184D79" w:rsidRPr="00655E61" w:rsidRDefault="00184D79" w:rsidP="005E4F6F">
            <w:pPr>
              <w:pStyle w:val="MDPI42tablebody"/>
            </w:pPr>
            <w:r w:rsidRPr="00184D79">
              <w:t>44~159</w:t>
            </w:r>
          </w:p>
        </w:tc>
      </w:tr>
      <w:tr w:rsidR="00184D79" w:rsidRPr="00655E61" w14:paraId="6ACFF826" w14:textId="77777777" w:rsidTr="005E4F6F">
        <w:trPr>
          <w:trHeight w:val="193"/>
          <w:jc w:val="center"/>
        </w:trPr>
        <w:tc>
          <w:tcPr>
            <w:tcW w:w="2270" w:type="dxa"/>
            <w:tcBorders>
              <w:top w:val="nil"/>
              <w:bottom w:val="nil"/>
            </w:tcBorders>
            <w:shd w:val="clear" w:color="auto" w:fill="auto"/>
            <w:vAlign w:val="center"/>
            <w:hideMark/>
          </w:tcPr>
          <w:p w14:paraId="3CD8F660" w14:textId="69C8C1C8" w:rsidR="00184D79" w:rsidRPr="00655E61" w:rsidRDefault="00184D79" w:rsidP="005E4F6F">
            <w:pPr>
              <w:pStyle w:val="MDPI42tablebody"/>
            </w:pPr>
            <w:r w:rsidRPr="00184D79">
              <w:t>BUN</w:t>
            </w:r>
          </w:p>
        </w:tc>
        <w:tc>
          <w:tcPr>
            <w:tcW w:w="1417" w:type="dxa"/>
            <w:tcBorders>
              <w:top w:val="nil"/>
              <w:bottom w:val="nil"/>
            </w:tcBorders>
            <w:shd w:val="clear" w:color="auto" w:fill="auto"/>
            <w:vAlign w:val="center"/>
            <w:hideMark/>
          </w:tcPr>
          <w:p w14:paraId="6A70A474" w14:textId="1A4CBD6C" w:rsidR="00184D79" w:rsidRPr="00655E61" w:rsidRDefault="00184D79" w:rsidP="005E4F6F">
            <w:pPr>
              <w:pStyle w:val="MDPI42tablebody"/>
            </w:pPr>
            <w:r w:rsidRPr="00184D79">
              <w:t>7.55±0.65</w:t>
            </w:r>
            <w:r w:rsidRPr="00184D79">
              <w:rPr>
                <w:vertAlign w:val="superscript"/>
              </w:rPr>
              <w:t>a</w:t>
            </w:r>
          </w:p>
        </w:tc>
        <w:tc>
          <w:tcPr>
            <w:tcW w:w="2552" w:type="dxa"/>
            <w:tcBorders>
              <w:top w:val="nil"/>
              <w:bottom w:val="nil"/>
            </w:tcBorders>
            <w:vAlign w:val="center"/>
          </w:tcPr>
          <w:p w14:paraId="0BC1E759" w14:textId="10296937" w:rsidR="00184D79" w:rsidRPr="00655E61" w:rsidRDefault="00184D79" w:rsidP="005E4F6F">
            <w:pPr>
              <w:pStyle w:val="MDPI42tablebody"/>
            </w:pPr>
            <w:r w:rsidRPr="00184D79">
              <w:t>5.8±0.9</w:t>
            </w:r>
            <w:r w:rsidRPr="00184D79">
              <w:rPr>
                <w:vertAlign w:val="superscript"/>
              </w:rPr>
              <w:t>a</w:t>
            </w:r>
          </w:p>
        </w:tc>
        <w:tc>
          <w:tcPr>
            <w:tcW w:w="2126" w:type="dxa"/>
            <w:tcBorders>
              <w:top w:val="nil"/>
              <w:bottom w:val="nil"/>
            </w:tcBorders>
            <w:shd w:val="clear" w:color="auto" w:fill="auto"/>
            <w:vAlign w:val="center"/>
            <w:hideMark/>
          </w:tcPr>
          <w:p w14:paraId="28D4F39C" w14:textId="25DC0B72" w:rsidR="00184D79" w:rsidRPr="00655E61" w:rsidRDefault="00184D79" w:rsidP="005E4F6F">
            <w:pPr>
              <w:pStyle w:val="MDPI42tablebody"/>
            </w:pPr>
            <w:r w:rsidRPr="00184D79">
              <w:t>9.7±0.8</w:t>
            </w:r>
            <w:r w:rsidRPr="00184D79">
              <w:rPr>
                <w:vertAlign w:val="superscript"/>
              </w:rPr>
              <w:t>a</w:t>
            </w:r>
          </w:p>
        </w:tc>
        <w:tc>
          <w:tcPr>
            <w:tcW w:w="2125" w:type="dxa"/>
            <w:tcBorders>
              <w:top w:val="nil"/>
              <w:bottom w:val="nil"/>
            </w:tcBorders>
            <w:shd w:val="clear" w:color="auto" w:fill="auto"/>
            <w:vAlign w:val="center"/>
          </w:tcPr>
          <w:p w14:paraId="0C927CF2" w14:textId="494B65AC" w:rsidR="00184D79" w:rsidRPr="00655E61" w:rsidRDefault="00184D79" w:rsidP="005E4F6F">
            <w:pPr>
              <w:pStyle w:val="MDPI42tablebody"/>
            </w:pPr>
            <w:r w:rsidRPr="00184D79">
              <w:t>2.5~9.6</w:t>
            </w:r>
          </w:p>
        </w:tc>
      </w:tr>
      <w:tr w:rsidR="00184D79" w:rsidRPr="00655E61" w14:paraId="3156AC70" w14:textId="77777777" w:rsidTr="005E4F6F">
        <w:trPr>
          <w:trHeight w:val="193"/>
          <w:jc w:val="center"/>
        </w:trPr>
        <w:tc>
          <w:tcPr>
            <w:tcW w:w="2270" w:type="dxa"/>
            <w:tcBorders>
              <w:top w:val="nil"/>
              <w:bottom w:val="nil"/>
            </w:tcBorders>
            <w:shd w:val="clear" w:color="auto" w:fill="auto"/>
            <w:vAlign w:val="center"/>
          </w:tcPr>
          <w:p w14:paraId="6631E045" w14:textId="466DBA43" w:rsidR="00184D79" w:rsidRPr="00655E61" w:rsidRDefault="00184D79" w:rsidP="005E4F6F">
            <w:pPr>
              <w:pStyle w:val="MDPI42tablebody"/>
            </w:pPr>
            <w:r w:rsidRPr="00184D79">
              <w:t>BUN/CREA</w:t>
            </w:r>
          </w:p>
        </w:tc>
        <w:tc>
          <w:tcPr>
            <w:tcW w:w="1417" w:type="dxa"/>
            <w:tcBorders>
              <w:top w:val="nil"/>
              <w:bottom w:val="nil"/>
            </w:tcBorders>
            <w:shd w:val="clear" w:color="auto" w:fill="auto"/>
            <w:vAlign w:val="center"/>
          </w:tcPr>
          <w:p w14:paraId="2275A79C" w14:textId="6C315A54" w:rsidR="00184D79" w:rsidRPr="00655E61" w:rsidRDefault="00184D79" w:rsidP="005E4F6F">
            <w:pPr>
              <w:pStyle w:val="MDPI42tablebody"/>
            </w:pPr>
            <w:r w:rsidRPr="00184D79">
              <w:t>22±5.00</w:t>
            </w:r>
            <w:r w:rsidRPr="00184D79">
              <w:rPr>
                <w:vertAlign w:val="superscript"/>
              </w:rPr>
              <w:t>a</w:t>
            </w:r>
          </w:p>
        </w:tc>
        <w:tc>
          <w:tcPr>
            <w:tcW w:w="2552" w:type="dxa"/>
            <w:tcBorders>
              <w:top w:val="nil"/>
              <w:bottom w:val="nil"/>
            </w:tcBorders>
            <w:vAlign w:val="center"/>
          </w:tcPr>
          <w:p w14:paraId="5A8DEFE6" w14:textId="4782113F" w:rsidR="00184D79" w:rsidRPr="00655E61" w:rsidRDefault="00184D79" w:rsidP="005E4F6F">
            <w:pPr>
              <w:pStyle w:val="MDPI42tablebody"/>
            </w:pPr>
            <w:r w:rsidRPr="00184D79">
              <w:t>13±4</w:t>
            </w:r>
            <w:r w:rsidRPr="00184D79">
              <w:rPr>
                <w:vertAlign w:val="superscript"/>
              </w:rPr>
              <w:t>b</w:t>
            </w:r>
          </w:p>
        </w:tc>
        <w:tc>
          <w:tcPr>
            <w:tcW w:w="2126" w:type="dxa"/>
            <w:tcBorders>
              <w:top w:val="nil"/>
              <w:bottom w:val="nil"/>
            </w:tcBorders>
            <w:shd w:val="clear" w:color="auto" w:fill="auto"/>
            <w:vAlign w:val="center"/>
          </w:tcPr>
          <w:p w14:paraId="12393D93" w14:textId="1C2089CA" w:rsidR="00184D79" w:rsidRPr="00655E61" w:rsidRDefault="00184D79" w:rsidP="005E4F6F">
            <w:pPr>
              <w:pStyle w:val="MDPI42tablebody"/>
            </w:pPr>
            <w:r w:rsidRPr="00184D79">
              <w:t>26±3</w:t>
            </w:r>
            <w:r w:rsidRPr="00184D79">
              <w:rPr>
                <w:vertAlign w:val="superscript"/>
              </w:rPr>
              <w:t>a</w:t>
            </w:r>
          </w:p>
        </w:tc>
        <w:tc>
          <w:tcPr>
            <w:tcW w:w="2125" w:type="dxa"/>
            <w:tcBorders>
              <w:top w:val="nil"/>
              <w:bottom w:val="nil"/>
            </w:tcBorders>
            <w:shd w:val="clear" w:color="auto" w:fill="auto"/>
            <w:vAlign w:val="center"/>
          </w:tcPr>
          <w:p w14:paraId="38FBDCE9" w14:textId="2752BBD6" w:rsidR="00184D79" w:rsidRPr="00655E61" w:rsidRDefault="00184D79" w:rsidP="005E4F6F">
            <w:pPr>
              <w:pStyle w:val="MDPI42tablebody"/>
            </w:pPr>
          </w:p>
        </w:tc>
      </w:tr>
      <w:tr w:rsidR="00184D79" w:rsidRPr="00655E61" w14:paraId="06438496" w14:textId="77777777" w:rsidTr="005E4F6F">
        <w:trPr>
          <w:trHeight w:val="193"/>
          <w:jc w:val="center"/>
        </w:trPr>
        <w:tc>
          <w:tcPr>
            <w:tcW w:w="2270" w:type="dxa"/>
            <w:tcBorders>
              <w:top w:val="nil"/>
              <w:bottom w:val="nil"/>
            </w:tcBorders>
            <w:shd w:val="clear" w:color="auto" w:fill="auto"/>
            <w:vAlign w:val="center"/>
          </w:tcPr>
          <w:p w14:paraId="35460E90" w14:textId="67421AD9" w:rsidR="00184D79" w:rsidRPr="00184D79" w:rsidRDefault="00184D79" w:rsidP="005E4F6F">
            <w:pPr>
              <w:pStyle w:val="MDPI42tablebody"/>
            </w:pPr>
            <w:r w:rsidRPr="00184D79">
              <w:t>TP</w:t>
            </w:r>
          </w:p>
        </w:tc>
        <w:tc>
          <w:tcPr>
            <w:tcW w:w="1417" w:type="dxa"/>
            <w:tcBorders>
              <w:top w:val="nil"/>
              <w:bottom w:val="nil"/>
            </w:tcBorders>
            <w:shd w:val="clear" w:color="auto" w:fill="auto"/>
            <w:vAlign w:val="center"/>
          </w:tcPr>
          <w:p w14:paraId="5BA96787" w14:textId="6E0CE50D" w:rsidR="00184D79" w:rsidRPr="00184D79" w:rsidRDefault="00184D79" w:rsidP="005E4F6F">
            <w:pPr>
              <w:pStyle w:val="MDPI42tablebody"/>
            </w:pPr>
            <w:r w:rsidRPr="00184D79">
              <w:t>60.5±0.50</w:t>
            </w:r>
            <w:r w:rsidRPr="00184D79">
              <w:rPr>
                <w:vertAlign w:val="superscript"/>
              </w:rPr>
              <w:t>a</w:t>
            </w:r>
          </w:p>
        </w:tc>
        <w:tc>
          <w:tcPr>
            <w:tcW w:w="2552" w:type="dxa"/>
            <w:tcBorders>
              <w:top w:val="nil"/>
              <w:bottom w:val="nil"/>
            </w:tcBorders>
            <w:vAlign w:val="center"/>
          </w:tcPr>
          <w:p w14:paraId="0CF58F3F" w14:textId="7FBC04FA" w:rsidR="00184D79" w:rsidRPr="00184D79" w:rsidRDefault="00184D79" w:rsidP="005E4F6F">
            <w:pPr>
              <w:pStyle w:val="MDPI42tablebody"/>
            </w:pPr>
            <w:r w:rsidRPr="00184D79">
              <w:t>58±2</w:t>
            </w:r>
            <w:r w:rsidRPr="00184D79">
              <w:rPr>
                <w:vertAlign w:val="superscript"/>
              </w:rPr>
              <w:t>a</w:t>
            </w:r>
          </w:p>
        </w:tc>
        <w:tc>
          <w:tcPr>
            <w:tcW w:w="2126" w:type="dxa"/>
            <w:tcBorders>
              <w:top w:val="nil"/>
              <w:bottom w:val="nil"/>
            </w:tcBorders>
            <w:shd w:val="clear" w:color="auto" w:fill="auto"/>
            <w:vAlign w:val="center"/>
          </w:tcPr>
          <w:p w14:paraId="43851843" w14:textId="6B17E254" w:rsidR="00184D79" w:rsidRPr="00184D79" w:rsidRDefault="00184D79" w:rsidP="005E4F6F">
            <w:pPr>
              <w:pStyle w:val="MDPI42tablebody"/>
            </w:pPr>
            <w:r w:rsidRPr="00184D79">
              <w:t>61±1.5</w:t>
            </w:r>
            <w:r w:rsidRPr="00184D79">
              <w:rPr>
                <w:vertAlign w:val="superscript"/>
              </w:rPr>
              <w:t>a</w:t>
            </w:r>
          </w:p>
        </w:tc>
        <w:tc>
          <w:tcPr>
            <w:tcW w:w="2125" w:type="dxa"/>
            <w:tcBorders>
              <w:top w:val="nil"/>
              <w:bottom w:val="nil"/>
            </w:tcBorders>
            <w:shd w:val="clear" w:color="auto" w:fill="auto"/>
            <w:vAlign w:val="center"/>
          </w:tcPr>
          <w:p w14:paraId="64009AE7" w14:textId="0E52A5EE" w:rsidR="00184D79" w:rsidRPr="00655E61" w:rsidRDefault="00184D79" w:rsidP="005E4F6F">
            <w:pPr>
              <w:pStyle w:val="MDPI42tablebody"/>
            </w:pPr>
            <w:r w:rsidRPr="00184D79">
              <w:t>52~82</w:t>
            </w:r>
          </w:p>
        </w:tc>
      </w:tr>
      <w:tr w:rsidR="00184D79" w:rsidRPr="00655E61" w14:paraId="3143D001" w14:textId="77777777" w:rsidTr="005E4F6F">
        <w:trPr>
          <w:trHeight w:val="193"/>
          <w:jc w:val="center"/>
        </w:trPr>
        <w:tc>
          <w:tcPr>
            <w:tcW w:w="2270" w:type="dxa"/>
            <w:tcBorders>
              <w:top w:val="nil"/>
              <w:bottom w:val="nil"/>
            </w:tcBorders>
            <w:shd w:val="clear" w:color="auto" w:fill="auto"/>
            <w:vAlign w:val="center"/>
          </w:tcPr>
          <w:p w14:paraId="3DCDF6E1" w14:textId="118F7CA6" w:rsidR="00184D79" w:rsidRPr="00184D79" w:rsidRDefault="00184D79" w:rsidP="005E4F6F">
            <w:pPr>
              <w:pStyle w:val="MDPI42tablebody"/>
            </w:pPr>
            <w:r w:rsidRPr="00184D79">
              <w:t>ALB</w:t>
            </w:r>
          </w:p>
        </w:tc>
        <w:tc>
          <w:tcPr>
            <w:tcW w:w="1417" w:type="dxa"/>
            <w:tcBorders>
              <w:top w:val="nil"/>
              <w:bottom w:val="nil"/>
            </w:tcBorders>
            <w:shd w:val="clear" w:color="auto" w:fill="auto"/>
            <w:vAlign w:val="center"/>
          </w:tcPr>
          <w:p w14:paraId="2184EFE1" w14:textId="48ADAE51" w:rsidR="00184D79" w:rsidRPr="00184D79" w:rsidRDefault="00184D79" w:rsidP="005E4F6F">
            <w:pPr>
              <w:pStyle w:val="MDPI42tablebody"/>
            </w:pPr>
            <w:r w:rsidRPr="00184D79">
              <w:t>34.00±1.00</w:t>
            </w:r>
            <w:r w:rsidRPr="00184D79">
              <w:rPr>
                <w:vertAlign w:val="superscript"/>
              </w:rPr>
              <w:t>a</w:t>
            </w:r>
          </w:p>
        </w:tc>
        <w:tc>
          <w:tcPr>
            <w:tcW w:w="2552" w:type="dxa"/>
            <w:tcBorders>
              <w:top w:val="nil"/>
              <w:bottom w:val="nil"/>
            </w:tcBorders>
            <w:vAlign w:val="center"/>
          </w:tcPr>
          <w:p w14:paraId="03F351ED" w14:textId="4A05343D" w:rsidR="00184D79" w:rsidRPr="00184D79" w:rsidRDefault="00184D79" w:rsidP="005E4F6F">
            <w:pPr>
              <w:pStyle w:val="MDPI42tablebody"/>
            </w:pPr>
            <w:r w:rsidRPr="00184D79">
              <w:t>36±1</w:t>
            </w:r>
            <w:r w:rsidRPr="00184D79">
              <w:rPr>
                <w:vertAlign w:val="superscript"/>
              </w:rPr>
              <w:t>a</w:t>
            </w:r>
          </w:p>
        </w:tc>
        <w:tc>
          <w:tcPr>
            <w:tcW w:w="2126" w:type="dxa"/>
            <w:tcBorders>
              <w:top w:val="nil"/>
              <w:bottom w:val="nil"/>
            </w:tcBorders>
            <w:shd w:val="clear" w:color="auto" w:fill="auto"/>
            <w:vAlign w:val="center"/>
          </w:tcPr>
          <w:p w14:paraId="289A93A4" w14:textId="44B1E7B2" w:rsidR="00184D79" w:rsidRPr="00184D79" w:rsidRDefault="00184D79" w:rsidP="005E4F6F">
            <w:pPr>
              <w:pStyle w:val="MDPI42tablebody"/>
            </w:pPr>
            <w:r w:rsidRPr="00184D79">
              <w:t>34±1</w:t>
            </w:r>
            <w:r w:rsidRPr="00184D79">
              <w:rPr>
                <w:vertAlign w:val="superscript"/>
              </w:rPr>
              <w:t>a</w:t>
            </w:r>
          </w:p>
        </w:tc>
        <w:tc>
          <w:tcPr>
            <w:tcW w:w="2125" w:type="dxa"/>
            <w:tcBorders>
              <w:top w:val="nil"/>
              <w:bottom w:val="nil"/>
            </w:tcBorders>
            <w:shd w:val="clear" w:color="auto" w:fill="auto"/>
            <w:vAlign w:val="center"/>
          </w:tcPr>
          <w:p w14:paraId="4D1ECA4D" w14:textId="781261D7" w:rsidR="00184D79" w:rsidRPr="00184D79" w:rsidRDefault="00184D79" w:rsidP="005E4F6F">
            <w:pPr>
              <w:pStyle w:val="MDPI42tablebody"/>
            </w:pPr>
            <w:r w:rsidRPr="00184D79">
              <w:t>22~39</w:t>
            </w:r>
          </w:p>
        </w:tc>
      </w:tr>
      <w:tr w:rsidR="00184D79" w:rsidRPr="00655E61" w14:paraId="4E83ACE8" w14:textId="77777777" w:rsidTr="005E4F6F">
        <w:trPr>
          <w:trHeight w:val="193"/>
          <w:jc w:val="center"/>
        </w:trPr>
        <w:tc>
          <w:tcPr>
            <w:tcW w:w="2270" w:type="dxa"/>
            <w:tcBorders>
              <w:top w:val="nil"/>
              <w:bottom w:val="nil"/>
            </w:tcBorders>
            <w:shd w:val="clear" w:color="auto" w:fill="auto"/>
            <w:vAlign w:val="center"/>
          </w:tcPr>
          <w:p w14:paraId="33DA3522" w14:textId="2C8D0D75" w:rsidR="00184D79" w:rsidRPr="00184D79" w:rsidRDefault="00184D79" w:rsidP="005E4F6F">
            <w:pPr>
              <w:pStyle w:val="MDPI42tablebody"/>
            </w:pPr>
            <w:r w:rsidRPr="00184D79">
              <w:t>GLOB</w:t>
            </w:r>
          </w:p>
        </w:tc>
        <w:tc>
          <w:tcPr>
            <w:tcW w:w="1417" w:type="dxa"/>
            <w:tcBorders>
              <w:top w:val="nil"/>
              <w:bottom w:val="nil"/>
            </w:tcBorders>
            <w:shd w:val="clear" w:color="auto" w:fill="auto"/>
            <w:vAlign w:val="center"/>
          </w:tcPr>
          <w:p w14:paraId="55353955" w14:textId="3A4A1ECA" w:rsidR="00184D79" w:rsidRPr="00184D79" w:rsidRDefault="00184D79" w:rsidP="005E4F6F">
            <w:pPr>
              <w:pStyle w:val="MDPI42tablebody"/>
            </w:pPr>
            <w:r w:rsidRPr="00184D79">
              <w:t>26.5±0.5</w:t>
            </w:r>
            <w:r w:rsidRPr="00184D79">
              <w:rPr>
                <w:vertAlign w:val="superscript"/>
              </w:rPr>
              <w:t>a</w:t>
            </w:r>
          </w:p>
        </w:tc>
        <w:tc>
          <w:tcPr>
            <w:tcW w:w="2552" w:type="dxa"/>
            <w:tcBorders>
              <w:top w:val="nil"/>
              <w:bottom w:val="nil"/>
            </w:tcBorders>
            <w:vAlign w:val="center"/>
          </w:tcPr>
          <w:p w14:paraId="75E565DD" w14:textId="488C0AB1" w:rsidR="00184D79" w:rsidRPr="00184D79" w:rsidRDefault="00184D79" w:rsidP="005E4F6F">
            <w:pPr>
              <w:pStyle w:val="MDPI42tablebody"/>
            </w:pPr>
            <w:r w:rsidRPr="00184D79">
              <w:t>22±1</w:t>
            </w:r>
            <w:r w:rsidRPr="00184D79">
              <w:rPr>
                <w:vertAlign w:val="superscript"/>
              </w:rPr>
              <w:t>a</w:t>
            </w:r>
          </w:p>
        </w:tc>
        <w:tc>
          <w:tcPr>
            <w:tcW w:w="2126" w:type="dxa"/>
            <w:tcBorders>
              <w:top w:val="nil"/>
              <w:bottom w:val="nil"/>
            </w:tcBorders>
            <w:shd w:val="clear" w:color="auto" w:fill="auto"/>
            <w:vAlign w:val="center"/>
          </w:tcPr>
          <w:p w14:paraId="7C81D661" w14:textId="3F8303F0" w:rsidR="00184D79" w:rsidRPr="00184D79" w:rsidRDefault="00184D79" w:rsidP="005E4F6F">
            <w:pPr>
              <w:pStyle w:val="MDPI42tablebody"/>
            </w:pPr>
            <w:r w:rsidRPr="00184D79">
              <w:t>27±1</w:t>
            </w:r>
            <w:r w:rsidRPr="00184D79">
              <w:rPr>
                <w:vertAlign w:val="superscript"/>
              </w:rPr>
              <w:t>a</w:t>
            </w:r>
          </w:p>
        </w:tc>
        <w:tc>
          <w:tcPr>
            <w:tcW w:w="2125" w:type="dxa"/>
            <w:tcBorders>
              <w:top w:val="nil"/>
              <w:bottom w:val="nil"/>
            </w:tcBorders>
            <w:shd w:val="clear" w:color="auto" w:fill="auto"/>
            <w:vAlign w:val="center"/>
          </w:tcPr>
          <w:p w14:paraId="1C0A3443" w14:textId="203AEDA6" w:rsidR="00184D79" w:rsidRPr="00184D79" w:rsidRDefault="00184D79" w:rsidP="005E4F6F">
            <w:pPr>
              <w:pStyle w:val="MDPI42tablebody"/>
            </w:pPr>
            <w:r w:rsidRPr="00184D79">
              <w:t>22~45</w:t>
            </w:r>
          </w:p>
        </w:tc>
      </w:tr>
      <w:tr w:rsidR="00184D79" w:rsidRPr="00655E61" w14:paraId="2C7E0429" w14:textId="77777777" w:rsidTr="005E4F6F">
        <w:trPr>
          <w:trHeight w:val="193"/>
          <w:jc w:val="center"/>
        </w:trPr>
        <w:tc>
          <w:tcPr>
            <w:tcW w:w="2270" w:type="dxa"/>
            <w:tcBorders>
              <w:top w:val="nil"/>
              <w:bottom w:val="nil"/>
            </w:tcBorders>
            <w:shd w:val="clear" w:color="auto" w:fill="auto"/>
            <w:vAlign w:val="center"/>
          </w:tcPr>
          <w:p w14:paraId="5CD0AC83" w14:textId="797258E1" w:rsidR="00184D79" w:rsidRPr="00184D79" w:rsidRDefault="00184D79" w:rsidP="005E4F6F">
            <w:pPr>
              <w:pStyle w:val="MDPI42tablebody"/>
            </w:pPr>
            <w:r w:rsidRPr="00184D79">
              <w:t>ALB/GLOB</w:t>
            </w:r>
          </w:p>
        </w:tc>
        <w:tc>
          <w:tcPr>
            <w:tcW w:w="1417" w:type="dxa"/>
            <w:tcBorders>
              <w:top w:val="nil"/>
              <w:bottom w:val="nil"/>
            </w:tcBorders>
            <w:shd w:val="clear" w:color="auto" w:fill="auto"/>
            <w:vAlign w:val="center"/>
          </w:tcPr>
          <w:p w14:paraId="4C770836" w14:textId="32C8B496" w:rsidR="00184D79" w:rsidRPr="00184D79" w:rsidRDefault="00184D79" w:rsidP="005E4F6F">
            <w:pPr>
              <w:pStyle w:val="MDPI42tablebody"/>
            </w:pPr>
            <w:r w:rsidRPr="00184D79">
              <w:t>1.25±0.05</w:t>
            </w:r>
            <w:r w:rsidRPr="00184D79">
              <w:rPr>
                <w:vertAlign w:val="superscript"/>
              </w:rPr>
              <w:t>a</w:t>
            </w:r>
          </w:p>
        </w:tc>
        <w:tc>
          <w:tcPr>
            <w:tcW w:w="2552" w:type="dxa"/>
            <w:tcBorders>
              <w:top w:val="nil"/>
              <w:bottom w:val="nil"/>
            </w:tcBorders>
            <w:vAlign w:val="center"/>
          </w:tcPr>
          <w:p w14:paraId="0D82EBAB" w14:textId="58C4BA47" w:rsidR="00184D79" w:rsidRPr="00184D79" w:rsidRDefault="00184D79" w:rsidP="005E4F6F">
            <w:pPr>
              <w:pStyle w:val="MDPI42tablebody"/>
            </w:pPr>
            <w:r w:rsidRPr="00184D79">
              <w:t>1.65±0.05</w:t>
            </w:r>
            <w:r w:rsidRPr="00184D79">
              <w:rPr>
                <w:vertAlign w:val="superscript"/>
              </w:rPr>
              <w:t>a</w:t>
            </w:r>
          </w:p>
        </w:tc>
        <w:tc>
          <w:tcPr>
            <w:tcW w:w="2126" w:type="dxa"/>
            <w:tcBorders>
              <w:top w:val="nil"/>
              <w:bottom w:val="nil"/>
            </w:tcBorders>
            <w:shd w:val="clear" w:color="auto" w:fill="auto"/>
            <w:vAlign w:val="center"/>
          </w:tcPr>
          <w:p w14:paraId="7297AFBF" w14:textId="0E2B2331" w:rsidR="00184D79" w:rsidRPr="00184D79" w:rsidRDefault="00184D79" w:rsidP="005E4F6F">
            <w:pPr>
              <w:pStyle w:val="MDPI42tablebody"/>
            </w:pPr>
            <w:r w:rsidRPr="00184D79">
              <w:t>1.2±0.05</w:t>
            </w:r>
            <w:r w:rsidRPr="00184D79">
              <w:rPr>
                <w:vertAlign w:val="superscript"/>
              </w:rPr>
              <w:t>a</w:t>
            </w:r>
          </w:p>
        </w:tc>
        <w:tc>
          <w:tcPr>
            <w:tcW w:w="2125" w:type="dxa"/>
            <w:tcBorders>
              <w:top w:val="nil"/>
              <w:bottom w:val="nil"/>
            </w:tcBorders>
            <w:shd w:val="clear" w:color="auto" w:fill="auto"/>
            <w:vAlign w:val="center"/>
          </w:tcPr>
          <w:p w14:paraId="403E2E2B" w14:textId="77777777" w:rsidR="00184D79" w:rsidRPr="00184D79" w:rsidRDefault="00184D79" w:rsidP="005E4F6F">
            <w:pPr>
              <w:pStyle w:val="MDPI42tablebody"/>
            </w:pPr>
          </w:p>
        </w:tc>
      </w:tr>
      <w:tr w:rsidR="00184D79" w:rsidRPr="00655E61" w14:paraId="3F4E92FE" w14:textId="77777777" w:rsidTr="005E4F6F">
        <w:trPr>
          <w:trHeight w:val="193"/>
          <w:jc w:val="center"/>
        </w:trPr>
        <w:tc>
          <w:tcPr>
            <w:tcW w:w="2270" w:type="dxa"/>
            <w:tcBorders>
              <w:top w:val="nil"/>
              <w:bottom w:val="nil"/>
            </w:tcBorders>
            <w:shd w:val="clear" w:color="auto" w:fill="auto"/>
            <w:vAlign w:val="center"/>
          </w:tcPr>
          <w:p w14:paraId="417F8FAD" w14:textId="4469DFBB" w:rsidR="00184D79" w:rsidRPr="00184D79" w:rsidRDefault="00184D79" w:rsidP="005E4F6F">
            <w:pPr>
              <w:pStyle w:val="MDPI42tablebody"/>
            </w:pPr>
            <w:r w:rsidRPr="00184D79">
              <w:t>ALT</w:t>
            </w:r>
          </w:p>
        </w:tc>
        <w:tc>
          <w:tcPr>
            <w:tcW w:w="1417" w:type="dxa"/>
            <w:tcBorders>
              <w:top w:val="nil"/>
              <w:bottom w:val="nil"/>
            </w:tcBorders>
            <w:shd w:val="clear" w:color="auto" w:fill="auto"/>
            <w:vAlign w:val="center"/>
          </w:tcPr>
          <w:p w14:paraId="55B7BD0F" w14:textId="2CB8F163" w:rsidR="00184D79" w:rsidRPr="00184D79" w:rsidRDefault="00184D79" w:rsidP="005E4F6F">
            <w:pPr>
              <w:pStyle w:val="MDPI42tablebody"/>
            </w:pPr>
            <w:r w:rsidRPr="00184D79">
              <w:t>56±3</w:t>
            </w:r>
            <w:r w:rsidRPr="00184D79">
              <w:rPr>
                <w:vertAlign w:val="superscript"/>
              </w:rPr>
              <w:t>a</w:t>
            </w:r>
          </w:p>
        </w:tc>
        <w:tc>
          <w:tcPr>
            <w:tcW w:w="2552" w:type="dxa"/>
            <w:tcBorders>
              <w:top w:val="nil"/>
              <w:bottom w:val="nil"/>
            </w:tcBorders>
            <w:vAlign w:val="center"/>
          </w:tcPr>
          <w:p w14:paraId="04DCC0CB" w14:textId="4E111E62" w:rsidR="00184D79" w:rsidRPr="00184D79" w:rsidRDefault="00184D79" w:rsidP="005E4F6F">
            <w:pPr>
              <w:pStyle w:val="MDPI42tablebody"/>
            </w:pPr>
            <w:r w:rsidRPr="00184D79">
              <w:t>42±5</w:t>
            </w:r>
            <w:r w:rsidRPr="00184D79">
              <w:rPr>
                <w:vertAlign w:val="superscript"/>
              </w:rPr>
              <w:t>b</w:t>
            </w:r>
          </w:p>
        </w:tc>
        <w:tc>
          <w:tcPr>
            <w:tcW w:w="2126" w:type="dxa"/>
            <w:tcBorders>
              <w:top w:val="nil"/>
              <w:bottom w:val="nil"/>
            </w:tcBorders>
            <w:shd w:val="clear" w:color="auto" w:fill="auto"/>
            <w:vAlign w:val="center"/>
          </w:tcPr>
          <w:p w14:paraId="23DCE525" w14:textId="01C77105" w:rsidR="00184D79" w:rsidRPr="00184D79" w:rsidRDefault="00184D79" w:rsidP="005E4F6F">
            <w:pPr>
              <w:pStyle w:val="MDPI42tablebody"/>
            </w:pPr>
            <w:r w:rsidRPr="00184D79">
              <w:t>54±4</w:t>
            </w:r>
            <w:r w:rsidRPr="00184D79">
              <w:rPr>
                <w:vertAlign w:val="superscript"/>
              </w:rPr>
              <w:t>a</w:t>
            </w:r>
          </w:p>
        </w:tc>
        <w:tc>
          <w:tcPr>
            <w:tcW w:w="2125" w:type="dxa"/>
            <w:tcBorders>
              <w:top w:val="nil"/>
              <w:bottom w:val="nil"/>
            </w:tcBorders>
            <w:shd w:val="clear" w:color="auto" w:fill="auto"/>
            <w:vAlign w:val="center"/>
          </w:tcPr>
          <w:p w14:paraId="6C4F7529" w14:textId="5B477101" w:rsidR="00184D79" w:rsidRPr="00184D79" w:rsidRDefault="00184D79" w:rsidP="005E4F6F">
            <w:pPr>
              <w:pStyle w:val="MDPI42tablebody"/>
            </w:pPr>
            <w:r w:rsidRPr="00184D79">
              <w:t>10~100</w:t>
            </w:r>
          </w:p>
        </w:tc>
      </w:tr>
      <w:tr w:rsidR="00184D79" w:rsidRPr="00655E61" w14:paraId="20C9F8A0" w14:textId="77777777" w:rsidTr="005E4F6F">
        <w:trPr>
          <w:trHeight w:val="193"/>
          <w:jc w:val="center"/>
        </w:trPr>
        <w:tc>
          <w:tcPr>
            <w:tcW w:w="2270" w:type="dxa"/>
            <w:tcBorders>
              <w:top w:val="nil"/>
              <w:bottom w:val="nil"/>
            </w:tcBorders>
            <w:shd w:val="clear" w:color="auto" w:fill="auto"/>
            <w:vAlign w:val="center"/>
          </w:tcPr>
          <w:p w14:paraId="775BA657" w14:textId="7F53CA18" w:rsidR="00184D79" w:rsidRPr="00184D79" w:rsidRDefault="00184D79" w:rsidP="005E4F6F">
            <w:pPr>
              <w:pStyle w:val="MDPI42tablebody"/>
            </w:pPr>
            <w:r w:rsidRPr="00184D79">
              <w:t>AST</w:t>
            </w:r>
          </w:p>
        </w:tc>
        <w:tc>
          <w:tcPr>
            <w:tcW w:w="1417" w:type="dxa"/>
            <w:tcBorders>
              <w:top w:val="nil"/>
              <w:bottom w:val="nil"/>
            </w:tcBorders>
            <w:shd w:val="clear" w:color="auto" w:fill="auto"/>
            <w:vAlign w:val="center"/>
          </w:tcPr>
          <w:p w14:paraId="12094887" w14:textId="4C7CEEDB" w:rsidR="00184D79" w:rsidRPr="00184D79" w:rsidRDefault="00184D79" w:rsidP="005E4F6F">
            <w:pPr>
              <w:pStyle w:val="MDPI42tablebody"/>
            </w:pPr>
            <w:r w:rsidRPr="00184D79">
              <w:t>43±22</w:t>
            </w:r>
            <w:r w:rsidRPr="00184D79">
              <w:rPr>
                <w:vertAlign w:val="superscript"/>
              </w:rPr>
              <w:t>a</w:t>
            </w:r>
          </w:p>
        </w:tc>
        <w:tc>
          <w:tcPr>
            <w:tcW w:w="2552" w:type="dxa"/>
            <w:tcBorders>
              <w:top w:val="nil"/>
              <w:bottom w:val="nil"/>
            </w:tcBorders>
            <w:vAlign w:val="center"/>
          </w:tcPr>
          <w:p w14:paraId="09300C55" w14:textId="6FE43660" w:rsidR="00184D79" w:rsidRPr="00184D79" w:rsidRDefault="00184D79" w:rsidP="005E4F6F">
            <w:pPr>
              <w:pStyle w:val="MDPI42tablebody"/>
            </w:pPr>
            <w:r w:rsidRPr="00184D79">
              <w:t>46±16</w:t>
            </w:r>
            <w:r w:rsidRPr="00184D79">
              <w:rPr>
                <w:vertAlign w:val="superscript"/>
              </w:rPr>
              <w:t>a</w:t>
            </w:r>
          </w:p>
        </w:tc>
        <w:tc>
          <w:tcPr>
            <w:tcW w:w="2126" w:type="dxa"/>
            <w:tcBorders>
              <w:top w:val="nil"/>
              <w:bottom w:val="nil"/>
            </w:tcBorders>
            <w:shd w:val="clear" w:color="auto" w:fill="auto"/>
            <w:vAlign w:val="center"/>
          </w:tcPr>
          <w:p w14:paraId="1355CF94" w14:textId="2106F384" w:rsidR="00184D79" w:rsidRPr="00184D79" w:rsidRDefault="00184D79" w:rsidP="005E4F6F">
            <w:pPr>
              <w:pStyle w:val="MDPI42tablebody"/>
            </w:pPr>
            <w:r w:rsidRPr="00184D79">
              <w:t>49±7</w:t>
            </w:r>
            <w:r w:rsidRPr="00184D79">
              <w:rPr>
                <w:vertAlign w:val="superscript"/>
              </w:rPr>
              <w:t>a</w:t>
            </w:r>
          </w:p>
        </w:tc>
        <w:tc>
          <w:tcPr>
            <w:tcW w:w="2125" w:type="dxa"/>
            <w:tcBorders>
              <w:top w:val="nil"/>
              <w:bottom w:val="nil"/>
            </w:tcBorders>
            <w:shd w:val="clear" w:color="auto" w:fill="auto"/>
            <w:vAlign w:val="center"/>
          </w:tcPr>
          <w:p w14:paraId="5E092B2B" w14:textId="22B8E57F" w:rsidR="00184D79" w:rsidRPr="00184D79" w:rsidRDefault="00184D79" w:rsidP="005E4F6F">
            <w:pPr>
              <w:pStyle w:val="MDPI42tablebody"/>
            </w:pPr>
            <w:r w:rsidRPr="00184D79">
              <w:t>0~50</w:t>
            </w:r>
          </w:p>
        </w:tc>
      </w:tr>
      <w:tr w:rsidR="00184D79" w:rsidRPr="00655E61" w14:paraId="77FFDFBA" w14:textId="77777777" w:rsidTr="005E4F6F">
        <w:trPr>
          <w:trHeight w:val="193"/>
          <w:jc w:val="center"/>
        </w:trPr>
        <w:tc>
          <w:tcPr>
            <w:tcW w:w="2270" w:type="dxa"/>
            <w:tcBorders>
              <w:top w:val="nil"/>
              <w:bottom w:val="nil"/>
            </w:tcBorders>
            <w:shd w:val="clear" w:color="auto" w:fill="auto"/>
            <w:vAlign w:val="center"/>
          </w:tcPr>
          <w:p w14:paraId="5AECAD46" w14:textId="2E36E52C" w:rsidR="00184D79" w:rsidRPr="00184D79" w:rsidRDefault="00184D79" w:rsidP="005E4F6F">
            <w:pPr>
              <w:pStyle w:val="MDPI42tablebody"/>
            </w:pPr>
            <w:r w:rsidRPr="00184D79">
              <w:t>CHOL</w:t>
            </w:r>
          </w:p>
        </w:tc>
        <w:tc>
          <w:tcPr>
            <w:tcW w:w="1417" w:type="dxa"/>
            <w:tcBorders>
              <w:top w:val="nil"/>
              <w:bottom w:val="nil"/>
            </w:tcBorders>
            <w:shd w:val="clear" w:color="auto" w:fill="auto"/>
            <w:vAlign w:val="center"/>
          </w:tcPr>
          <w:p w14:paraId="44C03271" w14:textId="0B02938B" w:rsidR="00184D79" w:rsidRPr="00184D79" w:rsidRDefault="00184D79" w:rsidP="005E4F6F">
            <w:pPr>
              <w:pStyle w:val="MDPI42tablebody"/>
            </w:pPr>
            <w:r w:rsidRPr="00184D79">
              <w:t>2.855±0.315</w:t>
            </w:r>
            <w:r w:rsidRPr="00184D79">
              <w:rPr>
                <w:vertAlign w:val="superscript"/>
              </w:rPr>
              <w:t>a</w:t>
            </w:r>
          </w:p>
        </w:tc>
        <w:tc>
          <w:tcPr>
            <w:tcW w:w="2552" w:type="dxa"/>
            <w:tcBorders>
              <w:top w:val="nil"/>
              <w:bottom w:val="nil"/>
            </w:tcBorders>
            <w:vAlign w:val="center"/>
          </w:tcPr>
          <w:p w14:paraId="1C5BF4FE" w14:textId="7CE2E4B4" w:rsidR="00184D79" w:rsidRPr="00184D79" w:rsidRDefault="00184D79" w:rsidP="005E4F6F">
            <w:pPr>
              <w:pStyle w:val="MDPI42tablebody"/>
            </w:pPr>
            <w:r w:rsidRPr="00184D79">
              <w:t>2.935±0.135</w:t>
            </w:r>
            <w:r w:rsidRPr="00184D79">
              <w:rPr>
                <w:vertAlign w:val="superscript"/>
              </w:rPr>
              <w:t>a</w:t>
            </w:r>
          </w:p>
        </w:tc>
        <w:tc>
          <w:tcPr>
            <w:tcW w:w="2126" w:type="dxa"/>
            <w:tcBorders>
              <w:top w:val="nil"/>
              <w:bottom w:val="nil"/>
            </w:tcBorders>
            <w:shd w:val="clear" w:color="auto" w:fill="auto"/>
            <w:vAlign w:val="center"/>
          </w:tcPr>
          <w:p w14:paraId="0ED262E2" w14:textId="276CC9D9" w:rsidR="00184D79" w:rsidRPr="00184D79" w:rsidRDefault="00184D79" w:rsidP="005E4F6F">
            <w:pPr>
              <w:pStyle w:val="MDPI42tablebody"/>
            </w:pPr>
            <w:r w:rsidRPr="00184D79">
              <w:t>3.19±0.2</w:t>
            </w:r>
            <w:r w:rsidRPr="00184D79">
              <w:rPr>
                <w:vertAlign w:val="superscript"/>
              </w:rPr>
              <w:t>a</w:t>
            </w:r>
          </w:p>
        </w:tc>
        <w:tc>
          <w:tcPr>
            <w:tcW w:w="2125" w:type="dxa"/>
            <w:tcBorders>
              <w:top w:val="nil"/>
              <w:bottom w:val="nil"/>
            </w:tcBorders>
            <w:shd w:val="clear" w:color="auto" w:fill="auto"/>
            <w:vAlign w:val="center"/>
          </w:tcPr>
          <w:p w14:paraId="38282AD4" w14:textId="1388586F" w:rsidR="00184D79" w:rsidRPr="00184D79" w:rsidRDefault="00184D79" w:rsidP="005E4F6F">
            <w:pPr>
              <w:pStyle w:val="MDPI42tablebody"/>
            </w:pPr>
            <w:r w:rsidRPr="00184D79">
              <w:t>2.84~8.27</w:t>
            </w:r>
          </w:p>
        </w:tc>
      </w:tr>
      <w:tr w:rsidR="00184D79" w:rsidRPr="00655E61" w14:paraId="39A09C0C" w14:textId="77777777" w:rsidTr="005E4F6F">
        <w:trPr>
          <w:trHeight w:val="193"/>
          <w:jc w:val="center"/>
        </w:trPr>
        <w:tc>
          <w:tcPr>
            <w:tcW w:w="2270" w:type="dxa"/>
            <w:tcBorders>
              <w:top w:val="nil"/>
              <w:bottom w:val="single" w:sz="8" w:space="0" w:color="auto"/>
            </w:tcBorders>
            <w:shd w:val="clear" w:color="auto" w:fill="auto"/>
            <w:vAlign w:val="center"/>
          </w:tcPr>
          <w:p w14:paraId="10E6A71F" w14:textId="618F38A5" w:rsidR="00184D79" w:rsidRPr="00184D79" w:rsidRDefault="00184D79" w:rsidP="005E4F6F">
            <w:pPr>
              <w:pStyle w:val="MDPI42tablebody"/>
            </w:pPr>
            <w:r w:rsidRPr="00184D79">
              <w:t>TRIG</w:t>
            </w:r>
          </w:p>
        </w:tc>
        <w:tc>
          <w:tcPr>
            <w:tcW w:w="1417" w:type="dxa"/>
            <w:tcBorders>
              <w:top w:val="nil"/>
              <w:bottom w:val="single" w:sz="8" w:space="0" w:color="auto"/>
            </w:tcBorders>
            <w:shd w:val="clear" w:color="auto" w:fill="auto"/>
            <w:vAlign w:val="center"/>
          </w:tcPr>
          <w:p w14:paraId="7BA6035C" w14:textId="4E7D0C4C" w:rsidR="00184D79" w:rsidRPr="00184D79" w:rsidRDefault="00184D79" w:rsidP="005E4F6F">
            <w:pPr>
              <w:pStyle w:val="MDPI42tablebody"/>
            </w:pPr>
            <w:r w:rsidRPr="00184D79">
              <w:t>0.57±0.15</w:t>
            </w:r>
            <w:r w:rsidRPr="00184D79">
              <w:rPr>
                <w:vertAlign w:val="superscript"/>
              </w:rPr>
              <w:t>a</w:t>
            </w:r>
          </w:p>
        </w:tc>
        <w:tc>
          <w:tcPr>
            <w:tcW w:w="2552" w:type="dxa"/>
            <w:tcBorders>
              <w:top w:val="nil"/>
              <w:bottom w:val="single" w:sz="8" w:space="0" w:color="auto"/>
            </w:tcBorders>
            <w:vAlign w:val="center"/>
          </w:tcPr>
          <w:p w14:paraId="2ADBDBFB" w14:textId="2E4DB134" w:rsidR="00184D79" w:rsidRPr="00184D79" w:rsidRDefault="00184D79" w:rsidP="005E4F6F">
            <w:pPr>
              <w:pStyle w:val="MDPI42tablebody"/>
            </w:pPr>
            <w:r w:rsidRPr="00184D79">
              <w:t>0.38±0.05</w:t>
            </w:r>
            <w:r w:rsidRPr="00184D79">
              <w:rPr>
                <w:vertAlign w:val="superscript"/>
              </w:rPr>
              <w:t>a</w:t>
            </w:r>
          </w:p>
        </w:tc>
        <w:tc>
          <w:tcPr>
            <w:tcW w:w="2126" w:type="dxa"/>
            <w:tcBorders>
              <w:top w:val="nil"/>
              <w:bottom w:val="single" w:sz="8" w:space="0" w:color="auto"/>
            </w:tcBorders>
            <w:shd w:val="clear" w:color="auto" w:fill="auto"/>
            <w:vAlign w:val="center"/>
          </w:tcPr>
          <w:p w14:paraId="4F92F3E4" w14:textId="7593D973" w:rsidR="00184D79" w:rsidRPr="00184D79" w:rsidRDefault="00184D79" w:rsidP="005E4F6F">
            <w:pPr>
              <w:pStyle w:val="MDPI42tablebody"/>
            </w:pPr>
            <w:r w:rsidRPr="00184D79">
              <w:t>0.97±0.04</w:t>
            </w:r>
            <w:r w:rsidRPr="00184D79">
              <w:rPr>
                <w:vertAlign w:val="superscript"/>
              </w:rPr>
              <w:t>a</w:t>
            </w:r>
          </w:p>
        </w:tc>
        <w:tc>
          <w:tcPr>
            <w:tcW w:w="2125" w:type="dxa"/>
            <w:tcBorders>
              <w:top w:val="nil"/>
              <w:bottom w:val="single" w:sz="8" w:space="0" w:color="auto"/>
            </w:tcBorders>
            <w:shd w:val="clear" w:color="auto" w:fill="auto"/>
            <w:vAlign w:val="center"/>
          </w:tcPr>
          <w:p w14:paraId="53A34526" w14:textId="440A0E82" w:rsidR="00184D79" w:rsidRPr="00184D79" w:rsidRDefault="00184D79" w:rsidP="005E4F6F">
            <w:pPr>
              <w:pStyle w:val="MDPI42tablebody"/>
            </w:pPr>
            <w:r w:rsidRPr="00184D79">
              <w:t>0.11~1.13</w:t>
            </w:r>
          </w:p>
        </w:tc>
      </w:tr>
    </w:tbl>
    <w:p w14:paraId="6ED3AA2B" w14:textId="77777777" w:rsidR="00262A0C" w:rsidRPr="00262A0C" w:rsidRDefault="00262A0C" w:rsidP="00262A0C">
      <w:pPr>
        <w:pStyle w:val="MDPI43tablefooter"/>
      </w:pPr>
      <w:r w:rsidRPr="00262A0C">
        <w:t>Note: Different lowercase letters represent P &lt; 0.05.</w:t>
      </w:r>
    </w:p>
    <w:p w14:paraId="7F3039DD" w14:textId="5CEABD59" w:rsidR="006230C1" w:rsidRPr="00FA04F1" w:rsidRDefault="006230C1" w:rsidP="006230C1">
      <w:pPr>
        <w:pStyle w:val="MDPI41tablecaption"/>
      </w:pPr>
      <w:r w:rsidRPr="00B07E0E">
        <w:rPr>
          <w:b/>
        </w:rPr>
        <w:t xml:space="preserve">Table </w:t>
      </w:r>
      <w:r>
        <w:rPr>
          <w:b/>
        </w:rPr>
        <w:t>S7</w:t>
      </w:r>
      <w:r w:rsidRPr="00B07E0E">
        <w:rPr>
          <w:b/>
        </w:rPr>
        <w:t xml:space="preserve">. </w:t>
      </w:r>
      <w:r w:rsidRPr="006230C1">
        <w:t xml:space="preserve">Effect of the oral administration of microencapsulated LR-LFCA on the physiological indices of weaned piglets after </w:t>
      </w:r>
      <w:r w:rsidR="009A2485" w:rsidRPr="009A2485">
        <w:rPr>
          <w:i/>
        </w:rPr>
        <w:t>S. typhimurium</w:t>
      </w:r>
      <w:r w:rsidRPr="006230C1">
        <w:t xml:space="preserve"> challenge.</w:t>
      </w:r>
    </w:p>
    <w:tbl>
      <w:tblPr>
        <w:tblW w:w="10490"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2270"/>
        <w:gridCol w:w="1417"/>
        <w:gridCol w:w="1276"/>
        <w:gridCol w:w="1276"/>
        <w:gridCol w:w="2126"/>
        <w:gridCol w:w="2125"/>
      </w:tblGrid>
      <w:tr w:rsidR="005E4F6F" w:rsidRPr="00655E61" w14:paraId="021B6B5A" w14:textId="77777777" w:rsidTr="005E4F6F">
        <w:trPr>
          <w:trHeight w:val="193"/>
          <w:jc w:val="center"/>
        </w:trPr>
        <w:tc>
          <w:tcPr>
            <w:tcW w:w="2270" w:type="dxa"/>
            <w:tcBorders>
              <w:top w:val="single" w:sz="8" w:space="0" w:color="auto"/>
              <w:bottom w:val="single" w:sz="4" w:space="0" w:color="auto"/>
            </w:tcBorders>
            <w:shd w:val="clear" w:color="auto" w:fill="auto"/>
            <w:vAlign w:val="center"/>
          </w:tcPr>
          <w:p w14:paraId="0AE00E93" w14:textId="720E54D0" w:rsidR="005E4F6F" w:rsidRPr="00196D5A" w:rsidRDefault="005E4F6F" w:rsidP="005E4F6F">
            <w:pPr>
              <w:pStyle w:val="MDPI42tablebody"/>
              <w:rPr>
                <w:b/>
                <w:bCs/>
              </w:rPr>
            </w:pPr>
            <w:r w:rsidRPr="005E4F6F">
              <w:rPr>
                <w:b/>
                <w:bCs/>
              </w:rPr>
              <w:t>Items</w:t>
            </w:r>
          </w:p>
        </w:tc>
        <w:tc>
          <w:tcPr>
            <w:tcW w:w="1417" w:type="dxa"/>
            <w:tcBorders>
              <w:top w:val="single" w:sz="8" w:space="0" w:color="auto"/>
              <w:bottom w:val="single" w:sz="4" w:space="0" w:color="auto"/>
            </w:tcBorders>
            <w:shd w:val="clear" w:color="auto" w:fill="auto"/>
            <w:vAlign w:val="center"/>
          </w:tcPr>
          <w:p w14:paraId="509BD4D9" w14:textId="57AD191D" w:rsidR="005E4F6F" w:rsidRPr="00196D5A" w:rsidRDefault="005E4F6F" w:rsidP="005E4F6F">
            <w:pPr>
              <w:pStyle w:val="MDPI42tablebody"/>
              <w:rPr>
                <w:b/>
                <w:bCs/>
              </w:rPr>
            </w:pPr>
            <w:r w:rsidRPr="005E4F6F">
              <w:rPr>
                <w:b/>
                <w:bCs/>
              </w:rPr>
              <w:t>ST+LR-LFCA</w:t>
            </w:r>
          </w:p>
        </w:tc>
        <w:tc>
          <w:tcPr>
            <w:tcW w:w="1276" w:type="dxa"/>
            <w:tcBorders>
              <w:top w:val="single" w:sz="8" w:space="0" w:color="auto"/>
              <w:bottom w:val="single" w:sz="4" w:space="0" w:color="auto"/>
            </w:tcBorders>
            <w:vAlign w:val="center"/>
          </w:tcPr>
          <w:p w14:paraId="0541728F" w14:textId="4A03DE70" w:rsidR="005E4F6F" w:rsidRPr="00196D5A" w:rsidRDefault="005E4F6F" w:rsidP="005E4F6F">
            <w:pPr>
              <w:pStyle w:val="MDPI42tablebody"/>
              <w:rPr>
                <w:b/>
                <w:bCs/>
              </w:rPr>
            </w:pPr>
            <w:r w:rsidRPr="005E4F6F">
              <w:rPr>
                <w:b/>
                <w:bCs/>
              </w:rPr>
              <w:t>ST+LR-CON</w:t>
            </w:r>
          </w:p>
        </w:tc>
        <w:tc>
          <w:tcPr>
            <w:tcW w:w="1276" w:type="dxa"/>
            <w:tcBorders>
              <w:top w:val="single" w:sz="8" w:space="0" w:color="auto"/>
              <w:bottom w:val="single" w:sz="4" w:space="0" w:color="auto"/>
            </w:tcBorders>
            <w:vAlign w:val="center"/>
          </w:tcPr>
          <w:p w14:paraId="3AD496BD" w14:textId="77AED461" w:rsidR="005E4F6F" w:rsidRPr="00196D5A" w:rsidRDefault="005E4F6F" w:rsidP="005E4F6F">
            <w:pPr>
              <w:pStyle w:val="MDPI42tablebody"/>
              <w:rPr>
                <w:b/>
                <w:bCs/>
              </w:rPr>
            </w:pPr>
            <w:r w:rsidRPr="005E4F6F">
              <w:rPr>
                <w:b/>
                <w:bCs/>
              </w:rPr>
              <w:t>ST</w:t>
            </w:r>
          </w:p>
        </w:tc>
        <w:tc>
          <w:tcPr>
            <w:tcW w:w="2126" w:type="dxa"/>
            <w:tcBorders>
              <w:top w:val="single" w:sz="8" w:space="0" w:color="auto"/>
              <w:bottom w:val="single" w:sz="4" w:space="0" w:color="auto"/>
            </w:tcBorders>
            <w:shd w:val="clear" w:color="auto" w:fill="auto"/>
            <w:vAlign w:val="center"/>
            <w:hideMark/>
          </w:tcPr>
          <w:p w14:paraId="08A7B2BF" w14:textId="42007101" w:rsidR="005E4F6F" w:rsidRPr="00196D5A" w:rsidRDefault="005E4F6F" w:rsidP="005E4F6F">
            <w:pPr>
              <w:pStyle w:val="MDPI42tablebody"/>
              <w:rPr>
                <w:b/>
                <w:bCs/>
              </w:rPr>
            </w:pPr>
            <w:r w:rsidRPr="005E4F6F">
              <w:rPr>
                <w:b/>
                <w:bCs/>
              </w:rPr>
              <w:t>CON</w:t>
            </w:r>
          </w:p>
        </w:tc>
        <w:tc>
          <w:tcPr>
            <w:tcW w:w="2125" w:type="dxa"/>
            <w:tcBorders>
              <w:top w:val="single" w:sz="8" w:space="0" w:color="auto"/>
              <w:bottom w:val="single" w:sz="4" w:space="0" w:color="auto"/>
            </w:tcBorders>
            <w:shd w:val="clear" w:color="auto" w:fill="auto"/>
            <w:vAlign w:val="center"/>
          </w:tcPr>
          <w:p w14:paraId="2480F3F3" w14:textId="50CCFE7C" w:rsidR="005E4F6F" w:rsidRPr="00196D5A" w:rsidRDefault="005E4F6F" w:rsidP="005E4F6F">
            <w:pPr>
              <w:pStyle w:val="MDPI42tablebody"/>
              <w:rPr>
                <w:b/>
                <w:bCs/>
              </w:rPr>
            </w:pPr>
            <w:r w:rsidRPr="005E4F6F">
              <w:rPr>
                <w:b/>
                <w:bCs/>
              </w:rPr>
              <w:t>Reference range</w:t>
            </w:r>
          </w:p>
        </w:tc>
      </w:tr>
      <w:tr w:rsidR="005E4F6F" w:rsidRPr="00655E61" w14:paraId="05C483F8" w14:textId="77777777" w:rsidTr="005E4F6F">
        <w:trPr>
          <w:trHeight w:val="193"/>
          <w:jc w:val="center"/>
        </w:trPr>
        <w:tc>
          <w:tcPr>
            <w:tcW w:w="2270" w:type="dxa"/>
            <w:tcBorders>
              <w:top w:val="single" w:sz="4" w:space="0" w:color="auto"/>
              <w:bottom w:val="nil"/>
            </w:tcBorders>
            <w:shd w:val="clear" w:color="auto" w:fill="auto"/>
            <w:vAlign w:val="center"/>
            <w:hideMark/>
          </w:tcPr>
          <w:p w14:paraId="70F20667" w14:textId="3B46516F" w:rsidR="005E4F6F" w:rsidRPr="00655E61" w:rsidRDefault="005E4F6F" w:rsidP="005E4F6F">
            <w:pPr>
              <w:pStyle w:val="MDPI42tablebody"/>
            </w:pPr>
            <w:r w:rsidRPr="00A3087B">
              <w:t>WBC</w:t>
            </w:r>
            <w:r>
              <w:t xml:space="preserve"> </w:t>
            </w:r>
            <w:r w:rsidRPr="00A3087B">
              <w:t>(10</w:t>
            </w:r>
            <w:r w:rsidRPr="00A3087B">
              <w:rPr>
                <w:vertAlign w:val="superscript"/>
              </w:rPr>
              <w:t>9</w:t>
            </w:r>
            <w:r w:rsidRPr="00A3087B">
              <w:t>/L)</w:t>
            </w:r>
          </w:p>
        </w:tc>
        <w:tc>
          <w:tcPr>
            <w:tcW w:w="1417" w:type="dxa"/>
            <w:tcBorders>
              <w:top w:val="single" w:sz="4" w:space="0" w:color="auto"/>
              <w:bottom w:val="nil"/>
            </w:tcBorders>
            <w:shd w:val="clear" w:color="auto" w:fill="auto"/>
            <w:vAlign w:val="center"/>
            <w:hideMark/>
          </w:tcPr>
          <w:p w14:paraId="0FEC8BCB" w14:textId="68BA1979" w:rsidR="005E4F6F" w:rsidRPr="00655E61" w:rsidRDefault="005E4F6F" w:rsidP="005E4F6F">
            <w:pPr>
              <w:pStyle w:val="MDPI42tablebody"/>
            </w:pPr>
            <w:r w:rsidRPr="005E4F6F">
              <w:t>6.99±1.93</w:t>
            </w:r>
            <w:r w:rsidRPr="005E4F6F">
              <w:rPr>
                <w:vertAlign w:val="superscript"/>
              </w:rPr>
              <w:t>b</w:t>
            </w:r>
          </w:p>
        </w:tc>
        <w:tc>
          <w:tcPr>
            <w:tcW w:w="1276" w:type="dxa"/>
            <w:tcBorders>
              <w:top w:val="single" w:sz="4" w:space="0" w:color="auto"/>
              <w:bottom w:val="nil"/>
            </w:tcBorders>
            <w:vAlign w:val="center"/>
          </w:tcPr>
          <w:p w14:paraId="00BBA438" w14:textId="559184A6" w:rsidR="005E4F6F" w:rsidRPr="00655E61" w:rsidRDefault="005E4F6F" w:rsidP="005E4F6F">
            <w:pPr>
              <w:pStyle w:val="MDPI42tablebody"/>
            </w:pPr>
            <w:r w:rsidRPr="005E4F6F">
              <w:t>11.10±3.28</w:t>
            </w:r>
            <w:r w:rsidRPr="005E4F6F">
              <w:rPr>
                <w:vertAlign w:val="superscript"/>
              </w:rPr>
              <w:t>b</w:t>
            </w:r>
          </w:p>
        </w:tc>
        <w:tc>
          <w:tcPr>
            <w:tcW w:w="1276" w:type="dxa"/>
            <w:tcBorders>
              <w:top w:val="single" w:sz="4" w:space="0" w:color="auto"/>
              <w:bottom w:val="nil"/>
            </w:tcBorders>
            <w:vAlign w:val="center"/>
          </w:tcPr>
          <w:p w14:paraId="3997B809" w14:textId="2D81974F" w:rsidR="005E4F6F" w:rsidRPr="00655E61" w:rsidRDefault="005E4F6F" w:rsidP="005E4F6F">
            <w:pPr>
              <w:pStyle w:val="MDPI42tablebody"/>
            </w:pPr>
            <w:r w:rsidRPr="005E4F6F">
              <w:t>24.94±1.88</w:t>
            </w:r>
            <w:r w:rsidRPr="005E4F6F">
              <w:rPr>
                <w:vertAlign w:val="superscript"/>
              </w:rPr>
              <w:t>a</w:t>
            </w:r>
          </w:p>
        </w:tc>
        <w:tc>
          <w:tcPr>
            <w:tcW w:w="2126" w:type="dxa"/>
            <w:tcBorders>
              <w:top w:val="single" w:sz="4" w:space="0" w:color="auto"/>
              <w:bottom w:val="nil"/>
            </w:tcBorders>
            <w:shd w:val="clear" w:color="auto" w:fill="auto"/>
            <w:vAlign w:val="center"/>
          </w:tcPr>
          <w:p w14:paraId="0C7BF3E3" w14:textId="2CD5E5EB" w:rsidR="005E4F6F" w:rsidRPr="00655E61" w:rsidRDefault="005E4F6F" w:rsidP="005E4F6F">
            <w:pPr>
              <w:pStyle w:val="MDPI42tablebody"/>
            </w:pPr>
            <w:r w:rsidRPr="005E4F6F">
              <w:t>7.09±0.03</w:t>
            </w:r>
            <w:r w:rsidRPr="005E4F6F">
              <w:rPr>
                <w:vertAlign w:val="superscript"/>
              </w:rPr>
              <w:t>b</w:t>
            </w:r>
          </w:p>
        </w:tc>
        <w:tc>
          <w:tcPr>
            <w:tcW w:w="2125" w:type="dxa"/>
            <w:tcBorders>
              <w:top w:val="single" w:sz="4" w:space="0" w:color="auto"/>
              <w:bottom w:val="nil"/>
            </w:tcBorders>
            <w:shd w:val="clear" w:color="auto" w:fill="auto"/>
            <w:vAlign w:val="center"/>
          </w:tcPr>
          <w:p w14:paraId="0A47F667" w14:textId="167A8A25" w:rsidR="005E4F6F" w:rsidRPr="00655E61" w:rsidRDefault="005E4F6F" w:rsidP="005E4F6F">
            <w:pPr>
              <w:pStyle w:val="MDPI42tablebody"/>
            </w:pPr>
            <w:r w:rsidRPr="005E4F6F">
              <w:t>5.00~8.00</w:t>
            </w:r>
          </w:p>
        </w:tc>
      </w:tr>
      <w:tr w:rsidR="005E4F6F" w:rsidRPr="00655E61" w14:paraId="0C299C6D" w14:textId="77777777" w:rsidTr="005E4F6F">
        <w:trPr>
          <w:trHeight w:val="193"/>
          <w:jc w:val="center"/>
        </w:trPr>
        <w:tc>
          <w:tcPr>
            <w:tcW w:w="2270" w:type="dxa"/>
            <w:tcBorders>
              <w:top w:val="nil"/>
              <w:bottom w:val="nil"/>
            </w:tcBorders>
            <w:shd w:val="clear" w:color="auto" w:fill="auto"/>
            <w:vAlign w:val="center"/>
            <w:hideMark/>
          </w:tcPr>
          <w:p w14:paraId="25ABEA58" w14:textId="07BBD437" w:rsidR="005E4F6F" w:rsidRPr="00655E61" w:rsidRDefault="005E4F6F" w:rsidP="005E4F6F">
            <w:pPr>
              <w:pStyle w:val="MDPI42tablebody"/>
            </w:pPr>
            <w:r w:rsidRPr="008248B5">
              <w:t>Neu</w:t>
            </w:r>
            <w:r>
              <w:t xml:space="preserve"> </w:t>
            </w:r>
            <w:r w:rsidRPr="008248B5">
              <w:t>(10</w:t>
            </w:r>
            <w:r w:rsidRPr="008248B5">
              <w:rPr>
                <w:vertAlign w:val="superscript"/>
              </w:rPr>
              <w:t>9</w:t>
            </w:r>
            <w:r w:rsidRPr="008248B5">
              <w:t>/L)</w:t>
            </w:r>
          </w:p>
        </w:tc>
        <w:tc>
          <w:tcPr>
            <w:tcW w:w="1417" w:type="dxa"/>
            <w:tcBorders>
              <w:top w:val="nil"/>
              <w:bottom w:val="nil"/>
            </w:tcBorders>
            <w:shd w:val="clear" w:color="auto" w:fill="auto"/>
            <w:vAlign w:val="center"/>
            <w:hideMark/>
          </w:tcPr>
          <w:p w14:paraId="4F49FFF8" w14:textId="3E081BE9" w:rsidR="005E4F6F" w:rsidRPr="00655E61" w:rsidRDefault="005E4F6F" w:rsidP="005E4F6F">
            <w:pPr>
              <w:pStyle w:val="MDPI42tablebody"/>
            </w:pPr>
            <w:r w:rsidRPr="005E4F6F">
              <w:t>6.43±1.88</w:t>
            </w:r>
            <w:r w:rsidRPr="005E4F6F">
              <w:rPr>
                <w:vertAlign w:val="superscript"/>
              </w:rPr>
              <w:t>a</w:t>
            </w:r>
          </w:p>
        </w:tc>
        <w:tc>
          <w:tcPr>
            <w:tcW w:w="1276" w:type="dxa"/>
            <w:tcBorders>
              <w:top w:val="nil"/>
              <w:bottom w:val="nil"/>
            </w:tcBorders>
            <w:vAlign w:val="center"/>
          </w:tcPr>
          <w:p w14:paraId="64EDAA4D" w14:textId="64FDEED3" w:rsidR="005E4F6F" w:rsidRPr="00655E61" w:rsidRDefault="005E4F6F" w:rsidP="005E4F6F">
            <w:pPr>
              <w:pStyle w:val="MDPI42tablebody"/>
            </w:pPr>
            <w:r w:rsidRPr="005E4F6F">
              <w:t>8.14±0.20</w:t>
            </w:r>
            <w:r w:rsidRPr="005E4F6F">
              <w:rPr>
                <w:vertAlign w:val="superscript"/>
              </w:rPr>
              <w:t>a</w:t>
            </w:r>
          </w:p>
        </w:tc>
        <w:tc>
          <w:tcPr>
            <w:tcW w:w="1276" w:type="dxa"/>
            <w:tcBorders>
              <w:top w:val="nil"/>
              <w:bottom w:val="nil"/>
            </w:tcBorders>
            <w:vAlign w:val="center"/>
          </w:tcPr>
          <w:p w14:paraId="0CAB4AAE" w14:textId="6CFBC91D" w:rsidR="005E4F6F" w:rsidRPr="00655E61" w:rsidRDefault="005E4F6F" w:rsidP="005E4F6F">
            <w:pPr>
              <w:pStyle w:val="MDPI42tablebody"/>
            </w:pPr>
            <w:r w:rsidRPr="005E4F6F">
              <w:t>11.02±1.19</w:t>
            </w:r>
            <w:r w:rsidRPr="005E4F6F">
              <w:rPr>
                <w:vertAlign w:val="superscript"/>
              </w:rPr>
              <w:t>a</w:t>
            </w:r>
          </w:p>
        </w:tc>
        <w:tc>
          <w:tcPr>
            <w:tcW w:w="2126" w:type="dxa"/>
            <w:tcBorders>
              <w:top w:val="nil"/>
              <w:bottom w:val="nil"/>
            </w:tcBorders>
            <w:shd w:val="clear" w:color="auto" w:fill="auto"/>
            <w:vAlign w:val="center"/>
            <w:hideMark/>
          </w:tcPr>
          <w:p w14:paraId="225CAE9C" w14:textId="6A9FA6D3" w:rsidR="005E4F6F" w:rsidRPr="00655E61" w:rsidRDefault="005E4F6F" w:rsidP="005E4F6F">
            <w:pPr>
              <w:pStyle w:val="MDPI42tablebody"/>
            </w:pPr>
            <w:r w:rsidRPr="005E4F6F">
              <w:t>5.66±1.08</w:t>
            </w:r>
            <w:r w:rsidRPr="005E4F6F">
              <w:rPr>
                <w:vertAlign w:val="superscript"/>
              </w:rPr>
              <w:t>a</w:t>
            </w:r>
          </w:p>
        </w:tc>
        <w:tc>
          <w:tcPr>
            <w:tcW w:w="2125" w:type="dxa"/>
            <w:tcBorders>
              <w:top w:val="nil"/>
              <w:bottom w:val="nil"/>
            </w:tcBorders>
            <w:shd w:val="clear" w:color="auto" w:fill="auto"/>
            <w:vAlign w:val="center"/>
          </w:tcPr>
          <w:p w14:paraId="58A34F64" w14:textId="07F80828" w:rsidR="005E4F6F" w:rsidRPr="00655E61" w:rsidRDefault="005E4F6F" w:rsidP="005E4F6F">
            <w:pPr>
              <w:pStyle w:val="MDPI42tablebody"/>
            </w:pPr>
            <w:r w:rsidRPr="005E4F6F">
              <w:t>4.48~7.52</w:t>
            </w:r>
          </w:p>
        </w:tc>
      </w:tr>
      <w:tr w:rsidR="005E4F6F" w:rsidRPr="00655E61" w14:paraId="56039D73" w14:textId="77777777" w:rsidTr="005E4F6F">
        <w:trPr>
          <w:trHeight w:val="193"/>
          <w:jc w:val="center"/>
        </w:trPr>
        <w:tc>
          <w:tcPr>
            <w:tcW w:w="2270" w:type="dxa"/>
            <w:tcBorders>
              <w:top w:val="nil"/>
              <w:bottom w:val="nil"/>
            </w:tcBorders>
            <w:shd w:val="clear" w:color="auto" w:fill="auto"/>
            <w:vAlign w:val="center"/>
            <w:hideMark/>
          </w:tcPr>
          <w:p w14:paraId="00BFB9C1" w14:textId="21322877" w:rsidR="005E4F6F" w:rsidRPr="00655E61" w:rsidRDefault="005E4F6F" w:rsidP="005E4F6F">
            <w:pPr>
              <w:pStyle w:val="MDPI42tablebody"/>
            </w:pPr>
            <w:r w:rsidRPr="008248B5">
              <w:lastRenderedPageBreak/>
              <w:t>Lymph</w:t>
            </w:r>
            <w:r>
              <w:t xml:space="preserve"> </w:t>
            </w:r>
            <w:r w:rsidRPr="008248B5">
              <w:t>(10</w:t>
            </w:r>
            <w:r w:rsidRPr="008248B5">
              <w:rPr>
                <w:vertAlign w:val="superscript"/>
              </w:rPr>
              <w:t>9</w:t>
            </w:r>
            <w:r w:rsidRPr="008248B5">
              <w:t>/L)</w:t>
            </w:r>
          </w:p>
        </w:tc>
        <w:tc>
          <w:tcPr>
            <w:tcW w:w="1417" w:type="dxa"/>
            <w:tcBorders>
              <w:top w:val="nil"/>
              <w:bottom w:val="nil"/>
            </w:tcBorders>
            <w:shd w:val="clear" w:color="auto" w:fill="auto"/>
            <w:vAlign w:val="center"/>
            <w:hideMark/>
          </w:tcPr>
          <w:p w14:paraId="5645C9A6" w14:textId="113755E4" w:rsidR="005E4F6F" w:rsidRPr="00655E61" w:rsidRDefault="005E4F6F" w:rsidP="005E4F6F">
            <w:pPr>
              <w:pStyle w:val="MDPI42tablebody"/>
            </w:pPr>
            <w:r w:rsidRPr="005E4F6F">
              <w:t>11.02±2.7</w:t>
            </w:r>
            <w:r w:rsidRPr="005E4F6F">
              <w:rPr>
                <w:vertAlign w:val="superscript"/>
              </w:rPr>
              <w:t>a</w:t>
            </w:r>
          </w:p>
        </w:tc>
        <w:tc>
          <w:tcPr>
            <w:tcW w:w="1276" w:type="dxa"/>
            <w:tcBorders>
              <w:top w:val="nil"/>
              <w:bottom w:val="nil"/>
            </w:tcBorders>
            <w:vAlign w:val="center"/>
          </w:tcPr>
          <w:p w14:paraId="4E55D4E8" w14:textId="39150735" w:rsidR="005E4F6F" w:rsidRPr="00655E61" w:rsidRDefault="005E4F6F" w:rsidP="005E4F6F">
            <w:pPr>
              <w:pStyle w:val="MDPI42tablebody"/>
            </w:pPr>
            <w:r w:rsidRPr="005E4F6F">
              <w:t>12.2±0.02</w:t>
            </w:r>
            <w:r w:rsidRPr="005E4F6F">
              <w:rPr>
                <w:vertAlign w:val="superscript"/>
              </w:rPr>
              <w:t>a</w:t>
            </w:r>
          </w:p>
        </w:tc>
        <w:tc>
          <w:tcPr>
            <w:tcW w:w="1276" w:type="dxa"/>
            <w:tcBorders>
              <w:top w:val="nil"/>
              <w:bottom w:val="nil"/>
            </w:tcBorders>
            <w:vAlign w:val="center"/>
          </w:tcPr>
          <w:p w14:paraId="4DD5B394" w14:textId="175C94AE" w:rsidR="005E4F6F" w:rsidRPr="00655E61" w:rsidRDefault="005E4F6F" w:rsidP="005E4F6F">
            <w:pPr>
              <w:pStyle w:val="MDPI42tablebody"/>
            </w:pPr>
            <w:r w:rsidRPr="005E4F6F">
              <w:t>7.53±2.29</w:t>
            </w:r>
            <w:r w:rsidRPr="005E4F6F">
              <w:rPr>
                <w:vertAlign w:val="superscript"/>
              </w:rPr>
              <w:t>b</w:t>
            </w:r>
          </w:p>
        </w:tc>
        <w:tc>
          <w:tcPr>
            <w:tcW w:w="2126" w:type="dxa"/>
            <w:tcBorders>
              <w:top w:val="nil"/>
              <w:bottom w:val="nil"/>
            </w:tcBorders>
            <w:shd w:val="clear" w:color="auto" w:fill="auto"/>
            <w:vAlign w:val="center"/>
            <w:hideMark/>
          </w:tcPr>
          <w:p w14:paraId="1A5712CE" w14:textId="57B4C6AD" w:rsidR="005E4F6F" w:rsidRPr="00655E61" w:rsidRDefault="005E4F6F" w:rsidP="005E4F6F">
            <w:pPr>
              <w:pStyle w:val="MDPI42tablebody"/>
            </w:pPr>
            <w:r w:rsidRPr="005E4F6F">
              <w:t>15.06±4.92</w:t>
            </w:r>
            <w:r w:rsidRPr="005E4F6F">
              <w:rPr>
                <w:vertAlign w:val="superscript"/>
              </w:rPr>
              <w:t>a</w:t>
            </w:r>
          </w:p>
        </w:tc>
        <w:tc>
          <w:tcPr>
            <w:tcW w:w="2125" w:type="dxa"/>
            <w:tcBorders>
              <w:top w:val="nil"/>
              <w:bottom w:val="nil"/>
            </w:tcBorders>
            <w:shd w:val="clear" w:color="auto" w:fill="auto"/>
            <w:vAlign w:val="center"/>
          </w:tcPr>
          <w:p w14:paraId="19791ABE" w14:textId="4828C550" w:rsidR="005E4F6F" w:rsidRPr="00655E61" w:rsidRDefault="005E4F6F" w:rsidP="005E4F6F">
            <w:pPr>
              <w:pStyle w:val="MDPI42tablebody"/>
            </w:pPr>
            <w:r w:rsidRPr="005E4F6F">
              <w:t>6.60~18.70</w:t>
            </w:r>
          </w:p>
        </w:tc>
      </w:tr>
      <w:tr w:rsidR="005E4F6F" w:rsidRPr="00655E61" w14:paraId="6994F329" w14:textId="77777777" w:rsidTr="005E4F6F">
        <w:trPr>
          <w:trHeight w:val="193"/>
          <w:jc w:val="center"/>
        </w:trPr>
        <w:tc>
          <w:tcPr>
            <w:tcW w:w="2270" w:type="dxa"/>
            <w:tcBorders>
              <w:top w:val="nil"/>
              <w:bottom w:val="nil"/>
            </w:tcBorders>
            <w:shd w:val="clear" w:color="auto" w:fill="auto"/>
            <w:vAlign w:val="center"/>
          </w:tcPr>
          <w:p w14:paraId="02CE2888" w14:textId="1C8DE3BC" w:rsidR="005E4F6F" w:rsidRPr="00655E61" w:rsidRDefault="005E4F6F" w:rsidP="005E4F6F">
            <w:pPr>
              <w:pStyle w:val="MDPI42tablebody"/>
            </w:pPr>
            <w:r w:rsidRPr="008248B5">
              <w:t>Neu</w:t>
            </w:r>
            <w:r>
              <w:t xml:space="preserve"> </w:t>
            </w:r>
            <w:r w:rsidRPr="008248B5">
              <w:t>(%)</w:t>
            </w:r>
          </w:p>
        </w:tc>
        <w:tc>
          <w:tcPr>
            <w:tcW w:w="1417" w:type="dxa"/>
            <w:tcBorders>
              <w:top w:val="nil"/>
              <w:bottom w:val="nil"/>
            </w:tcBorders>
            <w:shd w:val="clear" w:color="auto" w:fill="auto"/>
            <w:vAlign w:val="center"/>
          </w:tcPr>
          <w:p w14:paraId="39F58EB9" w14:textId="6207BC96" w:rsidR="005E4F6F" w:rsidRPr="00655E61" w:rsidRDefault="005E4F6F" w:rsidP="005E4F6F">
            <w:pPr>
              <w:pStyle w:val="MDPI42tablebody"/>
            </w:pPr>
            <w:r w:rsidRPr="005E4F6F">
              <w:t>26.29±9.60</w:t>
            </w:r>
            <w:r w:rsidRPr="005E4F6F">
              <w:rPr>
                <w:vertAlign w:val="superscript"/>
              </w:rPr>
              <w:t>b</w:t>
            </w:r>
          </w:p>
        </w:tc>
        <w:tc>
          <w:tcPr>
            <w:tcW w:w="1276" w:type="dxa"/>
            <w:tcBorders>
              <w:top w:val="nil"/>
              <w:bottom w:val="nil"/>
            </w:tcBorders>
            <w:vAlign w:val="center"/>
          </w:tcPr>
          <w:p w14:paraId="1C711439" w14:textId="27A76A28" w:rsidR="005E4F6F" w:rsidRPr="00655E61" w:rsidRDefault="005E4F6F" w:rsidP="005E4F6F">
            <w:pPr>
              <w:pStyle w:val="MDPI42tablebody"/>
            </w:pPr>
            <w:r w:rsidRPr="005E4F6F">
              <w:t>31.12±0.02</w:t>
            </w:r>
            <w:r w:rsidRPr="005E4F6F">
              <w:rPr>
                <w:vertAlign w:val="superscript"/>
              </w:rPr>
              <w:t>b</w:t>
            </w:r>
          </w:p>
        </w:tc>
        <w:tc>
          <w:tcPr>
            <w:tcW w:w="1276" w:type="dxa"/>
            <w:tcBorders>
              <w:top w:val="nil"/>
              <w:bottom w:val="nil"/>
            </w:tcBorders>
            <w:vAlign w:val="center"/>
          </w:tcPr>
          <w:p w14:paraId="39217DFD" w14:textId="0AE66C28" w:rsidR="005E4F6F" w:rsidRPr="00655E61" w:rsidRDefault="005E4F6F" w:rsidP="005E4F6F">
            <w:pPr>
              <w:pStyle w:val="MDPI42tablebody"/>
            </w:pPr>
            <w:r w:rsidRPr="005E4F6F">
              <w:t>54.52±5.08</w:t>
            </w:r>
            <w:r w:rsidRPr="005E4F6F">
              <w:rPr>
                <w:vertAlign w:val="superscript"/>
              </w:rPr>
              <w:t>a</w:t>
            </w:r>
          </w:p>
        </w:tc>
        <w:tc>
          <w:tcPr>
            <w:tcW w:w="2126" w:type="dxa"/>
            <w:tcBorders>
              <w:top w:val="nil"/>
              <w:bottom w:val="nil"/>
            </w:tcBorders>
            <w:shd w:val="clear" w:color="auto" w:fill="auto"/>
            <w:vAlign w:val="center"/>
          </w:tcPr>
          <w:p w14:paraId="54EB1DFD" w14:textId="44D001A3" w:rsidR="005E4F6F" w:rsidRPr="00655E61" w:rsidRDefault="005E4F6F" w:rsidP="005E4F6F">
            <w:pPr>
              <w:pStyle w:val="MDPI42tablebody"/>
            </w:pPr>
            <w:r w:rsidRPr="005E4F6F">
              <w:t>21.2±3.2</w:t>
            </w:r>
            <w:r w:rsidRPr="005E4F6F">
              <w:rPr>
                <w:vertAlign w:val="superscript"/>
              </w:rPr>
              <w:t>c</w:t>
            </w:r>
          </w:p>
        </w:tc>
        <w:tc>
          <w:tcPr>
            <w:tcW w:w="2125" w:type="dxa"/>
            <w:tcBorders>
              <w:top w:val="nil"/>
              <w:bottom w:val="nil"/>
            </w:tcBorders>
            <w:shd w:val="clear" w:color="auto" w:fill="auto"/>
            <w:vAlign w:val="center"/>
          </w:tcPr>
          <w:p w14:paraId="5AEA4CE6" w14:textId="7ADBB283" w:rsidR="005E4F6F" w:rsidRPr="00655E61" w:rsidRDefault="005E4F6F" w:rsidP="005E4F6F">
            <w:pPr>
              <w:pStyle w:val="MDPI42tablebody"/>
            </w:pPr>
          </w:p>
        </w:tc>
      </w:tr>
      <w:tr w:rsidR="005E4F6F" w:rsidRPr="00655E61" w14:paraId="18C8E4AF" w14:textId="77777777" w:rsidTr="005E4F6F">
        <w:trPr>
          <w:trHeight w:val="193"/>
          <w:jc w:val="center"/>
        </w:trPr>
        <w:tc>
          <w:tcPr>
            <w:tcW w:w="2270" w:type="dxa"/>
            <w:tcBorders>
              <w:top w:val="nil"/>
              <w:bottom w:val="nil"/>
            </w:tcBorders>
            <w:shd w:val="clear" w:color="auto" w:fill="auto"/>
            <w:vAlign w:val="center"/>
          </w:tcPr>
          <w:p w14:paraId="67A5F883" w14:textId="6DF9BC8D" w:rsidR="005E4F6F" w:rsidRPr="008248B5" w:rsidRDefault="005E4F6F" w:rsidP="005E4F6F">
            <w:pPr>
              <w:pStyle w:val="MDPI42tablebody"/>
            </w:pPr>
            <w:r w:rsidRPr="008248B5">
              <w:t>Lymph</w:t>
            </w:r>
            <w:r>
              <w:t xml:space="preserve"> </w:t>
            </w:r>
            <w:r w:rsidRPr="008248B5">
              <w:t>(%)</w:t>
            </w:r>
          </w:p>
        </w:tc>
        <w:tc>
          <w:tcPr>
            <w:tcW w:w="1417" w:type="dxa"/>
            <w:tcBorders>
              <w:top w:val="nil"/>
              <w:bottom w:val="nil"/>
            </w:tcBorders>
            <w:shd w:val="clear" w:color="auto" w:fill="auto"/>
            <w:vAlign w:val="center"/>
          </w:tcPr>
          <w:p w14:paraId="653BA9FB" w14:textId="43EE86D7" w:rsidR="005E4F6F" w:rsidRPr="008248B5" w:rsidRDefault="005E4F6F" w:rsidP="005E4F6F">
            <w:pPr>
              <w:pStyle w:val="MDPI42tablebody"/>
            </w:pPr>
            <w:r w:rsidRPr="005E4F6F">
              <w:t>53.88±3.28</w:t>
            </w:r>
            <w:r w:rsidRPr="005E4F6F">
              <w:rPr>
                <w:vertAlign w:val="superscript"/>
              </w:rPr>
              <w:t>b</w:t>
            </w:r>
          </w:p>
        </w:tc>
        <w:tc>
          <w:tcPr>
            <w:tcW w:w="1276" w:type="dxa"/>
            <w:tcBorders>
              <w:top w:val="nil"/>
              <w:bottom w:val="nil"/>
            </w:tcBorders>
            <w:vAlign w:val="center"/>
          </w:tcPr>
          <w:p w14:paraId="3CF4EDB5" w14:textId="12EFA83D" w:rsidR="005E4F6F" w:rsidRPr="008248B5" w:rsidRDefault="005E4F6F" w:rsidP="005E4F6F">
            <w:pPr>
              <w:pStyle w:val="MDPI42tablebody"/>
            </w:pPr>
            <w:r w:rsidRPr="005E4F6F">
              <w:t>45.18±0.32</w:t>
            </w:r>
            <w:r w:rsidRPr="005E4F6F">
              <w:rPr>
                <w:vertAlign w:val="superscript"/>
              </w:rPr>
              <w:t>c</w:t>
            </w:r>
          </w:p>
        </w:tc>
        <w:tc>
          <w:tcPr>
            <w:tcW w:w="1276" w:type="dxa"/>
            <w:tcBorders>
              <w:top w:val="nil"/>
              <w:bottom w:val="nil"/>
            </w:tcBorders>
            <w:vAlign w:val="center"/>
          </w:tcPr>
          <w:p w14:paraId="1B500555" w14:textId="551D22CA" w:rsidR="005E4F6F" w:rsidRPr="008248B5" w:rsidRDefault="005E4F6F" w:rsidP="005E4F6F">
            <w:pPr>
              <w:pStyle w:val="MDPI42tablebody"/>
            </w:pPr>
            <w:r w:rsidRPr="005E4F6F">
              <w:t>37.26±2.23</w:t>
            </w:r>
            <w:r w:rsidRPr="005E4F6F">
              <w:rPr>
                <w:vertAlign w:val="superscript"/>
              </w:rPr>
              <w:t>d</w:t>
            </w:r>
          </w:p>
        </w:tc>
        <w:tc>
          <w:tcPr>
            <w:tcW w:w="2126" w:type="dxa"/>
            <w:tcBorders>
              <w:top w:val="nil"/>
              <w:bottom w:val="nil"/>
            </w:tcBorders>
            <w:shd w:val="clear" w:color="auto" w:fill="auto"/>
            <w:vAlign w:val="center"/>
          </w:tcPr>
          <w:p w14:paraId="67E959C7" w14:textId="59CC959E" w:rsidR="005E4F6F" w:rsidRPr="00655E61" w:rsidRDefault="005E4F6F" w:rsidP="005E4F6F">
            <w:pPr>
              <w:pStyle w:val="MDPI42tablebody"/>
            </w:pPr>
            <w:r w:rsidRPr="005E4F6F">
              <w:t>62.4±1.20</w:t>
            </w:r>
            <w:r w:rsidRPr="005E4F6F">
              <w:rPr>
                <w:vertAlign w:val="superscript"/>
              </w:rPr>
              <w:t>a</w:t>
            </w:r>
          </w:p>
        </w:tc>
        <w:tc>
          <w:tcPr>
            <w:tcW w:w="2125" w:type="dxa"/>
            <w:tcBorders>
              <w:top w:val="nil"/>
              <w:bottom w:val="nil"/>
            </w:tcBorders>
            <w:shd w:val="clear" w:color="auto" w:fill="auto"/>
            <w:vAlign w:val="center"/>
          </w:tcPr>
          <w:p w14:paraId="7E262791" w14:textId="77777777" w:rsidR="005E4F6F" w:rsidRPr="00655E61" w:rsidRDefault="005E4F6F" w:rsidP="005E4F6F">
            <w:pPr>
              <w:pStyle w:val="MDPI42tablebody"/>
            </w:pPr>
          </w:p>
        </w:tc>
      </w:tr>
      <w:tr w:rsidR="005E4F6F" w:rsidRPr="00655E61" w14:paraId="58DA7725" w14:textId="77777777" w:rsidTr="005E4F6F">
        <w:trPr>
          <w:trHeight w:val="193"/>
          <w:jc w:val="center"/>
        </w:trPr>
        <w:tc>
          <w:tcPr>
            <w:tcW w:w="2270" w:type="dxa"/>
            <w:tcBorders>
              <w:top w:val="nil"/>
              <w:bottom w:val="nil"/>
            </w:tcBorders>
            <w:shd w:val="clear" w:color="auto" w:fill="auto"/>
            <w:vAlign w:val="center"/>
          </w:tcPr>
          <w:p w14:paraId="75BBBF65" w14:textId="5019BA48" w:rsidR="005E4F6F" w:rsidRPr="008248B5" w:rsidRDefault="005E4F6F" w:rsidP="005E4F6F">
            <w:pPr>
              <w:pStyle w:val="MDPI42tablebody"/>
            </w:pPr>
            <w:r w:rsidRPr="008248B5">
              <w:t>MONO</w:t>
            </w:r>
            <w:r>
              <w:t xml:space="preserve"> </w:t>
            </w:r>
            <w:r w:rsidRPr="008248B5">
              <w:t>(10</w:t>
            </w:r>
            <w:r w:rsidRPr="008248B5">
              <w:rPr>
                <w:vertAlign w:val="superscript"/>
              </w:rPr>
              <w:t>9</w:t>
            </w:r>
            <w:r w:rsidRPr="008248B5">
              <w:t>/L)</w:t>
            </w:r>
          </w:p>
        </w:tc>
        <w:tc>
          <w:tcPr>
            <w:tcW w:w="1417" w:type="dxa"/>
            <w:tcBorders>
              <w:top w:val="nil"/>
              <w:bottom w:val="nil"/>
            </w:tcBorders>
            <w:shd w:val="clear" w:color="auto" w:fill="auto"/>
            <w:vAlign w:val="center"/>
          </w:tcPr>
          <w:p w14:paraId="3EAA6B25" w14:textId="1DA49431" w:rsidR="005E4F6F" w:rsidRPr="008248B5" w:rsidRDefault="005E4F6F" w:rsidP="005E4F6F">
            <w:pPr>
              <w:pStyle w:val="MDPI42tablebody"/>
            </w:pPr>
            <w:r w:rsidRPr="005E4F6F">
              <w:t>3.50±1.30</w:t>
            </w:r>
            <w:r w:rsidRPr="005E4F6F">
              <w:rPr>
                <w:vertAlign w:val="superscript"/>
              </w:rPr>
              <w:t>a</w:t>
            </w:r>
          </w:p>
        </w:tc>
        <w:tc>
          <w:tcPr>
            <w:tcW w:w="1276" w:type="dxa"/>
            <w:tcBorders>
              <w:top w:val="nil"/>
              <w:bottom w:val="nil"/>
            </w:tcBorders>
            <w:vAlign w:val="center"/>
          </w:tcPr>
          <w:p w14:paraId="2ADD422F" w14:textId="20C80E16" w:rsidR="005E4F6F" w:rsidRPr="008248B5" w:rsidRDefault="005E4F6F" w:rsidP="005E4F6F">
            <w:pPr>
              <w:pStyle w:val="MDPI42tablebody"/>
            </w:pPr>
            <w:r w:rsidRPr="005E4F6F">
              <w:t>6.28±0.09</w:t>
            </w:r>
            <w:r w:rsidRPr="005E4F6F">
              <w:rPr>
                <w:vertAlign w:val="superscript"/>
              </w:rPr>
              <w:t>a</w:t>
            </w:r>
          </w:p>
        </w:tc>
        <w:tc>
          <w:tcPr>
            <w:tcW w:w="1276" w:type="dxa"/>
            <w:tcBorders>
              <w:top w:val="nil"/>
              <w:bottom w:val="nil"/>
            </w:tcBorders>
            <w:vAlign w:val="center"/>
          </w:tcPr>
          <w:p w14:paraId="0540D374" w14:textId="319EA95A" w:rsidR="005E4F6F" w:rsidRPr="008248B5" w:rsidRDefault="005E4F6F" w:rsidP="005E4F6F">
            <w:pPr>
              <w:pStyle w:val="MDPI42tablebody"/>
            </w:pPr>
            <w:r w:rsidRPr="005E4F6F">
              <w:t>1.54±0.73</w:t>
            </w:r>
            <w:r w:rsidRPr="005E4F6F">
              <w:rPr>
                <w:vertAlign w:val="superscript"/>
              </w:rPr>
              <w:t>a</w:t>
            </w:r>
          </w:p>
        </w:tc>
        <w:tc>
          <w:tcPr>
            <w:tcW w:w="2126" w:type="dxa"/>
            <w:tcBorders>
              <w:top w:val="nil"/>
              <w:bottom w:val="nil"/>
            </w:tcBorders>
            <w:shd w:val="clear" w:color="auto" w:fill="auto"/>
            <w:vAlign w:val="center"/>
          </w:tcPr>
          <w:p w14:paraId="22FCBC78" w14:textId="0B444EA7" w:rsidR="005E4F6F" w:rsidRPr="00655E61" w:rsidRDefault="005E4F6F" w:rsidP="005E4F6F">
            <w:pPr>
              <w:pStyle w:val="MDPI42tablebody"/>
            </w:pPr>
            <w:r w:rsidRPr="005E4F6F">
              <w:t>1.42±0.47</w:t>
            </w:r>
            <w:r w:rsidRPr="005E4F6F">
              <w:rPr>
                <w:vertAlign w:val="superscript"/>
              </w:rPr>
              <w:t>a</w:t>
            </w:r>
          </w:p>
        </w:tc>
        <w:tc>
          <w:tcPr>
            <w:tcW w:w="2125" w:type="dxa"/>
            <w:tcBorders>
              <w:top w:val="nil"/>
              <w:bottom w:val="nil"/>
            </w:tcBorders>
            <w:shd w:val="clear" w:color="auto" w:fill="auto"/>
            <w:vAlign w:val="center"/>
          </w:tcPr>
          <w:p w14:paraId="54D70B54" w14:textId="568A15B0" w:rsidR="005E4F6F" w:rsidRPr="00655E61" w:rsidRDefault="005E4F6F" w:rsidP="005E4F6F">
            <w:pPr>
              <w:pStyle w:val="MDPI42tablebody"/>
            </w:pPr>
            <w:r w:rsidRPr="005E4F6F">
              <w:t>0.3~1.25</w:t>
            </w:r>
          </w:p>
        </w:tc>
      </w:tr>
      <w:tr w:rsidR="005E4F6F" w:rsidRPr="00655E61" w14:paraId="5893DC44" w14:textId="77777777" w:rsidTr="005E4F6F">
        <w:trPr>
          <w:trHeight w:val="193"/>
          <w:jc w:val="center"/>
        </w:trPr>
        <w:tc>
          <w:tcPr>
            <w:tcW w:w="2270" w:type="dxa"/>
            <w:tcBorders>
              <w:top w:val="nil"/>
              <w:bottom w:val="nil"/>
            </w:tcBorders>
            <w:shd w:val="clear" w:color="auto" w:fill="auto"/>
            <w:vAlign w:val="center"/>
          </w:tcPr>
          <w:p w14:paraId="6273CED9" w14:textId="3B76090D" w:rsidR="005E4F6F" w:rsidRPr="008248B5" w:rsidRDefault="005E4F6F" w:rsidP="005E4F6F">
            <w:pPr>
              <w:pStyle w:val="MDPI42tablebody"/>
            </w:pPr>
            <w:r w:rsidRPr="008248B5">
              <w:t>EOS</w:t>
            </w:r>
            <w:r>
              <w:t xml:space="preserve"> </w:t>
            </w:r>
            <w:r w:rsidRPr="008248B5">
              <w:t>(10</w:t>
            </w:r>
            <w:r w:rsidRPr="008248B5">
              <w:rPr>
                <w:vertAlign w:val="superscript"/>
              </w:rPr>
              <w:t>9</w:t>
            </w:r>
            <w:r w:rsidRPr="008248B5">
              <w:t>/L)</w:t>
            </w:r>
          </w:p>
        </w:tc>
        <w:tc>
          <w:tcPr>
            <w:tcW w:w="1417" w:type="dxa"/>
            <w:tcBorders>
              <w:top w:val="nil"/>
              <w:bottom w:val="nil"/>
            </w:tcBorders>
            <w:shd w:val="clear" w:color="auto" w:fill="auto"/>
            <w:vAlign w:val="center"/>
          </w:tcPr>
          <w:p w14:paraId="0FD34263" w14:textId="5B1C26D5" w:rsidR="005E4F6F" w:rsidRPr="008248B5" w:rsidRDefault="005E4F6F" w:rsidP="005E4F6F">
            <w:pPr>
              <w:pStyle w:val="MDPI42tablebody"/>
            </w:pPr>
            <w:r w:rsidRPr="005E4F6F">
              <w:t>0.14±0.10</w:t>
            </w:r>
            <w:r w:rsidRPr="005E4F6F">
              <w:rPr>
                <w:vertAlign w:val="superscript"/>
              </w:rPr>
              <w:t>a</w:t>
            </w:r>
          </w:p>
        </w:tc>
        <w:tc>
          <w:tcPr>
            <w:tcW w:w="1276" w:type="dxa"/>
            <w:tcBorders>
              <w:top w:val="nil"/>
              <w:bottom w:val="nil"/>
            </w:tcBorders>
            <w:vAlign w:val="center"/>
          </w:tcPr>
          <w:p w14:paraId="36A6847E" w14:textId="4D28A136" w:rsidR="005E4F6F" w:rsidRPr="008248B5" w:rsidRDefault="005E4F6F" w:rsidP="005E4F6F">
            <w:pPr>
              <w:pStyle w:val="MDPI42tablebody"/>
            </w:pPr>
            <w:r w:rsidRPr="005E4F6F">
              <w:t>0.11±0.01</w:t>
            </w:r>
            <w:r w:rsidRPr="005E4F6F">
              <w:rPr>
                <w:vertAlign w:val="superscript"/>
              </w:rPr>
              <w:t>a</w:t>
            </w:r>
          </w:p>
        </w:tc>
        <w:tc>
          <w:tcPr>
            <w:tcW w:w="1276" w:type="dxa"/>
            <w:tcBorders>
              <w:top w:val="nil"/>
              <w:bottom w:val="nil"/>
            </w:tcBorders>
            <w:vAlign w:val="center"/>
          </w:tcPr>
          <w:p w14:paraId="2D3595EA" w14:textId="3FA5374A" w:rsidR="005E4F6F" w:rsidRPr="008248B5" w:rsidRDefault="005E4F6F" w:rsidP="005E4F6F">
            <w:pPr>
              <w:pStyle w:val="MDPI42tablebody"/>
            </w:pPr>
            <w:r w:rsidRPr="005E4F6F">
              <w:t>0.34±0.25</w:t>
            </w:r>
            <w:r w:rsidRPr="005E4F6F">
              <w:rPr>
                <w:vertAlign w:val="superscript"/>
              </w:rPr>
              <w:t>a</w:t>
            </w:r>
          </w:p>
        </w:tc>
        <w:tc>
          <w:tcPr>
            <w:tcW w:w="2126" w:type="dxa"/>
            <w:tcBorders>
              <w:top w:val="nil"/>
              <w:bottom w:val="nil"/>
            </w:tcBorders>
            <w:shd w:val="clear" w:color="auto" w:fill="auto"/>
            <w:vAlign w:val="center"/>
          </w:tcPr>
          <w:p w14:paraId="7BC4F810" w14:textId="7B3590BB" w:rsidR="005E4F6F" w:rsidRPr="008248B5" w:rsidRDefault="005E4F6F" w:rsidP="005E4F6F">
            <w:pPr>
              <w:pStyle w:val="MDPI42tablebody"/>
            </w:pPr>
            <w:r w:rsidRPr="005E4F6F">
              <w:t>0.17±0.10</w:t>
            </w:r>
            <w:r w:rsidRPr="005E4F6F">
              <w:rPr>
                <w:vertAlign w:val="superscript"/>
              </w:rPr>
              <w:t>a</w:t>
            </w:r>
          </w:p>
        </w:tc>
        <w:tc>
          <w:tcPr>
            <w:tcW w:w="2125" w:type="dxa"/>
            <w:tcBorders>
              <w:top w:val="nil"/>
              <w:bottom w:val="nil"/>
            </w:tcBorders>
            <w:shd w:val="clear" w:color="auto" w:fill="auto"/>
            <w:vAlign w:val="center"/>
          </w:tcPr>
          <w:p w14:paraId="4E6D77A5" w14:textId="50FE49EC" w:rsidR="005E4F6F" w:rsidRPr="00655E61" w:rsidRDefault="005E4F6F" w:rsidP="005E4F6F">
            <w:pPr>
              <w:pStyle w:val="MDPI42tablebody"/>
            </w:pPr>
            <w:r w:rsidRPr="005E4F6F">
              <w:t>0.20~1.10</w:t>
            </w:r>
          </w:p>
        </w:tc>
      </w:tr>
      <w:tr w:rsidR="005E4F6F" w:rsidRPr="00655E61" w14:paraId="0BAE83E4" w14:textId="77777777" w:rsidTr="005E4F6F">
        <w:trPr>
          <w:trHeight w:val="193"/>
          <w:jc w:val="center"/>
        </w:trPr>
        <w:tc>
          <w:tcPr>
            <w:tcW w:w="2270" w:type="dxa"/>
            <w:tcBorders>
              <w:top w:val="nil"/>
              <w:bottom w:val="nil"/>
            </w:tcBorders>
            <w:shd w:val="clear" w:color="auto" w:fill="auto"/>
            <w:vAlign w:val="center"/>
          </w:tcPr>
          <w:p w14:paraId="65249C02" w14:textId="410677DA" w:rsidR="005E4F6F" w:rsidRPr="008248B5" w:rsidRDefault="005E4F6F" w:rsidP="005E4F6F">
            <w:pPr>
              <w:pStyle w:val="MDPI42tablebody"/>
            </w:pPr>
            <w:r w:rsidRPr="008248B5">
              <w:t>RBC</w:t>
            </w:r>
            <w:r>
              <w:t xml:space="preserve"> </w:t>
            </w:r>
            <w:r w:rsidRPr="008248B5">
              <w:t>(10</w:t>
            </w:r>
            <w:r w:rsidRPr="008248B5">
              <w:rPr>
                <w:vertAlign w:val="superscript"/>
              </w:rPr>
              <w:t>12</w:t>
            </w:r>
            <w:r w:rsidRPr="008248B5">
              <w:t>/L)</w:t>
            </w:r>
          </w:p>
        </w:tc>
        <w:tc>
          <w:tcPr>
            <w:tcW w:w="1417" w:type="dxa"/>
            <w:tcBorders>
              <w:top w:val="nil"/>
              <w:bottom w:val="nil"/>
            </w:tcBorders>
            <w:shd w:val="clear" w:color="auto" w:fill="auto"/>
            <w:vAlign w:val="center"/>
          </w:tcPr>
          <w:p w14:paraId="4881DA0F" w14:textId="6F65992C" w:rsidR="005E4F6F" w:rsidRPr="008248B5" w:rsidRDefault="005E4F6F" w:rsidP="005E4F6F">
            <w:pPr>
              <w:pStyle w:val="MDPI42tablebody"/>
            </w:pPr>
            <w:r w:rsidRPr="005E4F6F">
              <w:t>7.62±0.21</w:t>
            </w:r>
            <w:r w:rsidRPr="005E4F6F">
              <w:rPr>
                <w:vertAlign w:val="superscript"/>
              </w:rPr>
              <w:t>a</w:t>
            </w:r>
          </w:p>
        </w:tc>
        <w:tc>
          <w:tcPr>
            <w:tcW w:w="1276" w:type="dxa"/>
            <w:tcBorders>
              <w:top w:val="nil"/>
              <w:bottom w:val="nil"/>
            </w:tcBorders>
            <w:vAlign w:val="center"/>
          </w:tcPr>
          <w:p w14:paraId="3897496A" w14:textId="7A179533" w:rsidR="005E4F6F" w:rsidRPr="008248B5" w:rsidRDefault="005E4F6F" w:rsidP="005E4F6F">
            <w:pPr>
              <w:pStyle w:val="MDPI42tablebody"/>
            </w:pPr>
            <w:r w:rsidRPr="005E4F6F">
              <w:t>7.30±0.10</w:t>
            </w:r>
            <w:r w:rsidRPr="005E4F6F">
              <w:rPr>
                <w:vertAlign w:val="superscript"/>
              </w:rPr>
              <w:t>a</w:t>
            </w:r>
          </w:p>
        </w:tc>
        <w:tc>
          <w:tcPr>
            <w:tcW w:w="1276" w:type="dxa"/>
            <w:tcBorders>
              <w:top w:val="nil"/>
              <w:bottom w:val="nil"/>
            </w:tcBorders>
            <w:vAlign w:val="center"/>
          </w:tcPr>
          <w:p w14:paraId="1EE84ACA" w14:textId="6EE4F260" w:rsidR="005E4F6F" w:rsidRPr="008248B5" w:rsidRDefault="005E4F6F" w:rsidP="005E4F6F">
            <w:pPr>
              <w:pStyle w:val="MDPI42tablebody"/>
            </w:pPr>
            <w:r w:rsidRPr="005E4F6F">
              <w:t>5.52±1.71</w:t>
            </w:r>
            <w:r w:rsidRPr="005E4F6F">
              <w:rPr>
                <w:vertAlign w:val="superscript"/>
              </w:rPr>
              <w:t>a</w:t>
            </w:r>
          </w:p>
        </w:tc>
        <w:tc>
          <w:tcPr>
            <w:tcW w:w="2126" w:type="dxa"/>
            <w:tcBorders>
              <w:top w:val="nil"/>
              <w:bottom w:val="nil"/>
            </w:tcBorders>
            <w:shd w:val="clear" w:color="auto" w:fill="auto"/>
            <w:vAlign w:val="center"/>
          </w:tcPr>
          <w:p w14:paraId="5089F4B5" w14:textId="2954DEB5" w:rsidR="005E4F6F" w:rsidRPr="008248B5" w:rsidRDefault="005E4F6F" w:rsidP="005E4F6F">
            <w:pPr>
              <w:pStyle w:val="MDPI42tablebody"/>
            </w:pPr>
            <w:r w:rsidRPr="005E4F6F">
              <w:t>7.15±0.67</w:t>
            </w:r>
            <w:r w:rsidRPr="005E4F6F">
              <w:rPr>
                <w:vertAlign w:val="superscript"/>
              </w:rPr>
              <w:t>a</w:t>
            </w:r>
          </w:p>
        </w:tc>
        <w:tc>
          <w:tcPr>
            <w:tcW w:w="2125" w:type="dxa"/>
            <w:tcBorders>
              <w:top w:val="nil"/>
              <w:bottom w:val="nil"/>
            </w:tcBorders>
            <w:shd w:val="clear" w:color="auto" w:fill="auto"/>
            <w:vAlign w:val="center"/>
          </w:tcPr>
          <w:p w14:paraId="577DAEFA" w14:textId="37F086F1" w:rsidR="005E4F6F" w:rsidRPr="00655E61" w:rsidRDefault="005E4F6F" w:rsidP="005E4F6F">
            <w:pPr>
              <w:pStyle w:val="MDPI42tablebody"/>
            </w:pPr>
            <w:r w:rsidRPr="005E4F6F">
              <w:t>5.00~8.00</w:t>
            </w:r>
          </w:p>
        </w:tc>
      </w:tr>
      <w:tr w:rsidR="005E4F6F" w:rsidRPr="00655E61" w14:paraId="49E551A5" w14:textId="77777777" w:rsidTr="005E4F6F">
        <w:trPr>
          <w:trHeight w:val="193"/>
          <w:jc w:val="center"/>
        </w:trPr>
        <w:tc>
          <w:tcPr>
            <w:tcW w:w="2270" w:type="dxa"/>
            <w:tcBorders>
              <w:top w:val="nil"/>
              <w:bottom w:val="nil"/>
            </w:tcBorders>
            <w:shd w:val="clear" w:color="auto" w:fill="auto"/>
            <w:vAlign w:val="center"/>
          </w:tcPr>
          <w:p w14:paraId="6D87BE90" w14:textId="7D7A1695" w:rsidR="005E4F6F" w:rsidRPr="008248B5" w:rsidRDefault="005E4F6F" w:rsidP="005E4F6F">
            <w:pPr>
              <w:pStyle w:val="MDPI42tablebody"/>
            </w:pPr>
            <w:r w:rsidRPr="008248B5">
              <w:t>HCT</w:t>
            </w:r>
            <w:r>
              <w:t xml:space="preserve"> </w:t>
            </w:r>
            <w:r w:rsidRPr="008248B5">
              <w:t>(%)</w:t>
            </w:r>
          </w:p>
        </w:tc>
        <w:tc>
          <w:tcPr>
            <w:tcW w:w="1417" w:type="dxa"/>
            <w:tcBorders>
              <w:top w:val="nil"/>
              <w:bottom w:val="nil"/>
            </w:tcBorders>
            <w:shd w:val="clear" w:color="auto" w:fill="auto"/>
            <w:vAlign w:val="center"/>
          </w:tcPr>
          <w:p w14:paraId="0BA6938D" w14:textId="397EFD31" w:rsidR="005E4F6F" w:rsidRPr="008248B5" w:rsidRDefault="005E4F6F" w:rsidP="005E4F6F">
            <w:pPr>
              <w:pStyle w:val="MDPI42tablebody"/>
            </w:pPr>
            <w:r w:rsidRPr="005E4F6F">
              <w:t>13.48±0.21</w:t>
            </w:r>
            <w:r w:rsidRPr="005E4F6F">
              <w:rPr>
                <w:vertAlign w:val="superscript"/>
              </w:rPr>
              <w:t>a</w:t>
            </w:r>
          </w:p>
        </w:tc>
        <w:tc>
          <w:tcPr>
            <w:tcW w:w="1276" w:type="dxa"/>
            <w:tcBorders>
              <w:top w:val="nil"/>
              <w:bottom w:val="nil"/>
            </w:tcBorders>
            <w:vAlign w:val="center"/>
          </w:tcPr>
          <w:p w14:paraId="107737CE" w14:textId="1647F965" w:rsidR="005E4F6F" w:rsidRPr="008248B5" w:rsidRDefault="005E4F6F" w:rsidP="005E4F6F">
            <w:pPr>
              <w:pStyle w:val="MDPI42tablebody"/>
            </w:pPr>
            <w:r w:rsidRPr="005E4F6F">
              <w:t>13.00±0.50</w:t>
            </w:r>
            <w:r w:rsidRPr="005E4F6F">
              <w:rPr>
                <w:vertAlign w:val="superscript"/>
              </w:rPr>
              <w:t>a</w:t>
            </w:r>
          </w:p>
        </w:tc>
        <w:tc>
          <w:tcPr>
            <w:tcW w:w="1276" w:type="dxa"/>
            <w:tcBorders>
              <w:top w:val="nil"/>
              <w:bottom w:val="nil"/>
            </w:tcBorders>
            <w:vAlign w:val="center"/>
          </w:tcPr>
          <w:p w14:paraId="48A49A6D" w14:textId="004B2B47" w:rsidR="005E4F6F" w:rsidRPr="008248B5" w:rsidRDefault="005E4F6F" w:rsidP="005E4F6F">
            <w:pPr>
              <w:pStyle w:val="MDPI42tablebody"/>
            </w:pPr>
            <w:r w:rsidRPr="005E4F6F">
              <w:t>10.29±3.50</w:t>
            </w:r>
            <w:r w:rsidRPr="005E4F6F">
              <w:rPr>
                <w:vertAlign w:val="superscript"/>
              </w:rPr>
              <w:t>a</w:t>
            </w:r>
          </w:p>
        </w:tc>
        <w:tc>
          <w:tcPr>
            <w:tcW w:w="2126" w:type="dxa"/>
            <w:tcBorders>
              <w:top w:val="nil"/>
              <w:bottom w:val="nil"/>
            </w:tcBorders>
            <w:shd w:val="clear" w:color="auto" w:fill="auto"/>
            <w:vAlign w:val="center"/>
          </w:tcPr>
          <w:p w14:paraId="6DC5111A" w14:textId="377C0F89" w:rsidR="005E4F6F" w:rsidRPr="008248B5" w:rsidRDefault="005E4F6F" w:rsidP="005E4F6F">
            <w:pPr>
              <w:pStyle w:val="MDPI42tablebody"/>
            </w:pPr>
            <w:r w:rsidRPr="005E4F6F">
              <w:t>12.86±0.13</w:t>
            </w:r>
            <w:r w:rsidRPr="005E4F6F">
              <w:rPr>
                <w:vertAlign w:val="superscript"/>
              </w:rPr>
              <w:t>a</w:t>
            </w:r>
          </w:p>
        </w:tc>
        <w:tc>
          <w:tcPr>
            <w:tcW w:w="2125" w:type="dxa"/>
            <w:tcBorders>
              <w:top w:val="nil"/>
              <w:bottom w:val="nil"/>
            </w:tcBorders>
            <w:shd w:val="clear" w:color="auto" w:fill="auto"/>
            <w:vAlign w:val="center"/>
          </w:tcPr>
          <w:p w14:paraId="3C2DF38E" w14:textId="2D6CC7DF" w:rsidR="005E4F6F" w:rsidRPr="00655E61" w:rsidRDefault="005E4F6F" w:rsidP="005E4F6F">
            <w:pPr>
              <w:pStyle w:val="MDPI42tablebody"/>
            </w:pPr>
            <w:r w:rsidRPr="005E4F6F">
              <w:t>10.7~16.7</w:t>
            </w:r>
          </w:p>
        </w:tc>
      </w:tr>
      <w:tr w:rsidR="005E4F6F" w:rsidRPr="00655E61" w14:paraId="3B12D1F3" w14:textId="77777777" w:rsidTr="005E4F6F">
        <w:trPr>
          <w:trHeight w:val="193"/>
          <w:jc w:val="center"/>
        </w:trPr>
        <w:tc>
          <w:tcPr>
            <w:tcW w:w="2270" w:type="dxa"/>
            <w:tcBorders>
              <w:top w:val="nil"/>
              <w:bottom w:val="nil"/>
            </w:tcBorders>
            <w:shd w:val="clear" w:color="auto" w:fill="auto"/>
            <w:vAlign w:val="center"/>
          </w:tcPr>
          <w:p w14:paraId="7EED03CC" w14:textId="5C0D2B7F" w:rsidR="005E4F6F" w:rsidRPr="008248B5" w:rsidRDefault="005E4F6F" w:rsidP="005E4F6F">
            <w:pPr>
              <w:pStyle w:val="MDPI42tablebody"/>
            </w:pPr>
            <w:r w:rsidRPr="008248B5">
              <w:t>HGB</w:t>
            </w:r>
            <w:r>
              <w:t xml:space="preserve"> </w:t>
            </w:r>
            <w:r w:rsidRPr="008248B5">
              <w:t>(g/L)</w:t>
            </w:r>
          </w:p>
        </w:tc>
        <w:tc>
          <w:tcPr>
            <w:tcW w:w="1417" w:type="dxa"/>
            <w:tcBorders>
              <w:top w:val="nil"/>
              <w:bottom w:val="nil"/>
            </w:tcBorders>
            <w:shd w:val="clear" w:color="auto" w:fill="auto"/>
            <w:vAlign w:val="center"/>
          </w:tcPr>
          <w:p w14:paraId="65B795AE" w14:textId="4AE055F2" w:rsidR="005E4F6F" w:rsidRPr="008248B5" w:rsidRDefault="005E4F6F" w:rsidP="005E4F6F">
            <w:pPr>
              <w:pStyle w:val="MDPI42tablebody"/>
            </w:pPr>
            <w:r w:rsidRPr="005E4F6F">
              <w:t>46.05±0.05</w:t>
            </w:r>
            <w:r w:rsidRPr="005E4F6F">
              <w:rPr>
                <w:vertAlign w:val="superscript"/>
              </w:rPr>
              <w:t>a</w:t>
            </w:r>
          </w:p>
        </w:tc>
        <w:tc>
          <w:tcPr>
            <w:tcW w:w="1276" w:type="dxa"/>
            <w:tcBorders>
              <w:top w:val="nil"/>
              <w:bottom w:val="nil"/>
            </w:tcBorders>
            <w:vAlign w:val="center"/>
          </w:tcPr>
          <w:p w14:paraId="4EF615B1" w14:textId="1A69A155" w:rsidR="005E4F6F" w:rsidRPr="008248B5" w:rsidRDefault="005E4F6F" w:rsidP="005E4F6F">
            <w:pPr>
              <w:pStyle w:val="MDPI42tablebody"/>
            </w:pPr>
            <w:r w:rsidRPr="005E4F6F">
              <w:t>48.43±0.43</w:t>
            </w:r>
            <w:r w:rsidRPr="005E4F6F">
              <w:rPr>
                <w:vertAlign w:val="superscript"/>
              </w:rPr>
              <w:t>a</w:t>
            </w:r>
          </w:p>
        </w:tc>
        <w:tc>
          <w:tcPr>
            <w:tcW w:w="1276" w:type="dxa"/>
            <w:tcBorders>
              <w:top w:val="nil"/>
              <w:bottom w:val="nil"/>
            </w:tcBorders>
            <w:vAlign w:val="center"/>
          </w:tcPr>
          <w:p w14:paraId="51AB0D34" w14:textId="1176F13A" w:rsidR="005E4F6F" w:rsidRPr="008248B5" w:rsidRDefault="005E4F6F" w:rsidP="005E4F6F">
            <w:pPr>
              <w:pStyle w:val="MDPI42tablebody"/>
            </w:pPr>
            <w:r w:rsidRPr="005E4F6F">
              <w:t>41.45±17.25</w:t>
            </w:r>
            <w:r w:rsidRPr="005E4F6F">
              <w:rPr>
                <w:vertAlign w:val="superscript"/>
              </w:rPr>
              <w:t>a</w:t>
            </w:r>
          </w:p>
        </w:tc>
        <w:tc>
          <w:tcPr>
            <w:tcW w:w="2126" w:type="dxa"/>
            <w:tcBorders>
              <w:top w:val="nil"/>
              <w:bottom w:val="nil"/>
            </w:tcBorders>
            <w:shd w:val="clear" w:color="auto" w:fill="auto"/>
            <w:vAlign w:val="center"/>
          </w:tcPr>
          <w:p w14:paraId="2A265EEE" w14:textId="736B80E6" w:rsidR="005E4F6F" w:rsidRPr="008248B5" w:rsidRDefault="005E4F6F" w:rsidP="005E4F6F">
            <w:pPr>
              <w:pStyle w:val="MDPI42tablebody"/>
            </w:pPr>
            <w:r w:rsidRPr="005E4F6F">
              <w:t>43.00±0.10</w:t>
            </w:r>
            <w:r w:rsidRPr="005E4F6F">
              <w:rPr>
                <w:vertAlign w:val="superscript"/>
              </w:rPr>
              <w:t>a</w:t>
            </w:r>
          </w:p>
        </w:tc>
        <w:tc>
          <w:tcPr>
            <w:tcW w:w="2125" w:type="dxa"/>
            <w:tcBorders>
              <w:top w:val="nil"/>
              <w:bottom w:val="nil"/>
            </w:tcBorders>
            <w:shd w:val="clear" w:color="auto" w:fill="auto"/>
            <w:vAlign w:val="center"/>
          </w:tcPr>
          <w:p w14:paraId="1D149E8A" w14:textId="7E3CFC06" w:rsidR="005E4F6F" w:rsidRPr="00655E61" w:rsidRDefault="005E4F6F" w:rsidP="005E4F6F">
            <w:pPr>
              <w:pStyle w:val="MDPI42tablebody"/>
            </w:pPr>
            <w:r w:rsidRPr="005E4F6F">
              <w:t>32.0~50.0</w:t>
            </w:r>
          </w:p>
        </w:tc>
      </w:tr>
      <w:tr w:rsidR="005E4F6F" w:rsidRPr="00655E61" w14:paraId="6294335A" w14:textId="77777777" w:rsidTr="005E4F6F">
        <w:trPr>
          <w:trHeight w:val="193"/>
          <w:jc w:val="center"/>
        </w:trPr>
        <w:tc>
          <w:tcPr>
            <w:tcW w:w="2270" w:type="dxa"/>
            <w:tcBorders>
              <w:top w:val="nil"/>
              <w:bottom w:val="nil"/>
            </w:tcBorders>
            <w:shd w:val="clear" w:color="auto" w:fill="auto"/>
            <w:vAlign w:val="center"/>
          </w:tcPr>
          <w:p w14:paraId="29F6B555" w14:textId="6A82FBCE" w:rsidR="005E4F6F" w:rsidRPr="008248B5" w:rsidRDefault="005E4F6F" w:rsidP="005E4F6F">
            <w:pPr>
              <w:pStyle w:val="MDPI42tablebody"/>
            </w:pPr>
            <w:r w:rsidRPr="008248B5">
              <w:t>MCV</w:t>
            </w:r>
            <w:r>
              <w:t xml:space="preserve"> </w:t>
            </w:r>
            <w:r w:rsidRPr="008248B5">
              <w:t>(</w:t>
            </w:r>
            <w:proofErr w:type="spellStart"/>
            <w:r w:rsidRPr="008248B5">
              <w:t>fL</w:t>
            </w:r>
            <w:proofErr w:type="spellEnd"/>
            <w:r w:rsidRPr="008248B5">
              <w:t>)</w:t>
            </w:r>
          </w:p>
        </w:tc>
        <w:tc>
          <w:tcPr>
            <w:tcW w:w="1417" w:type="dxa"/>
            <w:tcBorders>
              <w:top w:val="nil"/>
              <w:bottom w:val="nil"/>
            </w:tcBorders>
            <w:shd w:val="clear" w:color="auto" w:fill="auto"/>
            <w:vAlign w:val="center"/>
          </w:tcPr>
          <w:p w14:paraId="789744AF" w14:textId="2808E20A" w:rsidR="005E4F6F" w:rsidRPr="008248B5" w:rsidRDefault="005E4F6F" w:rsidP="005E4F6F">
            <w:pPr>
              <w:pStyle w:val="MDPI42tablebody"/>
            </w:pPr>
            <w:r w:rsidRPr="005E4F6F">
              <w:t>60.31±1.51</w:t>
            </w:r>
            <w:r w:rsidRPr="005E4F6F">
              <w:rPr>
                <w:vertAlign w:val="superscript"/>
              </w:rPr>
              <w:t>b</w:t>
            </w:r>
          </w:p>
        </w:tc>
        <w:tc>
          <w:tcPr>
            <w:tcW w:w="1276" w:type="dxa"/>
            <w:tcBorders>
              <w:top w:val="nil"/>
              <w:bottom w:val="nil"/>
            </w:tcBorders>
            <w:vAlign w:val="center"/>
          </w:tcPr>
          <w:p w14:paraId="5E32EBDD" w14:textId="29200001" w:rsidR="005E4F6F" w:rsidRPr="008248B5" w:rsidRDefault="005E4F6F" w:rsidP="005E4F6F">
            <w:pPr>
              <w:pStyle w:val="MDPI42tablebody"/>
            </w:pPr>
            <w:r w:rsidRPr="005E4F6F">
              <w:t>65.69±0.11</w:t>
            </w:r>
            <w:r w:rsidRPr="005E4F6F">
              <w:rPr>
                <w:vertAlign w:val="superscript"/>
              </w:rPr>
              <w:t>a</w:t>
            </w:r>
          </w:p>
        </w:tc>
        <w:tc>
          <w:tcPr>
            <w:tcW w:w="1276" w:type="dxa"/>
            <w:tcBorders>
              <w:top w:val="nil"/>
              <w:bottom w:val="nil"/>
            </w:tcBorders>
            <w:vAlign w:val="center"/>
          </w:tcPr>
          <w:p w14:paraId="628F704C" w14:textId="47215A3C" w:rsidR="005E4F6F" w:rsidRPr="008248B5" w:rsidRDefault="005E4F6F" w:rsidP="005E4F6F">
            <w:pPr>
              <w:pStyle w:val="MDPI42tablebody"/>
            </w:pPr>
            <w:r w:rsidRPr="005E4F6F">
              <w:t>71.41±0.16</w:t>
            </w:r>
            <w:r w:rsidRPr="005E4F6F">
              <w:rPr>
                <w:vertAlign w:val="superscript"/>
              </w:rPr>
              <w:t>a</w:t>
            </w:r>
          </w:p>
        </w:tc>
        <w:tc>
          <w:tcPr>
            <w:tcW w:w="2126" w:type="dxa"/>
            <w:tcBorders>
              <w:top w:val="nil"/>
              <w:bottom w:val="nil"/>
            </w:tcBorders>
            <w:shd w:val="clear" w:color="auto" w:fill="auto"/>
            <w:vAlign w:val="center"/>
          </w:tcPr>
          <w:p w14:paraId="33D40CD8" w14:textId="4EF08044" w:rsidR="005E4F6F" w:rsidRPr="008248B5" w:rsidRDefault="005E4F6F" w:rsidP="005E4F6F">
            <w:pPr>
              <w:pStyle w:val="MDPI42tablebody"/>
            </w:pPr>
            <w:r w:rsidRPr="005E4F6F">
              <w:t>57.16±2.16</w:t>
            </w:r>
            <w:r w:rsidRPr="005E4F6F">
              <w:rPr>
                <w:vertAlign w:val="superscript"/>
              </w:rPr>
              <w:t>b</w:t>
            </w:r>
          </w:p>
        </w:tc>
        <w:tc>
          <w:tcPr>
            <w:tcW w:w="2125" w:type="dxa"/>
            <w:tcBorders>
              <w:top w:val="nil"/>
              <w:bottom w:val="nil"/>
            </w:tcBorders>
            <w:shd w:val="clear" w:color="auto" w:fill="auto"/>
            <w:vAlign w:val="center"/>
          </w:tcPr>
          <w:p w14:paraId="68FD9042" w14:textId="7B7589CA" w:rsidR="005E4F6F" w:rsidRPr="00655E61" w:rsidRDefault="005E4F6F" w:rsidP="005E4F6F">
            <w:pPr>
              <w:pStyle w:val="MDPI42tablebody"/>
            </w:pPr>
            <w:r w:rsidRPr="005E4F6F">
              <w:t>50.0~68.0</w:t>
            </w:r>
          </w:p>
        </w:tc>
      </w:tr>
      <w:tr w:rsidR="005E4F6F" w:rsidRPr="00655E61" w14:paraId="42EA6BC5" w14:textId="77777777" w:rsidTr="005E4F6F">
        <w:trPr>
          <w:trHeight w:val="193"/>
          <w:jc w:val="center"/>
        </w:trPr>
        <w:tc>
          <w:tcPr>
            <w:tcW w:w="2270" w:type="dxa"/>
            <w:tcBorders>
              <w:top w:val="nil"/>
              <w:bottom w:val="single" w:sz="8" w:space="0" w:color="auto"/>
            </w:tcBorders>
            <w:shd w:val="clear" w:color="auto" w:fill="auto"/>
            <w:vAlign w:val="center"/>
          </w:tcPr>
          <w:p w14:paraId="2AB54D24" w14:textId="3635412E" w:rsidR="005E4F6F" w:rsidRPr="008248B5" w:rsidRDefault="005E4F6F" w:rsidP="005E4F6F">
            <w:pPr>
              <w:pStyle w:val="MDPI42tablebody"/>
            </w:pPr>
            <w:r w:rsidRPr="008248B5">
              <w:t>MCH</w:t>
            </w:r>
            <w:r>
              <w:t xml:space="preserve"> </w:t>
            </w:r>
            <w:r w:rsidRPr="008248B5">
              <w:t>(</w:t>
            </w:r>
            <w:proofErr w:type="spellStart"/>
            <w:r w:rsidRPr="008248B5">
              <w:t>pg</w:t>
            </w:r>
            <w:proofErr w:type="spellEnd"/>
            <w:r w:rsidRPr="008248B5">
              <w:t>)</w:t>
            </w:r>
          </w:p>
        </w:tc>
        <w:tc>
          <w:tcPr>
            <w:tcW w:w="1417" w:type="dxa"/>
            <w:tcBorders>
              <w:top w:val="nil"/>
              <w:bottom w:val="single" w:sz="8" w:space="0" w:color="auto"/>
            </w:tcBorders>
            <w:shd w:val="clear" w:color="auto" w:fill="auto"/>
            <w:vAlign w:val="center"/>
          </w:tcPr>
          <w:p w14:paraId="085D3945" w14:textId="525BD01A" w:rsidR="005E4F6F" w:rsidRPr="008248B5" w:rsidRDefault="005E4F6F" w:rsidP="005E4F6F">
            <w:pPr>
              <w:pStyle w:val="MDPI42tablebody"/>
            </w:pPr>
            <w:r w:rsidRPr="005E4F6F">
              <w:t>17.7±0.20</w:t>
            </w:r>
            <w:r w:rsidRPr="005E4F6F">
              <w:rPr>
                <w:vertAlign w:val="superscript"/>
              </w:rPr>
              <w:t>a</w:t>
            </w:r>
          </w:p>
        </w:tc>
        <w:tc>
          <w:tcPr>
            <w:tcW w:w="1276" w:type="dxa"/>
            <w:tcBorders>
              <w:top w:val="nil"/>
              <w:bottom w:val="single" w:sz="8" w:space="0" w:color="auto"/>
            </w:tcBorders>
            <w:vAlign w:val="center"/>
          </w:tcPr>
          <w:p w14:paraId="7B6AC1B6" w14:textId="129FED7E" w:rsidR="005E4F6F" w:rsidRPr="008248B5" w:rsidRDefault="005E4F6F" w:rsidP="005E4F6F">
            <w:pPr>
              <w:pStyle w:val="MDPI42tablebody"/>
            </w:pPr>
            <w:r w:rsidRPr="005E4F6F">
              <w:t>17.7±0.7</w:t>
            </w:r>
            <w:r w:rsidRPr="005E4F6F">
              <w:rPr>
                <w:vertAlign w:val="superscript"/>
              </w:rPr>
              <w:t>a</w:t>
            </w:r>
          </w:p>
        </w:tc>
        <w:tc>
          <w:tcPr>
            <w:tcW w:w="1276" w:type="dxa"/>
            <w:tcBorders>
              <w:top w:val="nil"/>
              <w:bottom w:val="single" w:sz="8" w:space="0" w:color="auto"/>
            </w:tcBorders>
            <w:vAlign w:val="center"/>
          </w:tcPr>
          <w:p w14:paraId="4996656B" w14:textId="2A45FE47" w:rsidR="005E4F6F" w:rsidRPr="008248B5" w:rsidRDefault="005E4F6F" w:rsidP="005E4F6F">
            <w:pPr>
              <w:pStyle w:val="MDPI42tablebody"/>
            </w:pPr>
            <w:r w:rsidRPr="005E4F6F">
              <w:t>18.17±0.04</w:t>
            </w:r>
            <w:r w:rsidRPr="005E4F6F">
              <w:rPr>
                <w:vertAlign w:val="superscript"/>
              </w:rPr>
              <w:t>a</w:t>
            </w:r>
          </w:p>
        </w:tc>
        <w:tc>
          <w:tcPr>
            <w:tcW w:w="2126" w:type="dxa"/>
            <w:tcBorders>
              <w:top w:val="nil"/>
              <w:bottom w:val="single" w:sz="8" w:space="0" w:color="auto"/>
            </w:tcBorders>
            <w:shd w:val="clear" w:color="auto" w:fill="auto"/>
            <w:vAlign w:val="center"/>
          </w:tcPr>
          <w:p w14:paraId="29BD8EEB" w14:textId="4B8E33DD" w:rsidR="005E4F6F" w:rsidRPr="008248B5" w:rsidRDefault="005E4F6F" w:rsidP="005E4F6F">
            <w:pPr>
              <w:pStyle w:val="MDPI42tablebody"/>
            </w:pPr>
            <w:r w:rsidRPr="005E4F6F">
              <w:t>17.03±0.66</w:t>
            </w:r>
            <w:r w:rsidRPr="005E4F6F">
              <w:rPr>
                <w:vertAlign w:val="superscript"/>
              </w:rPr>
              <w:t>a</w:t>
            </w:r>
          </w:p>
        </w:tc>
        <w:tc>
          <w:tcPr>
            <w:tcW w:w="2125" w:type="dxa"/>
            <w:tcBorders>
              <w:top w:val="nil"/>
              <w:bottom w:val="single" w:sz="8" w:space="0" w:color="auto"/>
            </w:tcBorders>
            <w:shd w:val="clear" w:color="auto" w:fill="auto"/>
            <w:vAlign w:val="center"/>
          </w:tcPr>
          <w:p w14:paraId="68208710" w14:textId="296885CB" w:rsidR="005E4F6F" w:rsidRPr="00655E61" w:rsidRDefault="005E4F6F" w:rsidP="005E4F6F">
            <w:pPr>
              <w:pStyle w:val="MDPI42tablebody"/>
            </w:pPr>
            <w:r w:rsidRPr="005E4F6F">
              <w:t>17.0~21.0</w:t>
            </w:r>
          </w:p>
        </w:tc>
      </w:tr>
    </w:tbl>
    <w:p w14:paraId="25AF7330" w14:textId="50565641" w:rsidR="006230C1" w:rsidRPr="00262A0C" w:rsidRDefault="00262A0C" w:rsidP="006230C1">
      <w:pPr>
        <w:pStyle w:val="MDPI43tablefooter"/>
      </w:pPr>
      <w:r w:rsidRPr="00262A0C">
        <w:t>Note: Different lowercase letters represent P &lt; 0.05.</w:t>
      </w:r>
    </w:p>
    <w:p w14:paraId="7D4CA4E6" w14:textId="1D34CBA6" w:rsidR="006230C1" w:rsidRPr="00FA04F1" w:rsidRDefault="006230C1" w:rsidP="006230C1">
      <w:pPr>
        <w:pStyle w:val="MDPI41tablecaption"/>
      </w:pPr>
      <w:r w:rsidRPr="00B07E0E">
        <w:rPr>
          <w:b/>
        </w:rPr>
        <w:t xml:space="preserve">Table </w:t>
      </w:r>
      <w:r>
        <w:rPr>
          <w:b/>
        </w:rPr>
        <w:t>S8</w:t>
      </w:r>
      <w:r w:rsidRPr="00B07E0E">
        <w:rPr>
          <w:b/>
        </w:rPr>
        <w:t xml:space="preserve">. </w:t>
      </w:r>
      <w:r w:rsidRPr="006230C1">
        <w:t xml:space="preserve">Effect of the oral administration of microencapsulated LR-LFCA on serum biochemical parameters of weaned piglets after </w:t>
      </w:r>
      <w:r w:rsidR="009A2485" w:rsidRPr="009A2485">
        <w:rPr>
          <w:i/>
        </w:rPr>
        <w:t>S. typhimurium</w:t>
      </w:r>
      <w:r w:rsidRPr="006230C1">
        <w:t xml:space="preserve"> challenge.</w:t>
      </w:r>
    </w:p>
    <w:tbl>
      <w:tblPr>
        <w:tblW w:w="10490"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2270"/>
        <w:gridCol w:w="1417"/>
        <w:gridCol w:w="1276"/>
        <w:gridCol w:w="1276"/>
        <w:gridCol w:w="2126"/>
        <w:gridCol w:w="2125"/>
      </w:tblGrid>
      <w:tr w:rsidR="005E4F6F" w:rsidRPr="00655E61" w14:paraId="09E645E2" w14:textId="77777777" w:rsidTr="001F7738">
        <w:trPr>
          <w:trHeight w:val="193"/>
          <w:jc w:val="center"/>
        </w:trPr>
        <w:tc>
          <w:tcPr>
            <w:tcW w:w="2270" w:type="dxa"/>
            <w:tcBorders>
              <w:top w:val="single" w:sz="8" w:space="0" w:color="auto"/>
              <w:bottom w:val="single" w:sz="4" w:space="0" w:color="auto"/>
            </w:tcBorders>
            <w:shd w:val="clear" w:color="auto" w:fill="auto"/>
            <w:vAlign w:val="center"/>
          </w:tcPr>
          <w:p w14:paraId="005F0CA9" w14:textId="253B9A61" w:rsidR="005E4F6F" w:rsidRPr="00196D5A" w:rsidRDefault="005E4F6F" w:rsidP="005E4F6F">
            <w:pPr>
              <w:pStyle w:val="MDPI42tablebody"/>
              <w:rPr>
                <w:b/>
                <w:bCs/>
              </w:rPr>
            </w:pPr>
            <w:r w:rsidRPr="005E4F6F">
              <w:rPr>
                <w:b/>
                <w:bCs/>
              </w:rPr>
              <w:t>Items</w:t>
            </w:r>
          </w:p>
        </w:tc>
        <w:tc>
          <w:tcPr>
            <w:tcW w:w="1417" w:type="dxa"/>
            <w:tcBorders>
              <w:top w:val="single" w:sz="8" w:space="0" w:color="auto"/>
              <w:bottom w:val="single" w:sz="4" w:space="0" w:color="auto"/>
            </w:tcBorders>
            <w:shd w:val="clear" w:color="auto" w:fill="auto"/>
            <w:vAlign w:val="center"/>
          </w:tcPr>
          <w:p w14:paraId="597561AC" w14:textId="21C37089" w:rsidR="005E4F6F" w:rsidRPr="00196D5A" w:rsidRDefault="005E4F6F" w:rsidP="005E4F6F">
            <w:pPr>
              <w:pStyle w:val="MDPI42tablebody"/>
              <w:rPr>
                <w:b/>
                <w:bCs/>
              </w:rPr>
            </w:pPr>
            <w:r w:rsidRPr="005E4F6F">
              <w:rPr>
                <w:b/>
                <w:bCs/>
              </w:rPr>
              <w:t>ST+LR-LFCA</w:t>
            </w:r>
          </w:p>
        </w:tc>
        <w:tc>
          <w:tcPr>
            <w:tcW w:w="1276" w:type="dxa"/>
            <w:tcBorders>
              <w:top w:val="single" w:sz="8" w:space="0" w:color="auto"/>
              <w:bottom w:val="single" w:sz="4" w:space="0" w:color="auto"/>
            </w:tcBorders>
            <w:vAlign w:val="center"/>
          </w:tcPr>
          <w:p w14:paraId="462C421F" w14:textId="40F6A298" w:rsidR="005E4F6F" w:rsidRPr="00196D5A" w:rsidRDefault="005E4F6F" w:rsidP="005E4F6F">
            <w:pPr>
              <w:pStyle w:val="MDPI42tablebody"/>
              <w:rPr>
                <w:b/>
                <w:bCs/>
              </w:rPr>
            </w:pPr>
            <w:r w:rsidRPr="005E4F6F">
              <w:rPr>
                <w:b/>
                <w:bCs/>
              </w:rPr>
              <w:t>ST+LR-CON</w:t>
            </w:r>
          </w:p>
        </w:tc>
        <w:tc>
          <w:tcPr>
            <w:tcW w:w="1276" w:type="dxa"/>
            <w:tcBorders>
              <w:top w:val="single" w:sz="8" w:space="0" w:color="auto"/>
              <w:bottom w:val="single" w:sz="4" w:space="0" w:color="auto"/>
            </w:tcBorders>
            <w:vAlign w:val="center"/>
          </w:tcPr>
          <w:p w14:paraId="72FF0942" w14:textId="35458A36" w:rsidR="005E4F6F" w:rsidRPr="00196D5A" w:rsidRDefault="005E4F6F" w:rsidP="005E4F6F">
            <w:pPr>
              <w:pStyle w:val="MDPI42tablebody"/>
              <w:rPr>
                <w:b/>
                <w:bCs/>
              </w:rPr>
            </w:pPr>
            <w:r w:rsidRPr="005E4F6F">
              <w:rPr>
                <w:b/>
                <w:bCs/>
              </w:rPr>
              <w:t>ST</w:t>
            </w:r>
          </w:p>
        </w:tc>
        <w:tc>
          <w:tcPr>
            <w:tcW w:w="2126" w:type="dxa"/>
            <w:tcBorders>
              <w:top w:val="single" w:sz="8" w:space="0" w:color="auto"/>
              <w:bottom w:val="single" w:sz="4" w:space="0" w:color="auto"/>
            </w:tcBorders>
            <w:shd w:val="clear" w:color="auto" w:fill="auto"/>
            <w:vAlign w:val="center"/>
            <w:hideMark/>
          </w:tcPr>
          <w:p w14:paraId="0730D8C2" w14:textId="2A57EB14" w:rsidR="005E4F6F" w:rsidRPr="00196D5A" w:rsidRDefault="005E4F6F" w:rsidP="005E4F6F">
            <w:pPr>
              <w:pStyle w:val="MDPI42tablebody"/>
              <w:rPr>
                <w:b/>
                <w:bCs/>
              </w:rPr>
            </w:pPr>
            <w:r w:rsidRPr="005E4F6F">
              <w:rPr>
                <w:b/>
                <w:bCs/>
              </w:rPr>
              <w:t>CON</w:t>
            </w:r>
          </w:p>
        </w:tc>
        <w:tc>
          <w:tcPr>
            <w:tcW w:w="2125" w:type="dxa"/>
            <w:tcBorders>
              <w:top w:val="single" w:sz="8" w:space="0" w:color="auto"/>
              <w:bottom w:val="single" w:sz="4" w:space="0" w:color="auto"/>
            </w:tcBorders>
            <w:shd w:val="clear" w:color="auto" w:fill="auto"/>
            <w:vAlign w:val="center"/>
          </w:tcPr>
          <w:p w14:paraId="77F84119" w14:textId="455E8330" w:rsidR="005E4F6F" w:rsidRPr="00196D5A" w:rsidRDefault="005E4F6F" w:rsidP="005E4F6F">
            <w:pPr>
              <w:pStyle w:val="MDPI42tablebody"/>
              <w:rPr>
                <w:b/>
                <w:bCs/>
              </w:rPr>
            </w:pPr>
            <w:r w:rsidRPr="005E4F6F">
              <w:rPr>
                <w:b/>
                <w:bCs/>
              </w:rPr>
              <w:t>Reference range</w:t>
            </w:r>
          </w:p>
        </w:tc>
      </w:tr>
      <w:tr w:rsidR="005E4F6F" w:rsidRPr="00655E61" w14:paraId="6692DB8F" w14:textId="77777777" w:rsidTr="001F7738">
        <w:trPr>
          <w:trHeight w:val="193"/>
          <w:jc w:val="center"/>
        </w:trPr>
        <w:tc>
          <w:tcPr>
            <w:tcW w:w="2270" w:type="dxa"/>
            <w:tcBorders>
              <w:top w:val="single" w:sz="4" w:space="0" w:color="auto"/>
              <w:bottom w:val="nil"/>
            </w:tcBorders>
            <w:shd w:val="clear" w:color="auto" w:fill="auto"/>
            <w:vAlign w:val="center"/>
            <w:hideMark/>
          </w:tcPr>
          <w:p w14:paraId="6213B4DC" w14:textId="7D6DA71F" w:rsidR="005E4F6F" w:rsidRPr="00655E61" w:rsidRDefault="005E4F6F" w:rsidP="005E4F6F">
            <w:pPr>
              <w:pStyle w:val="MDPI42tablebody"/>
            </w:pPr>
            <w:r w:rsidRPr="00184D79">
              <w:t>GLU</w:t>
            </w:r>
          </w:p>
        </w:tc>
        <w:tc>
          <w:tcPr>
            <w:tcW w:w="1417" w:type="dxa"/>
            <w:tcBorders>
              <w:top w:val="single" w:sz="4" w:space="0" w:color="auto"/>
              <w:bottom w:val="nil"/>
            </w:tcBorders>
            <w:shd w:val="clear" w:color="auto" w:fill="auto"/>
            <w:vAlign w:val="center"/>
            <w:hideMark/>
          </w:tcPr>
          <w:p w14:paraId="290E39E2" w14:textId="5F021A7B" w:rsidR="005E4F6F" w:rsidRPr="005E4F6F" w:rsidRDefault="005E4F6F" w:rsidP="005E4F6F">
            <w:pPr>
              <w:pStyle w:val="MDPI42tablebody"/>
            </w:pPr>
            <w:r w:rsidRPr="005E4F6F">
              <w:rPr>
                <w:szCs w:val="21"/>
              </w:rPr>
              <w:t>5.56±0.49</w:t>
            </w:r>
            <w:r w:rsidRPr="005E4F6F">
              <w:rPr>
                <w:szCs w:val="21"/>
                <w:vertAlign w:val="superscript"/>
              </w:rPr>
              <w:t>a</w:t>
            </w:r>
          </w:p>
        </w:tc>
        <w:tc>
          <w:tcPr>
            <w:tcW w:w="1276" w:type="dxa"/>
            <w:tcBorders>
              <w:top w:val="single" w:sz="4" w:space="0" w:color="auto"/>
              <w:bottom w:val="nil"/>
            </w:tcBorders>
            <w:vAlign w:val="center"/>
          </w:tcPr>
          <w:p w14:paraId="0CFEE947" w14:textId="26D56F0B" w:rsidR="005E4F6F" w:rsidRPr="005E4F6F" w:rsidRDefault="005E4F6F" w:rsidP="005E4F6F">
            <w:pPr>
              <w:pStyle w:val="MDPI42tablebody"/>
            </w:pPr>
            <w:r w:rsidRPr="005E4F6F">
              <w:rPr>
                <w:szCs w:val="21"/>
              </w:rPr>
              <w:t>4.56±0.35</w:t>
            </w:r>
            <w:r w:rsidRPr="005E4F6F">
              <w:rPr>
                <w:szCs w:val="21"/>
                <w:vertAlign w:val="superscript"/>
              </w:rPr>
              <w:t>a</w:t>
            </w:r>
          </w:p>
        </w:tc>
        <w:tc>
          <w:tcPr>
            <w:tcW w:w="1276" w:type="dxa"/>
            <w:tcBorders>
              <w:top w:val="single" w:sz="4" w:space="0" w:color="auto"/>
              <w:bottom w:val="nil"/>
            </w:tcBorders>
            <w:vAlign w:val="center"/>
          </w:tcPr>
          <w:p w14:paraId="211D1289" w14:textId="738DDE8E" w:rsidR="005E4F6F" w:rsidRPr="005E4F6F" w:rsidRDefault="005E4F6F" w:rsidP="005E4F6F">
            <w:pPr>
              <w:pStyle w:val="MDPI42tablebody"/>
            </w:pPr>
            <w:r w:rsidRPr="005E4F6F">
              <w:rPr>
                <w:szCs w:val="21"/>
              </w:rPr>
              <w:t>10.555±0.775</w:t>
            </w:r>
            <w:r w:rsidRPr="005E4F6F">
              <w:rPr>
                <w:szCs w:val="21"/>
                <w:vertAlign w:val="superscript"/>
              </w:rPr>
              <w:t>a</w:t>
            </w:r>
          </w:p>
        </w:tc>
        <w:tc>
          <w:tcPr>
            <w:tcW w:w="2126" w:type="dxa"/>
            <w:tcBorders>
              <w:top w:val="single" w:sz="4" w:space="0" w:color="auto"/>
              <w:bottom w:val="nil"/>
            </w:tcBorders>
            <w:shd w:val="clear" w:color="auto" w:fill="auto"/>
            <w:vAlign w:val="center"/>
          </w:tcPr>
          <w:p w14:paraId="21CF6467" w14:textId="25587CCE" w:rsidR="005E4F6F" w:rsidRPr="005E4F6F" w:rsidRDefault="005E4F6F" w:rsidP="005E4F6F">
            <w:pPr>
              <w:pStyle w:val="MDPI42tablebody"/>
            </w:pPr>
            <w:r w:rsidRPr="005E4F6F">
              <w:rPr>
                <w:szCs w:val="21"/>
              </w:rPr>
              <w:t>6.31±0.50</w:t>
            </w:r>
            <w:r w:rsidRPr="005E4F6F">
              <w:rPr>
                <w:szCs w:val="21"/>
                <w:vertAlign w:val="superscript"/>
              </w:rPr>
              <w:t>a</w:t>
            </w:r>
          </w:p>
        </w:tc>
        <w:tc>
          <w:tcPr>
            <w:tcW w:w="2125" w:type="dxa"/>
            <w:tcBorders>
              <w:top w:val="single" w:sz="4" w:space="0" w:color="auto"/>
              <w:bottom w:val="nil"/>
            </w:tcBorders>
            <w:shd w:val="clear" w:color="auto" w:fill="auto"/>
            <w:vAlign w:val="center"/>
          </w:tcPr>
          <w:p w14:paraId="2C4B79F8" w14:textId="1FA06691" w:rsidR="005E4F6F" w:rsidRPr="005E4F6F" w:rsidRDefault="005E4F6F" w:rsidP="005E4F6F">
            <w:pPr>
              <w:pStyle w:val="MDPI42tablebody"/>
            </w:pPr>
            <w:r w:rsidRPr="005E4F6F">
              <w:rPr>
                <w:szCs w:val="21"/>
              </w:rPr>
              <w:t>3.89~7.94</w:t>
            </w:r>
          </w:p>
        </w:tc>
      </w:tr>
      <w:tr w:rsidR="005E4F6F" w:rsidRPr="00655E61" w14:paraId="60CC22E4" w14:textId="77777777" w:rsidTr="001F7738">
        <w:trPr>
          <w:trHeight w:val="193"/>
          <w:jc w:val="center"/>
        </w:trPr>
        <w:tc>
          <w:tcPr>
            <w:tcW w:w="2270" w:type="dxa"/>
            <w:tcBorders>
              <w:top w:val="nil"/>
              <w:bottom w:val="nil"/>
            </w:tcBorders>
            <w:shd w:val="clear" w:color="auto" w:fill="auto"/>
            <w:vAlign w:val="center"/>
            <w:hideMark/>
          </w:tcPr>
          <w:p w14:paraId="26EC26E2" w14:textId="0FB4B5CD" w:rsidR="005E4F6F" w:rsidRPr="00655E61" w:rsidRDefault="005E4F6F" w:rsidP="005E4F6F">
            <w:pPr>
              <w:pStyle w:val="MDPI42tablebody"/>
            </w:pPr>
            <w:r w:rsidRPr="00184D79">
              <w:t>CREA</w:t>
            </w:r>
          </w:p>
        </w:tc>
        <w:tc>
          <w:tcPr>
            <w:tcW w:w="1417" w:type="dxa"/>
            <w:tcBorders>
              <w:top w:val="nil"/>
              <w:bottom w:val="nil"/>
            </w:tcBorders>
            <w:shd w:val="clear" w:color="auto" w:fill="auto"/>
            <w:vAlign w:val="center"/>
            <w:hideMark/>
          </w:tcPr>
          <w:p w14:paraId="4C9C7AB3" w14:textId="70D2AB8C" w:rsidR="005E4F6F" w:rsidRPr="005E4F6F" w:rsidRDefault="005E4F6F" w:rsidP="005E4F6F">
            <w:pPr>
              <w:pStyle w:val="MDPI42tablebody"/>
            </w:pPr>
            <w:r w:rsidRPr="005E4F6F">
              <w:rPr>
                <w:szCs w:val="21"/>
              </w:rPr>
              <w:t>97.5±17.50</w:t>
            </w:r>
            <w:r w:rsidRPr="005E4F6F">
              <w:rPr>
                <w:szCs w:val="21"/>
                <w:vertAlign w:val="superscript"/>
              </w:rPr>
              <w:t>b</w:t>
            </w:r>
          </w:p>
        </w:tc>
        <w:tc>
          <w:tcPr>
            <w:tcW w:w="1276" w:type="dxa"/>
            <w:tcBorders>
              <w:top w:val="nil"/>
              <w:bottom w:val="nil"/>
            </w:tcBorders>
            <w:vAlign w:val="center"/>
          </w:tcPr>
          <w:p w14:paraId="0E76FEDA" w14:textId="338492AB" w:rsidR="005E4F6F" w:rsidRPr="005E4F6F" w:rsidRDefault="005E4F6F" w:rsidP="005E4F6F">
            <w:pPr>
              <w:pStyle w:val="MDPI42tablebody"/>
            </w:pPr>
            <w:r w:rsidRPr="005E4F6F">
              <w:rPr>
                <w:szCs w:val="21"/>
              </w:rPr>
              <w:t>124±10</w:t>
            </w:r>
            <w:r w:rsidRPr="005E4F6F">
              <w:rPr>
                <w:szCs w:val="21"/>
                <w:vertAlign w:val="superscript"/>
              </w:rPr>
              <w:t>a</w:t>
            </w:r>
          </w:p>
        </w:tc>
        <w:tc>
          <w:tcPr>
            <w:tcW w:w="1276" w:type="dxa"/>
            <w:tcBorders>
              <w:top w:val="nil"/>
              <w:bottom w:val="nil"/>
            </w:tcBorders>
            <w:vAlign w:val="center"/>
          </w:tcPr>
          <w:p w14:paraId="428E2726" w14:textId="6CCBFF84" w:rsidR="005E4F6F" w:rsidRPr="005E4F6F" w:rsidRDefault="005E4F6F" w:rsidP="005E4F6F">
            <w:pPr>
              <w:pStyle w:val="MDPI42tablebody"/>
            </w:pPr>
            <w:r w:rsidRPr="005E4F6F">
              <w:rPr>
                <w:szCs w:val="21"/>
              </w:rPr>
              <w:t>92±7</w:t>
            </w:r>
            <w:r w:rsidRPr="005E4F6F">
              <w:rPr>
                <w:szCs w:val="21"/>
                <w:vertAlign w:val="superscript"/>
              </w:rPr>
              <w:t>b</w:t>
            </w:r>
          </w:p>
        </w:tc>
        <w:tc>
          <w:tcPr>
            <w:tcW w:w="2126" w:type="dxa"/>
            <w:tcBorders>
              <w:top w:val="nil"/>
              <w:bottom w:val="nil"/>
            </w:tcBorders>
            <w:shd w:val="clear" w:color="auto" w:fill="auto"/>
            <w:vAlign w:val="center"/>
            <w:hideMark/>
          </w:tcPr>
          <w:p w14:paraId="2A1C13A0" w14:textId="173A2769" w:rsidR="005E4F6F" w:rsidRPr="005E4F6F" w:rsidRDefault="005E4F6F" w:rsidP="005E4F6F">
            <w:pPr>
              <w:pStyle w:val="MDPI42tablebody"/>
            </w:pPr>
            <w:r w:rsidRPr="005E4F6F">
              <w:rPr>
                <w:szCs w:val="21"/>
              </w:rPr>
              <w:t>98.0±8</w:t>
            </w:r>
            <w:r w:rsidRPr="005E4F6F">
              <w:rPr>
                <w:szCs w:val="21"/>
                <w:vertAlign w:val="superscript"/>
              </w:rPr>
              <w:t>b</w:t>
            </w:r>
          </w:p>
        </w:tc>
        <w:tc>
          <w:tcPr>
            <w:tcW w:w="2125" w:type="dxa"/>
            <w:tcBorders>
              <w:top w:val="nil"/>
              <w:bottom w:val="nil"/>
            </w:tcBorders>
            <w:shd w:val="clear" w:color="auto" w:fill="auto"/>
            <w:vAlign w:val="center"/>
          </w:tcPr>
          <w:p w14:paraId="12299880" w14:textId="70330545" w:rsidR="005E4F6F" w:rsidRPr="005E4F6F" w:rsidRDefault="005E4F6F" w:rsidP="005E4F6F">
            <w:pPr>
              <w:pStyle w:val="MDPI42tablebody"/>
            </w:pPr>
            <w:r w:rsidRPr="005E4F6F">
              <w:rPr>
                <w:szCs w:val="21"/>
              </w:rPr>
              <w:t>44~159</w:t>
            </w:r>
          </w:p>
        </w:tc>
      </w:tr>
      <w:tr w:rsidR="005E4F6F" w:rsidRPr="00655E61" w14:paraId="2850A01C" w14:textId="77777777" w:rsidTr="001F7738">
        <w:trPr>
          <w:trHeight w:val="193"/>
          <w:jc w:val="center"/>
        </w:trPr>
        <w:tc>
          <w:tcPr>
            <w:tcW w:w="2270" w:type="dxa"/>
            <w:tcBorders>
              <w:top w:val="nil"/>
              <w:bottom w:val="nil"/>
            </w:tcBorders>
            <w:shd w:val="clear" w:color="auto" w:fill="auto"/>
            <w:vAlign w:val="center"/>
            <w:hideMark/>
          </w:tcPr>
          <w:p w14:paraId="6264040A" w14:textId="0F4414CF" w:rsidR="005E4F6F" w:rsidRPr="00655E61" w:rsidRDefault="005E4F6F" w:rsidP="005E4F6F">
            <w:pPr>
              <w:pStyle w:val="MDPI42tablebody"/>
            </w:pPr>
            <w:r w:rsidRPr="00184D79">
              <w:t>BUN</w:t>
            </w:r>
          </w:p>
        </w:tc>
        <w:tc>
          <w:tcPr>
            <w:tcW w:w="1417" w:type="dxa"/>
            <w:tcBorders>
              <w:top w:val="nil"/>
              <w:bottom w:val="nil"/>
            </w:tcBorders>
            <w:shd w:val="clear" w:color="auto" w:fill="auto"/>
            <w:vAlign w:val="center"/>
            <w:hideMark/>
          </w:tcPr>
          <w:p w14:paraId="31FBD6C4" w14:textId="6441F328" w:rsidR="005E4F6F" w:rsidRPr="005E4F6F" w:rsidRDefault="005E4F6F" w:rsidP="005E4F6F">
            <w:pPr>
              <w:pStyle w:val="MDPI42tablebody"/>
            </w:pPr>
            <w:r w:rsidRPr="005E4F6F">
              <w:rPr>
                <w:szCs w:val="21"/>
              </w:rPr>
              <w:t>6.7±0.20</w:t>
            </w:r>
            <w:r w:rsidRPr="005E4F6F">
              <w:rPr>
                <w:szCs w:val="21"/>
                <w:vertAlign w:val="superscript"/>
              </w:rPr>
              <w:t>a</w:t>
            </w:r>
          </w:p>
        </w:tc>
        <w:tc>
          <w:tcPr>
            <w:tcW w:w="1276" w:type="dxa"/>
            <w:tcBorders>
              <w:top w:val="nil"/>
              <w:bottom w:val="nil"/>
            </w:tcBorders>
            <w:vAlign w:val="center"/>
          </w:tcPr>
          <w:p w14:paraId="13EB1F2B" w14:textId="76E99ADD" w:rsidR="005E4F6F" w:rsidRPr="005E4F6F" w:rsidRDefault="005E4F6F" w:rsidP="005E4F6F">
            <w:pPr>
              <w:pStyle w:val="MDPI42tablebody"/>
            </w:pPr>
            <w:r w:rsidRPr="005E4F6F">
              <w:rPr>
                <w:szCs w:val="21"/>
              </w:rPr>
              <w:t>9.10±0.07</w:t>
            </w:r>
            <w:r w:rsidRPr="005E4F6F">
              <w:rPr>
                <w:szCs w:val="21"/>
                <w:vertAlign w:val="superscript"/>
              </w:rPr>
              <w:t>a</w:t>
            </w:r>
          </w:p>
        </w:tc>
        <w:tc>
          <w:tcPr>
            <w:tcW w:w="1276" w:type="dxa"/>
            <w:tcBorders>
              <w:top w:val="nil"/>
              <w:bottom w:val="nil"/>
            </w:tcBorders>
            <w:vAlign w:val="center"/>
          </w:tcPr>
          <w:p w14:paraId="5EDA6234" w14:textId="0CB2A5B2" w:rsidR="005E4F6F" w:rsidRPr="005E4F6F" w:rsidRDefault="005E4F6F" w:rsidP="005E4F6F">
            <w:pPr>
              <w:pStyle w:val="MDPI42tablebody"/>
            </w:pPr>
            <w:r w:rsidRPr="005E4F6F">
              <w:rPr>
                <w:szCs w:val="21"/>
              </w:rPr>
              <w:t>3.7±0.30</w:t>
            </w:r>
            <w:r w:rsidRPr="005E4F6F">
              <w:rPr>
                <w:szCs w:val="21"/>
                <w:vertAlign w:val="superscript"/>
              </w:rPr>
              <w:t>a</w:t>
            </w:r>
          </w:p>
        </w:tc>
        <w:tc>
          <w:tcPr>
            <w:tcW w:w="2126" w:type="dxa"/>
            <w:tcBorders>
              <w:top w:val="nil"/>
              <w:bottom w:val="nil"/>
            </w:tcBorders>
            <w:shd w:val="clear" w:color="auto" w:fill="auto"/>
            <w:vAlign w:val="center"/>
            <w:hideMark/>
          </w:tcPr>
          <w:p w14:paraId="256ADC98" w14:textId="4935D26C" w:rsidR="005E4F6F" w:rsidRPr="005E4F6F" w:rsidRDefault="005E4F6F" w:rsidP="005E4F6F">
            <w:pPr>
              <w:pStyle w:val="MDPI42tablebody"/>
            </w:pPr>
            <w:r w:rsidRPr="005E4F6F">
              <w:rPr>
                <w:szCs w:val="21"/>
              </w:rPr>
              <w:t>8.3±0.50</w:t>
            </w:r>
            <w:r w:rsidRPr="005E4F6F">
              <w:rPr>
                <w:szCs w:val="21"/>
                <w:vertAlign w:val="superscript"/>
              </w:rPr>
              <w:t>a</w:t>
            </w:r>
          </w:p>
        </w:tc>
        <w:tc>
          <w:tcPr>
            <w:tcW w:w="2125" w:type="dxa"/>
            <w:tcBorders>
              <w:top w:val="nil"/>
              <w:bottom w:val="nil"/>
            </w:tcBorders>
            <w:shd w:val="clear" w:color="auto" w:fill="auto"/>
            <w:vAlign w:val="center"/>
          </w:tcPr>
          <w:p w14:paraId="0F9D8053" w14:textId="26E7EC7A" w:rsidR="005E4F6F" w:rsidRPr="005E4F6F" w:rsidRDefault="005E4F6F" w:rsidP="005E4F6F">
            <w:pPr>
              <w:pStyle w:val="MDPI42tablebody"/>
            </w:pPr>
            <w:r w:rsidRPr="005E4F6F">
              <w:rPr>
                <w:szCs w:val="21"/>
              </w:rPr>
              <w:t>2.5~9.6</w:t>
            </w:r>
          </w:p>
        </w:tc>
      </w:tr>
      <w:tr w:rsidR="005E4F6F" w:rsidRPr="00655E61" w14:paraId="3172785F" w14:textId="77777777" w:rsidTr="001F7738">
        <w:trPr>
          <w:trHeight w:val="193"/>
          <w:jc w:val="center"/>
        </w:trPr>
        <w:tc>
          <w:tcPr>
            <w:tcW w:w="2270" w:type="dxa"/>
            <w:tcBorders>
              <w:top w:val="nil"/>
              <w:bottom w:val="nil"/>
            </w:tcBorders>
            <w:shd w:val="clear" w:color="auto" w:fill="auto"/>
            <w:vAlign w:val="center"/>
          </w:tcPr>
          <w:p w14:paraId="2BDF334C" w14:textId="6A37C3DB" w:rsidR="005E4F6F" w:rsidRPr="00655E61" w:rsidRDefault="005E4F6F" w:rsidP="005E4F6F">
            <w:pPr>
              <w:pStyle w:val="MDPI42tablebody"/>
            </w:pPr>
            <w:r w:rsidRPr="00184D79">
              <w:t>BUN/CREA</w:t>
            </w:r>
          </w:p>
        </w:tc>
        <w:tc>
          <w:tcPr>
            <w:tcW w:w="1417" w:type="dxa"/>
            <w:tcBorders>
              <w:top w:val="nil"/>
              <w:bottom w:val="nil"/>
            </w:tcBorders>
            <w:shd w:val="clear" w:color="auto" w:fill="auto"/>
            <w:vAlign w:val="center"/>
          </w:tcPr>
          <w:p w14:paraId="2CBFB22B" w14:textId="69EB88CB" w:rsidR="005E4F6F" w:rsidRPr="005E4F6F" w:rsidRDefault="005E4F6F" w:rsidP="005E4F6F">
            <w:pPr>
              <w:pStyle w:val="MDPI42tablebody"/>
            </w:pPr>
            <w:r w:rsidRPr="005E4F6F">
              <w:rPr>
                <w:szCs w:val="21"/>
              </w:rPr>
              <w:t>17.5±3.50</w:t>
            </w:r>
            <w:r w:rsidRPr="005E4F6F">
              <w:rPr>
                <w:szCs w:val="21"/>
                <w:vertAlign w:val="superscript"/>
              </w:rPr>
              <w:t>a</w:t>
            </w:r>
          </w:p>
        </w:tc>
        <w:tc>
          <w:tcPr>
            <w:tcW w:w="1276" w:type="dxa"/>
            <w:tcBorders>
              <w:top w:val="nil"/>
              <w:bottom w:val="nil"/>
            </w:tcBorders>
            <w:vAlign w:val="center"/>
          </w:tcPr>
          <w:p w14:paraId="478AE8EA" w14:textId="6F9C750D" w:rsidR="005E4F6F" w:rsidRPr="005E4F6F" w:rsidRDefault="005E4F6F" w:rsidP="005E4F6F">
            <w:pPr>
              <w:pStyle w:val="MDPI42tablebody"/>
            </w:pPr>
            <w:r w:rsidRPr="005E4F6F">
              <w:rPr>
                <w:szCs w:val="21"/>
              </w:rPr>
              <w:t>18±2.50</w:t>
            </w:r>
            <w:r w:rsidRPr="005E4F6F">
              <w:rPr>
                <w:szCs w:val="21"/>
                <w:vertAlign w:val="superscript"/>
              </w:rPr>
              <w:t>a</w:t>
            </w:r>
          </w:p>
        </w:tc>
        <w:tc>
          <w:tcPr>
            <w:tcW w:w="1276" w:type="dxa"/>
            <w:tcBorders>
              <w:top w:val="nil"/>
              <w:bottom w:val="nil"/>
            </w:tcBorders>
            <w:vAlign w:val="center"/>
          </w:tcPr>
          <w:p w14:paraId="03238221" w14:textId="16EB5B09" w:rsidR="005E4F6F" w:rsidRPr="005E4F6F" w:rsidRDefault="005E4F6F" w:rsidP="005E4F6F">
            <w:pPr>
              <w:pStyle w:val="MDPI42tablebody"/>
            </w:pPr>
            <w:r w:rsidRPr="005E4F6F">
              <w:rPr>
                <w:szCs w:val="21"/>
              </w:rPr>
              <w:t>10±2</w:t>
            </w:r>
            <w:r w:rsidRPr="005E4F6F">
              <w:rPr>
                <w:szCs w:val="21"/>
                <w:vertAlign w:val="superscript"/>
              </w:rPr>
              <w:t>a</w:t>
            </w:r>
          </w:p>
        </w:tc>
        <w:tc>
          <w:tcPr>
            <w:tcW w:w="2126" w:type="dxa"/>
            <w:tcBorders>
              <w:top w:val="nil"/>
              <w:bottom w:val="nil"/>
            </w:tcBorders>
            <w:shd w:val="clear" w:color="auto" w:fill="auto"/>
            <w:vAlign w:val="center"/>
          </w:tcPr>
          <w:p w14:paraId="5122E101" w14:textId="5E10354B" w:rsidR="005E4F6F" w:rsidRPr="005E4F6F" w:rsidRDefault="005E4F6F" w:rsidP="005E4F6F">
            <w:pPr>
              <w:pStyle w:val="MDPI42tablebody"/>
            </w:pPr>
            <w:r w:rsidRPr="005E4F6F">
              <w:rPr>
                <w:szCs w:val="21"/>
              </w:rPr>
              <w:t>21.0±2</w:t>
            </w:r>
            <w:r w:rsidRPr="005E4F6F">
              <w:rPr>
                <w:szCs w:val="21"/>
                <w:vertAlign w:val="superscript"/>
              </w:rPr>
              <w:t>a</w:t>
            </w:r>
          </w:p>
        </w:tc>
        <w:tc>
          <w:tcPr>
            <w:tcW w:w="2125" w:type="dxa"/>
            <w:tcBorders>
              <w:top w:val="nil"/>
              <w:bottom w:val="nil"/>
            </w:tcBorders>
            <w:shd w:val="clear" w:color="auto" w:fill="auto"/>
            <w:vAlign w:val="center"/>
          </w:tcPr>
          <w:p w14:paraId="421EC4D8" w14:textId="2ED973F6" w:rsidR="005E4F6F" w:rsidRPr="005E4F6F" w:rsidRDefault="005E4F6F" w:rsidP="005E4F6F">
            <w:pPr>
              <w:pStyle w:val="MDPI42tablebody"/>
            </w:pPr>
          </w:p>
        </w:tc>
      </w:tr>
      <w:tr w:rsidR="005E4F6F" w:rsidRPr="00655E61" w14:paraId="614E2FC0" w14:textId="77777777" w:rsidTr="001F7738">
        <w:trPr>
          <w:trHeight w:val="193"/>
          <w:jc w:val="center"/>
        </w:trPr>
        <w:tc>
          <w:tcPr>
            <w:tcW w:w="2270" w:type="dxa"/>
            <w:tcBorders>
              <w:top w:val="nil"/>
              <w:bottom w:val="nil"/>
            </w:tcBorders>
            <w:shd w:val="clear" w:color="auto" w:fill="auto"/>
            <w:vAlign w:val="center"/>
          </w:tcPr>
          <w:p w14:paraId="529F958F" w14:textId="0F8AB344" w:rsidR="005E4F6F" w:rsidRPr="00184D79" w:rsidRDefault="005E4F6F" w:rsidP="005E4F6F">
            <w:pPr>
              <w:pStyle w:val="MDPI42tablebody"/>
            </w:pPr>
            <w:r w:rsidRPr="00184D79">
              <w:t>TP</w:t>
            </w:r>
          </w:p>
        </w:tc>
        <w:tc>
          <w:tcPr>
            <w:tcW w:w="1417" w:type="dxa"/>
            <w:tcBorders>
              <w:top w:val="nil"/>
              <w:bottom w:val="nil"/>
            </w:tcBorders>
            <w:shd w:val="clear" w:color="auto" w:fill="auto"/>
            <w:vAlign w:val="center"/>
          </w:tcPr>
          <w:p w14:paraId="4F397035" w14:textId="793ED379" w:rsidR="005E4F6F" w:rsidRPr="005E4F6F" w:rsidRDefault="005E4F6F" w:rsidP="005E4F6F">
            <w:pPr>
              <w:pStyle w:val="MDPI42tablebody"/>
            </w:pPr>
            <w:r w:rsidRPr="005E4F6F">
              <w:rPr>
                <w:szCs w:val="21"/>
              </w:rPr>
              <w:t>71.5±1.50</w:t>
            </w:r>
            <w:r w:rsidRPr="005E4F6F">
              <w:rPr>
                <w:szCs w:val="21"/>
                <w:vertAlign w:val="superscript"/>
              </w:rPr>
              <w:t>a</w:t>
            </w:r>
          </w:p>
        </w:tc>
        <w:tc>
          <w:tcPr>
            <w:tcW w:w="1276" w:type="dxa"/>
            <w:tcBorders>
              <w:top w:val="nil"/>
              <w:bottom w:val="nil"/>
            </w:tcBorders>
            <w:vAlign w:val="center"/>
          </w:tcPr>
          <w:p w14:paraId="69927240" w14:textId="11AF07EE" w:rsidR="005E4F6F" w:rsidRPr="005E4F6F" w:rsidRDefault="005E4F6F" w:rsidP="005E4F6F">
            <w:pPr>
              <w:pStyle w:val="MDPI42tablebody"/>
            </w:pPr>
            <w:r w:rsidRPr="005E4F6F">
              <w:rPr>
                <w:szCs w:val="21"/>
              </w:rPr>
              <w:t>68±1.50</w:t>
            </w:r>
            <w:r w:rsidRPr="005E4F6F">
              <w:rPr>
                <w:szCs w:val="21"/>
                <w:vertAlign w:val="superscript"/>
              </w:rPr>
              <w:t>a</w:t>
            </w:r>
          </w:p>
        </w:tc>
        <w:tc>
          <w:tcPr>
            <w:tcW w:w="1276" w:type="dxa"/>
            <w:tcBorders>
              <w:top w:val="nil"/>
              <w:bottom w:val="nil"/>
            </w:tcBorders>
            <w:vAlign w:val="center"/>
          </w:tcPr>
          <w:p w14:paraId="3235E8A7" w14:textId="7C369BB8" w:rsidR="005E4F6F" w:rsidRPr="005E4F6F" w:rsidRDefault="005E4F6F" w:rsidP="005E4F6F">
            <w:pPr>
              <w:pStyle w:val="MDPI42tablebody"/>
            </w:pPr>
            <w:r w:rsidRPr="005E4F6F">
              <w:rPr>
                <w:szCs w:val="21"/>
              </w:rPr>
              <w:t>64.5±1.50</w:t>
            </w:r>
            <w:r w:rsidRPr="005E4F6F">
              <w:rPr>
                <w:szCs w:val="21"/>
                <w:vertAlign w:val="superscript"/>
              </w:rPr>
              <w:t>a</w:t>
            </w:r>
          </w:p>
        </w:tc>
        <w:tc>
          <w:tcPr>
            <w:tcW w:w="2126" w:type="dxa"/>
            <w:tcBorders>
              <w:top w:val="nil"/>
              <w:bottom w:val="nil"/>
            </w:tcBorders>
            <w:shd w:val="clear" w:color="auto" w:fill="auto"/>
            <w:vAlign w:val="center"/>
          </w:tcPr>
          <w:p w14:paraId="592B1B9E" w14:textId="7AFE0E41" w:rsidR="005E4F6F" w:rsidRPr="005E4F6F" w:rsidRDefault="005E4F6F" w:rsidP="005E4F6F">
            <w:pPr>
              <w:pStyle w:val="MDPI42tablebody"/>
            </w:pPr>
            <w:r w:rsidRPr="005E4F6F">
              <w:rPr>
                <w:szCs w:val="21"/>
              </w:rPr>
              <w:t>63.0±1</w:t>
            </w:r>
            <w:r w:rsidRPr="005E4F6F">
              <w:rPr>
                <w:szCs w:val="21"/>
                <w:vertAlign w:val="superscript"/>
              </w:rPr>
              <w:t>a</w:t>
            </w:r>
          </w:p>
        </w:tc>
        <w:tc>
          <w:tcPr>
            <w:tcW w:w="2125" w:type="dxa"/>
            <w:tcBorders>
              <w:top w:val="nil"/>
              <w:bottom w:val="nil"/>
            </w:tcBorders>
            <w:shd w:val="clear" w:color="auto" w:fill="auto"/>
            <w:vAlign w:val="center"/>
          </w:tcPr>
          <w:p w14:paraId="65CF6B24" w14:textId="7F75D7EF" w:rsidR="005E4F6F" w:rsidRPr="005E4F6F" w:rsidRDefault="005E4F6F" w:rsidP="005E4F6F">
            <w:pPr>
              <w:pStyle w:val="MDPI42tablebody"/>
            </w:pPr>
            <w:r w:rsidRPr="005E4F6F">
              <w:rPr>
                <w:szCs w:val="21"/>
              </w:rPr>
              <w:t>52~82</w:t>
            </w:r>
          </w:p>
        </w:tc>
      </w:tr>
      <w:tr w:rsidR="005E4F6F" w:rsidRPr="00655E61" w14:paraId="4E4C3E89" w14:textId="77777777" w:rsidTr="001F7738">
        <w:trPr>
          <w:trHeight w:val="193"/>
          <w:jc w:val="center"/>
        </w:trPr>
        <w:tc>
          <w:tcPr>
            <w:tcW w:w="2270" w:type="dxa"/>
            <w:tcBorders>
              <w:top w:val="nil"/>
              <w:bottom w:val="nil"/>
            </w:tcBorders>
            <w:shd w:val="clear" w:color="auto" w:fill="auto"/>
            <w:vAlign w:val="center"/>
          </w:tcPr>
          <w:p w14:paraId="1348F374" w14:textId="5E07EA74" w:rsidR="005E4F6F" w:rsidRPr="00184D79" w:rsidRDefault="005E4F6F" w:rsidP="005E4F6F">
            <w:pPr>
              <w:pStyle w:val="MDPI42tablebody"/>
            </w:pPr>
            <w:r w:rsidRPr="00184D79">
              <w:t>ALB</w:t>
            </w:r>
          </w:p>
        </w:tc>
        <w:tc>
          <w:tcPr>
            <w:tcW w:w="1417" w:type="dxa"/>
            <w:tcBorders>
              <w:top w:val="nil"/>
              <w:bottom w:val="nil"/>
            </w:tcBorders>
            <w:shd w:val="clear" w:color="auto" w:fill="auto"/>
            <w:vAlign w:val="center"/>
          </w:tcPr>
          <w:p w14:paraId="70B056EB" w14:textId="35CEA8C6" w:rsidR="005E4F6F" w:rsidRPr="005E4F6F" w:rsidRDefault="005E4F6F" w:rsidP="005E4F6F">
            <w:pPr>
              <w:pStyle w:val="MDPI42tablebody"/>
            </w:pPr>
            <w:r w:rsidRPr="005E4F6F">
              <w:rPr>
                <w:szCs w:val="21"/>
              </w:rPr>
              <w:t>36±1</w:t>
            </w:r>
            <w:r w:rsidRPr="005E4F6F">
              <w:rPr>
                <w:szCs w:val="21"/>
                <w:vertAlign w:val="superscript"/>
              </w:rPr>
              <w:t>a</w:t>
            </w:r>
          </w:p>
        </w:tc>
        <w:tc>
          <w:tcPr>
            <w:tcW w:w="1276" w:type="dxa"/>
            <w:tcBorders>
              <w:top w:val="nil"/>
              <w:bottom w:val="nil"/>
            </w:tcBorders>
            <w:vAlign w:val="center"/>
          </w:tcPr>
          <w:p w14:paraId="380374E6" w14:textId="73CCA2EA" w:rsidR="005E4F6F" w:rsidRPr="005E4F6F" w:rsidRDefault="005E4F6F" w:rsidP="005E4F6F">
            <w:pPr>
              <w:pStyle w:val="MDPI42tablebody"/>
            </w:pPr>
            <w:r w:rsidRPr="005E4F6F">
              <w:rPr>
                <w:szCs w:val="21"/>
              </w:rPr>
              <w:t>32±2.50</w:t>
            </w:r>
            <w:r w:rsidRPr="005E4F6F">
              <w:rPr>
                <w:szCs w:val="21"/>
                <w:vertAlign w:val="superscript"/>
              </w:rPr>
              <w:t>a</w:t>
            </w:r>
          </w:p>
        </w:tc>
        <w:tc>
          <w:tcPr>
            <w:tcW w:w="1276" w:type="dxa"/>
            <w:tcBorders>
              <w:top w:val="nil"/>
              <w:bottom w:val="nil"/>
            </w:tcBorders>
            <w:vAlign w:val="center"/>
          </w:tcPr>
          <w:p w14:paraId="77A87B63" w14:textId="7AE62D54" w:rsidR="005E4F6F" w:rsidRPr="005E4F6F" w:rsidRDefault="005E4F6F" w:rsidP="005E4F6F">
            <w:pPr>
              <w:pStyle w:val="MDPI42tablebody"/>
            </w:pPr>
            <w:r w:rsidRPr="005E4F6F">
              <w:rPr>
                <w:szCs w:val="21"/>
              </w:rPr>
              <w:t>32.5±1.50</w:t>
            </w:r>
            <w:r w:rsidRPr="005E4F6F">
              <w:rPr>
                <w:szCs w:val="21"/>
                <w:vertAlign w:val="superscript"/>
              </w:rPr>
              <w:t>a</w:t>
            </w:r>
          </w:p>
        </w:tc>
        <w:tc>
          <w:tcPr>
            <w:tcW w:w="2126" w:type="dxa"/>
            <w:tcBorders>
              <w:top w:val="nil"/>
              <w:bottom w:val="nil"/>
            </w:tcBorders>
            <w:shd w:val="clear" w:color="auto" w:fill="auto"/>
            <w:vAlign w:val="center"/>
          </w:tcPr>
          <w:p w14:paraId="15926B05" w14:textId="41AFCBE6" w:rsidR="005E4F6F" w:rsidRPr="005E4F6F" w:rsidRDefault="005E4F6F" w:rsidP="005E4F6F">
            <w:pPr>
              <w:pStyle w:val="MDPI42tablebody"/>
            </w:pPr>
            <w:r w:rsidRPr="005E4F6F">
              <w:rPr>
                <w:szCs w:val="21"/>
              </w:rPr>
              <w:t>37.0±1.50</w:t>
            </w:r>
            <w:r w:rsidRPr="005E4F6F">
              <w:rPr>
                <w:szCs w:val="21"/>
                <w:vertAlign w:val="superscript"/>
              </w:rPr>
              <w:t>a</w:t>
            </w:r>
          </w:p>
        </w:tc>
        <w:tc>
          <w:tcPr>
            <w:tcW w:w="2125" w:type="dxa"/>
            <w:tcBorders>
              <w:top w:val="nil"/>
              <w:bottom w:val="nil"/>
            </w:tcBorders>
            <w:shd w:val="clear" w:color="auto" w:fill="auto"/>
            <w:vAlign w:val="center"/>
          </w:tcPr>
          <w:p w14:paraId="2D206194" w14:textId="102E0036" w:rsidR="005E4F6F" w:rsidRPr="005E4F6F" w:rsidRDefault="005E4F6F" w:rsidP="005E4F6F">
            <w:pPr>
              <w:pStyle w:val="MDPI42tablebody"/>
            </w:pPr>
            <w:r w:rsidRPr="005E4F6F">
              <w:rPr>
                <w:szCs w:val="21"/>
              </w:rPr>
              <w:t>22~39</w:t>
            </w:r>
          </w:p>
        </w:tc>
      </w:tr>
      <w:tr w:rsidR="005E4F6F" w:rsidRPr="00655E61" w14:paraId="71217ACC" w14:textId="77777777" w:rsidTr="001F7738">
        <w:trPr>
          <w:trHeight w:val="193"/>
          <w:jc w:val="center"/>
        </w:trPr>
        <w:tc>
          <w:tcPr>
            <w:tcW w:w="2270" w:type="dxa"/>
            <w:tcBorders>
              <w:top w:val="nil"/>
              <w:bottom w:val="nil"/>
            </w:tcBorders>
            <w:shd w:val="clear" w:color="auto" w:fill="auto"/>
            <w:vAlign w:val="center"/>
          </w:tcPr>
          <w:p w14:paraId="111892FA" w14:textId="2C70CB70" w:rsidR="005E4F6F" w:rsidRPr="00184D79" w:rsidRDefault="005E4F6F" w:rsidP="005E4F6F">
            <w:pPr>
              <w:pStyle w:val="MDPI42tablebody"/>
            </w:pPr>
            <w:r w:rsidRPr="00184D79">
              <w:t>GLOB</w:t>
            </w:r>
          </w:p>
        </w:tc>
        <w:tc>
          <w:tcPr>
            <w:tcW w:w="1417" w:type="dxa"/>
            <w:tcBorders>
              <w:top w:val="nil"/>
              <w:bottom w:val="nil"/>
            </w:tcBorders>
            <w:shd w:val="clear" w:color="auto" w:fill="auto"/>
            <w:vAlign w:val="center"/>
          </w:tcPr>
          <w:p w14:paraId="76CB33EB" w14:textId="350BA4CB" w:rsidR="005E4F6F" w:rsidRPr="005E4F6F" w:rsidRDefault="005E4F6F" w:rsidP="005E4F6F">
            <w:pPr>
              <w:pStyle w:val="MDPI42tablebody"/>
            </w:pPr>
            <w:r w:rsidRPr="005E4F6F">
              <w:rPr>
                <w:szCs w:val="21"/>
              </w:rPr>
              <w:t>38±3</w:t>
            </w:r>
            <w:r w:rsidRPr="005E4F6F">
              <w:rPr>
                <w:szCs w:val="21"/>
                <w:vertAlign w:val="superscript"/>
              </w:rPr>
              <w:t>a</w:t>
            </w:r>
          </w:p>
        </w:tc>
        <w:tc>
          <w:tcPr>
            <w:tcW w:w="1276" w:type="dxa"/>
            <w:tcBorders>
              <w:top w:val="nil"/>
              <w:bottom w:val="nil"/>
            </w:tcBorders>
            <w:vAlign w:val="center"/>
          </w:tcPr>
          <w:p w14:paraId="6C93B9ED" w14:textId="7DF29C73" w:rsidR="005E4F6F" w:rsidRPr="005E4F6F" w:rsidRDefault="005E4F6F" w:rsidP="005E4F6F">
            <w:pPr>
              <w:pStyle w:val="MDPI42tablebody"/>
            </w:pPr>
            <w:r w:rsidRPr="005E4F6F">
              <w:rPr>
                <w:szCs w:val="21"/>
              </w:rPr>
              <w:t>35±2</w:t>
            </w:r>
            <w:r w:rsidRPr="005E4F6F">
              <w:rPr>
                <w:szCs w:val="21"/>
                <w:vertAlign w:val="superscript"/>
              </w:rPr>
              <w:t>a</w:t>
            </w:r>
          </w:p>
        </w:tc>
        <w:tc>
          <w:tcPr>
            <w:tcW w:w="1276" w:type="dxa"/>
            <w:tcBorders>
              <w:top w:val="nil"/>
              <w:bottom w:val="nil"/>
            </w:tcBorders>
            <w:vAlign w:val="center"/>
          </w:tcPr>
          <w:p w14:paraId="7A50A72A" w14:textId="549B90E5" w:rsidR="005E4F6F" w:rsidRPr="005E4F6F" w:rsidRDefault="005E4F6F" w:rsidP="005E4F6F">
            <w:pPr>
              <w:pStyle w:val="MDPI42tablebody"/>
            </w:pPr>
            <w:r w:rsidRPr="005E4F6F">
              <w:rPr>
                <w:szCs w:val="21"/>
              </w:rPr>
              <w:t>32±2</w:t>
            </w:r>
            <w:r w:rsidRPr="005E4F6F">
              <w:rPr>
                <w:szCs w:val="21"/>
                <w:vertAlign w:val="superscript"/>
              </w:rPr>
              <w:t>a</w:t>
            </w:r>
          </w:p>
        </w:tc>
        <w:tc>
          <w:tcPr>
            <w:tcW w:w="2126" w:type="dxa"/>
            <w:tcBorders>
              <w:top w:val="nil"/>
              <w:bottom w:val="nil"/>
            </w:tcBorders>
            <w:shd w:val="clear" w:color="auto" w:fill="auto"/>
            <w:vAlign w:val="center"/>
          </w:tcPr>
          <w:p w14:paraId="0329F005" w14:textId="35203B65" w:rsidR="005E4F6F" w:rsidRPr="005E4F6F" w:rsidRDefault="005E4F6F" w:rsidP="005E4F6F">
            <w:pPr>
              <w:pStyle w:val="MDPI42tablebody"/>
            </w:pPr>
            <w:r w:rsidRPr="005E4F6F">
              <w:rPr>
                <w:szCs w:val="21"/>
              </w:rPr>
              <w:t>26.0±1.50</w:t>
            </w:r>
            <w:r w:rsidRPr="005E4F6F">
              <w:rPr>
                <w:szCs w:val="21"/>
                <w:vertAlign w:val="superscript"/>
              </w:rPr>
              <w:t>b</w:t>
            </w:r>
          </w:p>
        </w:tc>
        <w:tc>
          <w:tcPr>
            <w:tcW w:w="2125" w:type="dxa"/>
            <w:tcBorders>
              <w:top w:val="nil"/>
              <w:bottom w:val="nil"/>
            </w:tcBorders>
            <w:shd w:val="clear" w:color="auto" w:fill="auto"/>
            <w:vAlign w:val="center"/>
          </w:tcPr>
          <w:p w14:paraId="7AE9A9BC" w14:textId="309367C9" w:rsidR="005E4F6F" w:rsidRPr="005E4F6F" w:rsidRDefault="005E4F6F" w:rsidP="005E4F6F">
            <w:pPr>
              <w:pStyle w:val="MDPI42tablebody"/>
            </w:pPr>
            <w:r w:rsidRPr="005E4F6F">
              <w:rPr>
                <w:szCs w:val="21"/>
              </w:rPr>
              <w:t>22~45</w:t>
            </w:r>
          </w:p>
        </w:tc>
      </w:tr>
      <w:tr w:rsidR="005E4F6F" w:rsidRPr="00655E61" w14:paraId="57EBC19A" w14:textId="77777777" w:rsidTr="001F7738">
        <w:trPr>
          <w:trHeight w:val="193"/>
          <w:jc w:val="center"/>
        </w:trPr>
        <w:tc>
          <w:tcPr>
            <w:tcW w:w="2270" w:type="dxa"/>
            <w:tcBorders>
              <w:top w:val="nil"/>
              <w:bottom w:val="nil"/>
            </w:tcBorders>
            <w:shd w:val="clear" w:color="auto" w:fill="auto"/>
            <w:vAlign w:val="center"/>
          </w:tcPr>
          <w:p w14:paraId="43816BED" w14:textId="0A6F18B9" w:rsidR="005E4F6F" w:rsidRPr="00184D79" w:rsidRDefault="005E4F6F" w:rsidP="005E4F6F">
            <w:pPr>
              <w:pStyle w:val="MDPI42tablebody"/>
            </w:pPr>
            <w:r w:rsidRPr="00184D79">
              <w:t>ALB/GLOB</w:t>
            </w:r>
          </w:p>
        </w:tc>
        <w:tc>
          <w:tcPr>
            <w:tcW w:w="1417" w:type="dxa"/>
            <w:tcBorders>
              <w:top w:val="nil"/>
              <w:bottom w:val="nil"/>
            </w:tcBorders>
            <w:shd w:val="clear" w:color="auto" w:fill="auto"/>
            <w:vAlign w:val="center"/>
          </w:tcPr>
          <w:p w14:paraId="57164B06" w14:textId="28AEB420" w:rsidR="005E4F6F" w:rsidRPr="005E4F6F" w:rsidRDefault="005E4F6F" w:rsidP="005E4F6F">
            <w:pPr>
              <w:pStyle w:val="MDPI42tablebody"/>
            </w:pPr>
            <w:r w:rsidRPr="005E4F6F">
              <w:rPr>
                <w:szCs w:val="21"/>
              </w:rPr>
              <w:t>1.25±0.15</w:t>
            </w:r>
            <w:r w:rsidRPr="005E4F6F">
              <w:rPr>
                <w:szCs w:val="21"/>
                <w:vertAlign w:val="superscript"/>
              </w:rPr>
              <w:t>a</w:t>
            </w:r>
          </w:p>
        </w:tc>
        <w:tc>
          <w:tcPr>
            <w:tcW w:w="1276" w:type="dxa"/>
            <w:tcBorders>
              <w:top w:val="nil"/>
              <w:bottom w:val="nil"/>
            </w:tcBorders>
            <w:vAlign w:val="center"/>
          </w:tcPr>
          <w:p w14:paraId="0D48FC8D" w14:textId="4288C048" w:rsidR="005E4F6F" w:rsidRPr="005E4F6F" w:rsidRDefault="005E4F6F" w:rsidP="005E4F6F">
            <w:pPr>
              <w:pStyle w:val="MDPI42tablebody"/>
            </w:pPr>
            <w:r w:rsidRPr="005E4F6F">
              <w:rPr>
                <w:szCs w:val="21"/>
              </w:rPr>
              <w:t>0.9±0.10</w:t>
            </w:r>
            <w:r w:rsidRPr="005E4F6F">
              <w:rPr>
                <w:szCs w:val="21"/>
                <w:vertAlign w:val="superscript"/>
              </w:rPr>
              <w:t>a</w:t>
            </w:r>
          </w:p>
        </w:tc>
        <w:tc>
          <w:tcPr>
            <w:tcW w:w="1276" w:type="dxa"/>
            <w:tcBorders>
              <w:top w:val="nil"/>
              <w:bottom w:val="nil"/>
            </w:tcBorders>
            <w:vAlign w:val="center"/>
          </w:tcPr>
          <w:p w14:paraId="440D58C2" w14:textId="653180CD" w:rsidR="005E4F6F" w:rsidRPr="005E4F6F" w:rsidRDefault="005E4F6F" w:rsidP="005E4F6F">
            <w:pPr>
              <w:pStyle w:val="MDPI42tablebody"/>
            </w:pPr>
            <w:r w:rsidRPr="005E4F6F">
              <w:rPr>
                <w:szCs w:val="21"/>
              </w:rPr>
              <w:t>1.05±0.05</w:t>
            </w:r>
            <w:r w:rsidRPr="005E4F6F">
              <w:rPr>
                <w:szCs w:val="21"/>
                <w:vertAlign w:val="superscript"/>
              </w:rPr>
              <w:t>a</w:t>
            </w:r>
          </w:p>
        </w:tc>
        <w:tc>
          <w:tcPr>
            <w:tcW w:w="2126" w:type="dxa"/>
            <w:tcBorders>
              <w:top w:val="nil"/>
              <w:bottom w:val="nil"/>
            </w:tcBorders>
            <w:shd w:val="clear" w:color="auto" w:fill="auto"/>
            <w:vAlign w:val="center"/>
          </w:tcPr>
          <w:p w14:paraId="4F12D268" w14:textId="37273168" w:rsidR="005E4F6F" w:rsidRPr="005E4F6F" w:rsidRDefault="005E4F6F" w:rsidP="005E4F6F">
            <w:pPr>
              <w:pStyle w:val="MDPI42tablebody"/>
            </w:pPr>
            <w:r w:rsidRPr="005E4F6F">
              <w:rPr>
                <w:szCs w:val="21"/>
              </w:rPr>
              <w:t>1.4±0.15</w:t>
            </w:r>
            <w:r w:rsidRPr="005E4F6F">
              <w:rPr>
                <w:szCs w:val="21"/>
                <w:vertAlign w:val="superscript"/>
              </w:rPr>
              <w:t>a</w:t>
            </w:r>
          </w:p>
        </w:tc>
        <w:tc>
          <w:tcPr>
            <w:tcW w:w="2125" w:type="dxa"/>
            <w:tcBorders>
              <w:top w:val="nil"/>
              <w:bottom w:val="nil"/>
            </w:tcBorders>
            <w:shd w:val="clear" w:color="auto" w:fill="auto"/>
            <w:vAlign w:val="center"/>
          </w:tcPr>
          <w:p w14:paraId="201EC802" w14:textId="77777777" w:rsidR="005E4F6F" w:rsidRPr="005E4F6F" w:rsidRDefault="005E4F6F" w:rsidP="005E4F6F">
            <w:pPr>
              <w:pStyle w:val="MDPI42tablebody"/>
            </w:pPr>
          </w:p>
        </w:tc>
      </w:tr>
      <w:tr w:rsidR="005E4F6F" w:rsidRPr="00655E61" w14:paraId="009D66A0" w14:textId="77777777" w:rsidTr="001F7738">
        <w:trPr>
          <w:trHeight w:val="193"/>
          <w:jc w:val="center"/>
        </w:trPr>
        <w:tc>
          <w:tcPr>
            <w:tcW w:w="2270" w:type="dxa"/>
            <w:tcBorders>
              <w:top w:val="nil"/>
              <w:bottom w:val="nil"/>
            </w:tcBorders>
            <w:shd w:val="clear" w:color="auto" w:fill="auto"/>
            <w:vAlign w:val="center"/>
          </w:tcPr>
          <w:p w14:paraId="65787066" w14:textId="3176B1A3" w:rsidR="005E4F6F" w:rsidRPr="00184D79" w:rsidRDefault="005E4F6F" w:rsidP="005E4F6F">
            <w:pPr>
              <w:pStyle w:val="MDPI42tablebody"/>
            </w:pPr>
            <w:r w:rsidRPr="00184D79">
              <w:t>ALT</w:t>
            </w:r>
          </w:p>
        </w:tc>
        <w:tc>
          <w:tcPr>
            <w:tcW w:w="1417" w:type="dxa"/>
            <w:tcBorders>
              <w:top w:val="nil"/>
              <w:bottom w:val="nil"/>
            </w:tcBorders>
            <w:shd w:val="clear" w:color="auto" w:fill="auto"/>
            <w:vAlign w:val="center"/>
          </w:tcPr>
          <w:p w14:paraId="587CF270" w14:textId="79DCA64F" w:rsidR="005E4F6F" w:rsidRPr="005E4F6F" w:rsidRDefault="005E4F6F" w:rsidP="005E4F6F">
            <w:pPr>
              <w:pStyle w:val="MDPI42tablebody"/>
            </w:pPr>
            <w:r w:rsidRPr="005E4F6F">
              <w:rPr>
                <w:szCs w:val="21"/>
              </w:rPr>
              <w:t>45.5±3.50</w:t>
            </w:r>
            <w:r w:rsidRPr="005E4F6F">
              <w:rPr>
                <w:szCs w:val="21"/>
                <w:vertAlign w:val="superscript"/>
              </w:rPr>
              <w:t>b</w:t>
            </w:r>
          </w:p>
        </w:tc>
        <w:tc>
          <w:tcPr>
            <w:tcW w:w="1276" w:type="dxa"/>
            <w:tcBorders>
              <w:top w:val="nil"/>
              <w:bottom w:val="nil"/>
            </w:tcBorders>
            <w:vAlign w:val="center"/>
          </w:tcPr>
          <w:p w14:paraId="4C6D966B" w14:textId="10559439" w:rsidR="005E4F6F" w:rsidRPr="005E4F6F" w:rsidRDefault="005E4F6F" w:rsidP="005E4F6F">
            <w:pPr>
              <w:pStyle w:val="MDPI42tablebody"/>
            </w:pPr>
            <w:r w:rsidRPr="005E4F6F">
              <w:rPr>
                <w:szCs w:val="21"/>
              </w:rPr>
              <w:t>45±2.80</w:t>
            </w:r>
            <w:r w:rsidRPr="005E4F6F">
              <w:rPr>
                <w:szCs w:val="21"/>
                <w:vertAlign w:val="superscript"/>
              </w:rPr>
              <w:t>b</w:t>
            </w:r>
          </w:p>
        </w:tc>
        <w:tc>
          <w:tcPr>
            <w:tcW w:w="1276" w:type="dxa"/>
            <w:tcBorders>
              <w:top w:val="nil"/>
              <w:bottom w:val="nil"/>
            </w:tcBorders>
            <w:vAlign w:val="center"/>
          </w:tcPr>
          <w:p w14:paraId="233057A5" w14:textId="05FEBC0D" w:rsidR="005E4F6F" w:rsidRPr="005E4F6F" w:rsidRDefault="005E4F6F" w:rsidP="005E4F6F">
            <w:pPr>
              <w:pStyle w:val="MDPI42tablebody"/>
            </w:pPr>
            <w:r w:rsidRPr="005E4F6F">
              <w:rPr>
                <w:szCs w:val="21"/>
              </w:rPr>
              <w:t>37.5±3.50</w:t>
            </w:r>
            <w:r w:rsidRPr="005E4F6F">
              <w:rPr>
                <w:szCs w:val="21"/>
                <w:vertAlign w:val="superscript"/>
              </w:rPr>
              <w:t>b</w:t>
            </w:r>
          </w:p>
        </w:tc>
        <w:tc>
          <w:tcPr>
            <w:tcW w:w="2126" w:type="dxa"/>
            <w:tcBorders>
              <w:top w:val="nil"/>
              <w:bottom w:val="nil"/>
            </w:tcBorders>
            <w:shd w:val="clear" w:color="auto" w:fill="auto"/>
            <w:vAlign w:val="center"/>
          </w:tcPr>
          <w:p w14:paraId="109F2771" w14:textId="281A2635" w:rsidR="005E4F6F" w:rsidRPr="005E4F6F" w:rsidRDefault="005E4F6F" w:rsidP="005E4F6F">
            <w:pPr>
              <w:pStyle w:val="MDPI42tablebody"/>
            </w:pPr>
            <w:r w:rsidRPr="005E4F6F">
              <w:rPr>
                <w:szCs w:val="21"/>
              </w:rPr>
              <w:t>85±2.50</w:t>
            </w:r>
            <w:r w:rsidRPr="005E4F6F">
              <w:rPr>
                <w:szCs w:val="21"/>
                <w:vertAlign w:val="superscript"/>
              </w:rPr>
              <w:t>a</w:t>
            </w:r>
          </w:p>
        </w:tc>
        <w:tc>
          <w:tcPr>
            <w:tcW w:w="2125" w:type="dxa"/>
            <w:tcBorders>
              <w:top w:val="nil"/>
              <w:bottom w:val="nil"/>
            </w:tcBorders>
            <w:shd w:val="clear" w:color="auto" w:fill="auto"/>
            <w:vAlign w:val="center"/>
          </w:tcPr>
          <w:p w14:paraId="44B8CD01" w14:textId="0E3881F2" w:rsidR="005E4F6F" w:rsidRPr="005E4F6F" w:rsidRDefault="005E4F6F" w:rsidP="005E4F6F">
            <w:pPr>
              <w:pStyle w:val="MDPI42tablebody"/>
            </w:pPr>
            <w:r w:rsidRPr="005E4F6F">
              <w:rPr>
                <w:szCs w:val="21"/>
              </w:rPr>
              <w:t>10~100</w:t>
            </w:r>
          </w:p>
        </w:tc>
      </w:tr>
      <w:tr w:rsidR="005E4F6F" w:rsidRPr="00655E61" w14:paraId="0E16763D" w14:textId="77777777" w:rsidTr="001F7738">
        <w:trPr>
          <w:trHeight w:val="193"/>
          <w:jc w:val="center"/>
        </w:trPr>
        <w:tc>
          <w:tcPr>
            <w:tcW w:w="2270" w:type="dxa"/>
            <w:tcBorders>
              <w:top w:val="nil"/>
              <w:bottom w:val="nil"/>
            </w:tcBorders>
            <w:shd w:val="clear" w:color="auto" w:fill="auto"/>
            <w:vAlign w:val="center"/>
          </w:tcPr>
          <w:p w14:paraId="0F3C8F57" w14:textId="0EC2B6D7" w:rsidR="005E4F6F" w:rsidRPr="00184D79" w:rsidRDefault="005E4F6F" w:rsidP="005E4F6F">
            <w:pPr>
              <w:pStyle w:val="MDPI42tablebody"/>
            </w:pPr>
            <w:r w:rsidRPr="00184D79">
              <w:t>AST</w:t>
            </w:r>
          </w:p>
        </w:tc>
        <w:tc>
          <w:tcPr>
            <w:tcW w:w="1417" w:type="dxa"/>
            <w:tcBorders>
              <w:top w:val="nil"/>
              <w:bottom w:val="nil"/>
            </w:tcBorders>
            <w:shd w:val="clear" w:color="auto" w:fill="auto"/>
            <w:vAlign w:val="center"/>
          </w:tcPr>
          <w:p w14:paraId="2153A6A4" w14:textId="5F35A880" w:rsidR="005E4F6F" w:rsidRPr="005E4F6F" w:rsidRDefault="005E4F6F" w:rsidP="005E4F6F">
            <w:pPr>
              <w:pStyle w:val="MDPI42tablebody"/>
            </w:pPr>
            <w:r w:rsidRPr="005E4F6F">
              <w:rPr>
                <w:szCs w:val="21"/>
              </w:rPr>
              <w:t>86±11</w:t>
            </w:r>
            <w:r w:rsidRPr="005E4F6F">
              <w:rPr>
                <w:szCs w:val="21"/>
                <w:vertAlign w:val="superscript"/>
              </w:rPr>
              <w:t>c</w:t>
            </w:r>
          </w:p>
        </w:tc>
        <w:tc>
          <w:tcPr>
            <w:tcW w:w="1276" w:type="dxa"/>
            <w:tcBorders>
              <w:top w:val="nil"/>
              <w:bottom w:val="nil"/>
            </w:tcBorders>
            <w:vAlign w:val="center"/>
          </w:tcPr>
          <w:p w14:paraId="212CB799" w14:textId="70FDFE45" w:rsidR="005E4F6F" w:rsidRPr="005E4F6F" w:rsidRDefault="005E4F6F" w:rsidP="005E4F6F">
            <w:pPr>
              <w:pStyle w:val="MDPI42tablebody"/>
            </w:pPr>
            <w:r w:rsidRPr="005E4F6F">
              <w:rPr>
                <w:szCs w:val="21"/>
              </w:rPr>
              <w:t>151.5±15</w:t>
            </w:r>
            <w:r w:rsidRPr="005E4F6F">
              <w:rPr>
                <w:szCs w:val="21"/>
                <w:vertAlign w:val="superscript"/>
              </w:rPr>
              <w:t>b</w:t>
            </w:r>
          </w:p>
        </w:tc>
        <w:tc>
          <w:tcPr>
            <w:tcW w:w="1276" w:type="dxa"/>
            <w:tcBorders>
              <w:top w:val="nil"/>
              <w:bottom w:val="nil"/>
            </w:tcBorders>
            <w:vAlign w:val="center"/>
          </w:tcPr>
          <w:p w14:paraId="4B8C3023" w14:textId="25298BF0" w:rsidR="005E4F6F" w:rsidRPr="005E4F6F" w:rsidRDefault="005E4F6F" w:rsidP="005E4F6F">
            <w:pPr>
              <w:pStyle w:val="MDPI42tablebody"/>
            </w:pPr>
            <w:r w:rsidRPr="005E4F6F">
              <w:rPr>
                <w:szCs w:val="21"/>
              </w:rPr>
              <w:t>186±12.50</w:t>
            </w:r>
            <w:r w:rsidRPr="005E4F6F">
              <w:rPr>
                <w:szCs w:val="21"/>
                <w:vertAlign w:val="superscript"/>
              </w:rPr>
              <w:t>a</w:t>
            </w:r>
          </w:p>
        </w:tc>
        <w:tc>
          <w:tcPr>
            <w:tcW w:w="2126" w:type="dxa"/>
            <w:tcBorders>
              <w:top w:val="nil"/>
              <w:bottom w:val="nil"/>
            </w:tcBorders>
            <w:shd w:val="clear" w:color="auto" w:fill="auto"/>
            <w:vAlign w:val="center"/>
          </w:tcPr>
          <w:p w14:paraId="5C1F9A76" w14:textId="484C56E1" w:rsidR="005E4F6F" w:rsidRPr="005E4F6F" w:rsidRDefault="005E4F6F" w:rsidP="005E4F6F">
            <w:pPr>
              <w:pStyle w:val="MDPI42tablebody"/>
            </w:pPr>
            <w:r w:rsidRPr="005E4F6F">
              <w:rPr>
                <w:szCs w:val="21"/>
              </w:rPr>
              <w:t>40±13</w:t>
            </w:r>
            <w:r w:rsidRPr="005E4F6F">
              <w:rPr>
                <w:szCs w:val="21"/>
                <w:vertAlign w:val="superscript"/>
              </w:rPr>
              <w:t>d</w:t>
            </w:r>
          </w:p>
        </w:tc>
        <w:tc>
          <w:tcPr>
            <w:tcW w:w="2125" w:type="dxa"/>
            <w:tcBorders>
              <w:top w:val="nil"/>
              <w:bottom w:val="nil"/>
            </w:tcBorders>
            <w:shd w:val="clear" w:color="auto" w:fill="auto"/>
            <w:vAlign w:val="center"/>
          </w:tcPr>
          <w:p w14:paraId="43758259" w14:textId="33ADD6B2" w:rsidR="005E4F6F" w:rsidRPr="005E4F6F" w:rsidRDefault="005E4F6F" w:rsidP="005E4F6F">
            <w:pPr>
              <w:pStyle w:val="MDPI42tablebody"/>
            </w:pPr>
            <w:r w:rsidRPr="005E4F6F">
              <w:rPr>
                <w:szCs w:val="21"/>
              </w:rPr>
              <w:t>0~50</w:t>
            </w:r>
          </w:p>
        </w:tc>
      </w:tr>
      <w:tr w:rsidR="005E4F6F" w:rsidRPr="00655E61" w14:paraId="52BD775C" w14:textId="77777777" w:rsidTr="001F7738">
        <w:trPr>
          <w:trHeight w:val="193"/>
          <w:jc w:val="center"/>
        </w:trPr>
        <w:tc>
          <w:tcPr>
            <w:tcW w:w="2270" w:type="dxa"/>
            <w:tcBorders>
              <w:top w:val="nil"/>
              <w:bottom w:val="nil"/>
            </w:tcBorders>
            <w:shd w:val="clear" w:color="auto" w:fill="auto"/>
            <w:vAlign w:val="center"/>
          </w:tcPr>
          <w:p w14:paraId="74EF11FC" w14:textId="4998F710" w:rsidR="005E4F6F" w:rsidRPr="00184D79" w:rsidRDefault="005E4F6F" w:rsidP="005E4F6F">
            <w:pPr>
              <w:pStyle w:val="MDPI42tablebody"/>
            </w:pPr>
            <w:r w:rsidRPr="00184D79">
              <w:t>CHOL</w:t>
            </w:r>
          </w:p>
        </w:tc>
        <w:tc>
          <w:tcPr>
            <w:tcW w:w="1417" w:type="dxa"/>
            <w:tcBorders>
              <w:top w:val="nil"/>
              <w:bottom w:val="nil"/>
            </w:tcBorders>
            <w:shd w:val="clear" w:color="auto" w:fill="auto"/>
            <w:vAlign w:val="center"/>
          </w:tcPr>
          <w:p w14:paraId="1291D614" w14:textId="6B1A17B0" w:rsidR="005E4F6F" w:rsidRPr="005E4F6F" w:rsidRDefault="005E4F6F" w:rsidP="005E4F6F">
            <w:pPr>
              <w:pStyle w:val="MDPI42tablebody"/>
            </w:pPr>
            <w:r w:rsidRPr="005E4F6F">
              <w:rPr>
                <w:szCs w:val="21"/>
              </w:rPr>
              <w:t>2.02±0.29</w:t>
            </w:r>
            <w:r w:rsidRPr="005E4F6F">
              <w:rPr>
                <w:szCs w:val="21"/>
                <w:vertAlign w:val="superscript"/>
              </w:rPr>
              <w:t>a</w:t>
            </w:r>
          </w:p>
        </w:tc>
        <w:tc>
          <w:tcPr>
            <w:tcW w:w="1276" w:type="dxa"/>
            <w:tcBorders>
              <w:top w:val="nil"/>
              <w:bottom w:val="nil"/>
            </w:tcBorders>
            <w:vAlign w:val="center"/>
          </w:tcPr>
          <w:p w14:paraId="7FCE7589" w14:textId="51EF3EA8" w:rsidR="005E4F6F" w:rsidRPr="005E4F6F" w:rsidRDefault="005E4F6F" w:rsidP="005E4F6F">
            <w:pPr>
              <w:pStyle w:val="MDPI42tablebody"/>
            </w:pPr>
            <w:r w:rsidRPr="005E4F6F">
              <w:rPr>
                <w:szCs w:val="21"/>
              </w:rPr>
              <w:t>1.69±0.18</w:t>
            </w:r>
            <w:r w:rsidRPr="005E4F6F">
              <w:rPr>
                <w:szCs w:val="21"/>
                <w:vertAlign w:val="superscript"/>
              </w:rPr>
              <w:t>a</w:t>
            </w:r>
          </w:p>
        </w:tc>
        <w:tc>
          <w:tcPr>
            <w:tcW w:w="1276" w:type="dxa"/>
            <w:tcBorders>
              <w:top w:val="nil"/>
              <w:bottom w:val="nil"/>
            </w:tcBorders>
            <w:vAlign w:val="center"/>
          </w:tcPr>
          <w:p w14:paraId="2E7FF26B" w14:textId="53524643" w:rsidR="005E4F6F" w:rsidRPr="005E4F6F" w:rsidRDefault="005E4F6F" w:rsidP="005E4F6F">
            <w:pPr>
              <w:pStyle w:val="MDPI42tablebody"/>
            </w:pPr>
            <w:r w:rsidRPr="005E4F6F">
              <w:rPr>
                <w:szCs w:val="21"/>
              </w:rPr>
              <w:t>1.185±0.45</w:t>
            </w:r>
            <w:r w:rsidRPr="005E4F6F">
              <w:rPr>
                <w:szCs w:val="21"/>
                <w:vertAlign w:val="superscript"/>
              </w:rPr>
              <w:t>a</w:t>
            </w:r>
          </w:p>
        </w:tc>
        <w:tc>
          <w:tcPr>
            <w:tcW w:w="2126" w:type="dxa"/>
            <w:tcBorders>
              <w:top w:val="nil"/>
              <w:bottom w:val="nil"/>
            </w:tcBorders>
            <w:shd w:val="clear" w:color="auto" w:fill="auto"/>
            <w:vAlign w:val="center"/>
          </w:tcPr>
          <w:p w14:paraId="7D83D134" w14:textId="3D0D4EAA" w:rsidR="005E4F6F" w:rsidRPr="005E4F6F" w:rsidRDefault="005E4F6F" w:rsidP="005E4F6F">
            <w:pPr>
              <w:pStyle w:val="MDPI42tablebody"/>
            </w:pPr>
            <w:r w:rsidRPr="005E4F6F">
              <w:rPr>
                <w:szCs w:val="21"/>
              </w:rPr>
              <w:t>2.91±0.27</w:t>
            </w:r>
            <w:r w:rsidRPr="005E4F6F">
              <w:rPr>
                <w:szCs w:val="21"/>
                <w:vertAlign w:val="superscript"/>
              </w:rPr>
              <w:t>a</w:t>
            </w:r>
          </w:p>
        </w:tc>
        <w:tc>
          <w:tcPr>
            <w:tcW w:w="2125" w:type="dxa"/>
            <w:tcBorders>
              <w:top w:val="nil"/>
              <w:bottom w:val="nil"/>
            </w:tcBorders>
            <w:shd w:val="clear" w:color="auto" w:fill="auto"/>
            <w:vAlign w:val="center"/>
          </w:tcPr>
          <w:p w14:paraId="44FDAC08" w14:textId="428FB403" w:rsidR="005E4F6F" w:rsidRPr="005E4F6F" w:rsidRDefault="005E4F6F" w:rsidP="005E4F6F">
            <w:pPr>
              <w:pStyle w:val="MDPI42tablebody"/>
            </w:pPr>
            <w:r w:rsidRPr="005E4F6F">
              <w:rPr>
                <w:szCs w:val="21"/>
              </w:rPr>
              <w:t>2.84~8.27</w:t>
            </w:r>
          </w:p>
        </w:tc>
      </w:tr>
      <w:tr w:rsidR="005E4F6F" w:rsidRPr="00655E61" w14:paraId="1ECD3DD7" w14:textId="77777777" w:rsidTr="001F7738">
        <w:trPr>
          <w:trHeight w:val="193"/>
          <w:jc w:val="center"/>
        </w:trPr>
        <w:tc>
          <w:tcPr>
            <w:tcW w:w="2270" w:type="dxa"/>
            <w:tcBorders>
              <w:top w:val="nil"/>
              <w:bottom w:val="single" w:sz="8" w:space="0" w:color="auto"/>
            </w:tcBorders>
            <w:shd w:val="clear" w:color="auto" w:fill="auto"/>
            <w:vAlign w:val="center"/>
          </w:tcPr>
          <w:p w14:paraId="0B45BA54" w14:textId="42CA28AA" w:rsidR="005E4F6F" w:rsidRPr="00184D79" w:rsidRDefault="005E4F6F" w:rsidP="005E4F6F">
            <w:pPr>
              <w:pStyle w:val="MDPI42tablebody"/>
            </w:pPr>
            <w:r w:rsidRPr="00184D79">
              <w:t>TRIG</w:t>
            </w:r>
          </w:p>
        </w:tc>
        <w:tc>
          <w:tcPr>
            <w:tcW w:w="1417" w:type="dxa"/>
            <w:tcBorders>
              <w:top w:val="nil"/>
              <w:bottom w:val="single" w:sz="8" w:space="0" w:color="auto"/>
            </w:tcBorders>
            <w:shd w:val="clear" w:color="auto" w:fill="auto"/>
            <w:vAlign w:val="center"/>
          </w:tcPr>
          <w:p w14:paraId="0D09E8F5" w14:textId="0F3929CF" w:rsidR="005E4F6F" w:rsidRPr="005E4F6F" w:rsidRDefault="005E4F6F" w:rsidP="005E4F6F">
            <w:pPr>
              <w:pStyle w:val="MDPI42tablebody"/>
            </w:pPr>
            <w:r w:rsidRPr="005E4F6F">
              <w:rPr>
                <w:szCs w:val="21"/>
              </w:rPr>
              <w:t>1.105±0.24</w:t>
            </w:r>
            <w:r w:rsidRPr="005E4F6F">
              <w:rPr>
                <w:szCs w:val="21"/>
                <w:vertAlign w:val="superscript"/>
              </w:rPr>
              <w:t>a</w:t>
            </w:r>
          </w:p>
        </w:tc>
        <w:tc>
          <w:tcPr>
            <w:tcW w:w="1276" w:type="dxa"/>
            <w:tcBorders>
              <w:top w:val="nil"/>
              <w:bottom w:val="single" w:sz="8" w:space="0" w:color="auto"/>
            </w:tcBorders>
            <w:vAlign w:val="center"/>
          </w:tcPr>
          <w:p w14:paraId="503ABA92" w14:textId="35CF43E6" w:rsidR="005E4F6F" w:rsidRPr="005E4F6F" w:rsidRDefault="005E4F6F" w:rsidP="005E4F6F">
            <w:pPr>
              <w:pStyle w:val="MDPI42tablebody"/>
            </w:pPr>
            <w:r w:rsidRPr="005E4F6F">
              <w:rPr>
                <w:szCs w:val="21"/>
              </w:rPr>
              <w:t>1.12±0.15</w:t>
            </w:r>
            <w:r w:rsidRPr="005E4F6F">
              <w:rPr>
                <w:szCs w:val="21"/>
                <w:vertAlign w:val="superscript"/>
              </w:rPr>
              <w:t>a</w:t>
            </w:r>
          </w:p>
        </w:tc>
        <w:tc>
          <w:tcPr>
            <w:tcW w:w="1276" w:type="dxa"/>
            <w:tcBorders>
              <w:top w:val="nil"/>
              <w:bottom w:val="single" w:sz="8" w:space="0" w:color="auto"/>
            </w:tcBorders>
            <w:vAlign w:val="center"/>
          </w:tcPr>
          <w:p w14:paraId="78145C63" w14:textId="42683DA8" w:rsidR="005E4F6F" w:rsidRPr="005E4F6F" w:rsidRDefault="005E4F6F" w:rsidP="005E4F6F">
            <w:pPr>
              <w:pStyle w:val="MDPI42tablebody"/>
            </w:pPr>
            <w:r w:rsidRPr="005E4F6F">
              <w:rPr>
                <w:szCs w:val="21"/>
              </w:rPr>
              <w:t>0.695±0.12</w:t>
            </w:r>
            <w:r w:rsidRPr="005E4F6F">
              <w:rPr>
                <w:szCs w:val="21"/>
                <w:vertAlign w:val="superscript"/>
              </w:rPr>
              <w:t>a</w:t>
            </w:r>
          </w:p>
        </w:tc>
        <w:tc>
          <w:tcPr>
            <w:tcW w:w="2126" w:type="dxa"/>
            <w:tcBorders>
              <w:top w:val="nil"/>
              <w:bottom w:val="single" w:sz="8" w:space="0" w:color="auto"/>
            </w:tcBorders>
            <w:shd w:val="clear" w:color="auto" w:fill="auto"/>
            <w:vAlign w:val="center"/>
          </w:tcPr>
          <w:p w14:paraId="40292AA4" w14:textId="391F4B8C" w:rsidR="005E4F6F" w:rsidRPr="005E4F6F" w:rsidRDefault="005E4F6F" w:rsidP="005E4F6F">
            <w:pPr>
              <w:pStyle w:val="MDPI42tablebody"/>
            </w:pPr>
            <w:r w:rsidRPr="005E4F6F">
              <w:rPr>
                <w:szCs w:val="21"/>
              </w:rPr>
              <w:t>0.99±0.15</w:t>
            </w:r>
            <w:r w:rsidRPr="005E4F6F">
              <w:rPr>
                <w:szCs w:val="21"/>
                <w:vertAlign w:val="superscript"/>
              </w:rPr>
              <w:t>a</w:t>
            </w:r>
          </w:p>
        </w:tc>
        <w:tc>
          <w:tcPr>
            <w:tcW w:w="2125" w:type="dxa"/>
            <w:tcBorders>
              <w:top w:val="nil"/>
              <w:bottom w:val="single" w:sz="8" w:space="0" w:color="auto"/>
            </w:tcBorders>
            <w:shd w:val="clear" w:color="auto" w:fill="auto"/>
            <w:vAlign w:val="center"/>
          </w:tcPr>
          <w:p w14:paraId="0655A5FB" w14:textId="00A20278" w:rsidR="005E4F6F" w:rsidRPr="005E4F6F" w:rsidRDefault="005E4F6F" w:rsidP="005E4F6F">
            <w:pPr>
              <w:pStyle w:val="MDPI42tablebody"/>
            </w:pPr>
            <w:r w:rsidRPr="005E4F6F">
              <w:rPr>
                <w:szCs w:val="21"/>
              </w:rPr>
              <w:t>0.11~1.13</w:t>
            </w:r>
          </w:p>
        </w:tc>
      </w:tr>
    </w:tbl>
    <w:p w14:paraId="1917A4D5" w14:textId="2D382061" w:rsidR="006230C1" w:rsidRPr="00262A0C" w:rsidRDefault="00262A0C" w:rsidP="006230C1">
      <w:pPr>
        <w:pStyle w:val="MDPI43tablefooter"/>
      </w:pPr>
      <w:bookmarkStart w:id="15" w:name="_Hlk148815103"/>
      <w:r w:rsidRPr="00262A0C">
        <w:t>Note: Different lowercase letters represent P &lt; 0.05.</w:t>
      </w:r>
    </w:p>
    <w:bookmarkEnd w:id="15"/>
    <w:p w14:paraId="4987A909" w14:textId="6F3CB9FC" w:rsidR="00262A0C" w:rsidRPr="00FA04F1" w:rsidRDefault="00262A0C" w:rsidP="00262A0C">
      <w:pPr>
        <w:pStyle w:val="MDPI41tablecaption"/>
      </w:pPr>
      <w:r w:rsidRPr="00B07E0E">
        <w:rPr>
          <w:b/>
        </w:rPr>
        <w:t xml:space="preserve">Table </w:t>
      </w:r>
      <w:r>
        <w:rPr>
          <w:b/>
        </w:rPr>
        <w:t>S9</w:t>
      </w:r>
      <w:r w:rsidRPr="00B07E0E">
        <w:rPr>
          <w:b/>
        </w:rPr>
        <w:t xml:space="preserve">. </w:t>
      </w:r>
      <w:r w:rsidRPr="00262A0C">
        <w:t>Data for linear discriminant analysis (LDA) in the CON and ST groups.</w:t>
      </w:r>
    </w:p>
    <w:p w14:paraId="08BC9E63" w14:textId="5251391E" w:rsidR="00D47EA5" w:rsidRPr="00262A0C" w:rsidRDefault="00262A0C" w:rsidP="00262A0C">
      <w:pPr>
        <w:pStyle w:val="MDPI41tablecaption"/>
      </w:pPr>
      <w:r w:rsidRPr="00B07E0E">
        <w:rPr>
          <w:b/>
        </w:rPr>
        <w:t xml:space="preserve">Table </w:t>
      </w:r>
      <w:r>
        <w:rPr>
          <w:b/>
        </w:rPr>
        <w:t>S10</w:t>
      </w:r>
      <w:r w:rsidRPr="00B07E0E">
        <w:rPr>
          <w:b/>
        </w:rPr>
        <w:t xml:space="preserve">. </w:t>
      </w:r>
      <w:r w:rsidRPr="00262A0C">
        <w:t>Data for linear discriminant analysis (LDA) in the ST and ST+LR-LFCA groups.</w:t>
      </w:r>
    </w:p>
    <w:p w14:paraId="7B643191" w14:textId="40AB3053" w:rsidR="00202945" w:rsidRDefault="00202945" w:rsidP="009E6F3F">
      <w:pPr>
        <w:pStyle w:val="MDPI52figure"/>
        <w:ind w:left="2608"/>
        <w:jc w:val="left"/>
        <w:rPr>
          <w:b/>
        </w:rPr>
      </w:pPr>
    </w:p>
    <w:p w14:paraId="0269C9BB" w14:textId="421AB10B" w:rsidR="00202945" w:rsidRDefault="00202945" w:rsidP="009E6F3F">
      <w:pPr>
        <w:pStyle w:val="MDPI52figure"/>
        <w:ind w:left="2608"/>
        <w:jc w:val="left"/>
        <w:rPr>
          <w:b/>
        </w:rPr>
      </w:pPr>
    </w:p>
    <w:p w14:paraId="1506BF33" w14:textId="5530F577" w:rsidR="00202945" w:rsidRDefault="00202945" w:rsidP="009E6F3F">
      <w:pPr>
        <w:pStyle w:val="MDPI52figure"/>
        <w:ind w:left="2608"/>
        <w:jc w:val="left"/>
        <w:rPr>
          <w:b/>
        </w:rPr>
      </w:pPr>
    </w:p>
    <w:p w14:paraId="5245B8AF" w14:textId="37D03A2C" w:rsidR="00202945" w:rsidRDefault="00202945" w:rsidP="009E6F3F">
      <w:pPr>
        <w:pStyle w:val="MDPI52figure"/>
        <w:ind w:left="2608"/>
        <w:jc w:val="left"/>
        <w:rPr>
          <w:b/>
        </w:rPr>
      </w:pPr>
    </w:p>
    <w:p w14:paraId="4A546F71" w14:textId="6178A97D" w:rsidR="00202945" w:rsidRDefault="00202945" w:rsidP="009E6F3F">
      <w:pPr>
        <w:pStyle w:val="MDPI52figure"/>
        <w:ind w:left="2608"/>
        <w:jc w:val="left"/>
        <w:rPr>
          <w:b/>
        </w:rPr>
      </w:pPr>
    </w:p>
    <w:p w14:paraId="6D0B0CD4" w14:textId="2F0224D0" w:rsidR="00202945" w:rsidRDefault="00202945" w:rsidP="009E6F3F">
      <w:pPr>
        <w:pStyle w:val="MDPI52figure"/>
        <w:ind w:left="2608"/>
        <w:jc w:val="left"/>
        <w:rPr>
          <w:b/>
        </w:rPr>
      </w:pPr>
    </w:p>
    <w:p w14:paraId="004B19A1" w14:textId="2B7999E8" w:rsidR="00202945" w:rsidRPr="00F91C76" w:rsidRDefault="0062288B" w:rsidP="009E6F3F">
      <w:pPr>
        <w:pStyle w:val="MDPI52figure"/>
        <w:ind w:left="2608"/>
        <w:jc w:val="left"/>
        <w:rPr>
          <w:b/>
        </w:rPr>
      </w:pPr>
      <w:r>
        <w:rPr>
          <w:noProof/>
        </w:rPr>
        <w:lastRenderedPageBreak/>
        <w:drawing>
          <wp:inline distT="0" distB="0" distL="0" distR="0" wp14:anchorId="6C60BD75" wp14:editId="06EE899B">
            <wp:extent cx="4968000" cy="3726237"/>
            <wp:effectExtent l="0" t="0" r="444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68000" cy="3726237"/>
                    </a:xfrm>
                    <a:prstGeom prst="rect">
                      <a:avLst/>
                    </a:prstGeom>
                    <a:noFill/>
                    <a:ln>
                      <a:noFill/>
                    </a:ln>
                  </pic:spPr>
                </pic:pic>
              </a:graphicData>
            </a:graphic>
          </wp:inline>
        </w:drawing>
      </w:r>
    </w:p>
    <w:p w14:paraId="6C044A45" w14:textId="465186D0" w:rsidR="00F91C76" w:rsidRDefault="00F91C76" w:rsidP="00F91C76">
      <w:pPr>
        <w:pStyle w:val="MDPI51figurecaption"/>
      </w:pPr>
      <w:r w:rsidRPr="00FA04F1">
        <w:rPr>
          <w:b/>
        </w:rPr>
        <w:t xml:space="preserve">Figure </w:t>
      </w:r>
      <w:r>
        <w:rPr>
          <w:b/>
        </w:rPr>
        <w:t>S</w:t>
      </w:r>
      <w:r w:rsidRPr="00FA04F1">
        <w:rPr>
          <w:b/>
        </w:rPr>
        <w:t xml:space="preserve">1. </w:t>
      </w:r>
      <w:bookmarkStart w:id="16" w:name="_Hlk150461572"/>
      <w:r w:rsidR="00EA052B" w:rsidRPr="00124028">
        <w:t>Growth curves, antimicrobial activity of LR-LFCA</w:t>
      </w:r>
      <w:r w:rsidR="00EA052B" w:rsidRPr="00817644">
        <w:t xml:space="preserve"> </w:t>
      </w:r>
      <w:r w:rsidR="00EA052B" w:rsidRPr="00124028">
        <w:t>and</w:t>
      </w:r>
      <w:r w:rsidR="00EA052B" w:rsidRPr="00817644">
        <w:t xml:space="preserve"> </w:t>
      </w:r>
      <w:r w:rsidR="00EA052B" w:rsidRPr="00753E0D">
        <w:t>stress resistance</w:t>
      </w:r>
      <w:r w:rsidR="00EA052B">
        <w:t xml:space="preserve"> of </w:t>
      </w:r>
      <w:r w:rsidR="00EA052B" w:rsidRPr="00117603">
        <w:t>microencapsulated LR-LFCA</w:t>
      </w:r>
      <w:r w:rsidR="00EA052B" w:rsidRPr="00124028">
        <w:t>.</w:t>
      </w:r>
      <w:bookmarkEnd w:id="16"/>
      <w:r w:rsidRPr="006230C1">
        <w:t xml:space="preserve"> </w:t>
      </w:r>
      <w:r w:rsidRPr="00124028">
        <w:t>(</w:t>
      </w:r>
      <w:r>
        <w:t>A</w:t>
      </w:r>
      <w:r w:rsidRPr="00124028">
        <w:t>) Bacterial growth curve of LR-LFCA and LR-CON. OD values were determined at 600 nm using a microplate reader.</w:t>
      </w:r>
      <w:r w:rsidRPr="006230C1">
        <w:t xml:space="preserve"> </w:t>
      </w:r>
      <w:r w:rsidRPr="00124028">
        <w:t>(</w:t>
      </w:r>
      <w:r>
        <w:t>B</w:t>
      </w:r>
      <w:r w:rsidRPr="00124028">
        <w:t>) Ultrastructural damage in bacteria treated with cell lysates (5 µg protein) from LR-LFCA and LR-CON. Control, bacteria treated with PBS; LR-CON, bacteria treated with cell lysates from LR-CON; LR-LFCA, bacteria treated with cell lysates from LR-LFCA. Cells were analyzed by electron microscopy.</w:t>
      </w:r>
      <w:r w:rsidRPr="006230C1">
        <w:t xml:space="preserve"> </w:t>
      </w:r>
      <w:r w:rsidRPr="00A05B87">
        <w:rPr>
          <w:rFonts w:hint="eastAsia"/>
        </w:rPr>
        <w:t>(</w:t>
      </w:r>
      <w:r>
        <w:t>C</w:t>
      </w:r>
      <w:r w:rsidRPr="00A05B87">
        <w:rPr>
          <w:rFonts w:hint="eastAsia"/>
        </w:rPr>
        <w:t xml:space="preserve">) Survival of Microencapsulated LR-LFCA in </w:t>
      </w:r>
      <w:r w:rsidRPr="00A05B87">
        <w:t>simulated intestinal juice.</w:t>
      </w:r>
      <w:r w:rsidRPr="006230C1">
        <w:t xml:space="preserve"> **P&lt; 0.01; ***P&lt; 0.0</w:t>
      </w:r>
      <w:r>
        <w:t>0</w:t>
      </w:r>
      <w:r w:rsidRPr="006230C1">
        <w:t>1.</w:t>
      </w:r>
    </w:p>
    <w:p w14:paraId="2FE16226" w14:textId="77777777" w:rsidR="00202945" w:rsidRPr="00F91C76" w:rsidRDefault="00202945" w:rsidP="003253C1">
      <w:pPr>
        <w:pStyle w:val="MDPI52figure"/>
        <w:jc w:val="left"/>
        <w:rPr>
          <w:b/>
        </w:rPr>
      </w:pPr>
    </w:p>
    <w:p w14:paraId="4714F74F" w14:textId="75DEB21E" w:rsidR="00D47EA5" w:rsidRDefault="006230C1" w:rsidP="009E6F3F">
      <w:pPr>
        <w:pStyle w:val="MDPI52figure"/>
        <w:ind w:left="2608"/>
        <w:jc w:val="left"/>
        <w:rPr>
          <w:b/>
        </w:rPr>
      </w:pPr>
      <w:r>
        <w:rPr>
          <w:noProof/>
        </w:rPr>
        <w:lastRenderedPageBreak/>
        <w:drawing>
          <wp:inline distT="0" distB="0" distL="0" distR="0" wp14:anchorId="5FCBFA74" wp14:editId="38AF8C74">
            <wp:extent cx="4968000" cy="3784920"/>
            <wp:effectExtent l="0" t="0" r="444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9"/>
                    <a:stretch>
                      <a:fillRect/>
                    </a:stretch>
                  </pic:blipFill>
                  <pic:spPr bwMode="auto">
                    <a:xfrm>
                      <a:off x="0" y="0"/>
                      <a:ext cx="4968000" cy="3784920"/>
                    </a:xfrm>
                    <a:prstGeom prst="rect">
                      <a:avLst/>
                    </a:prstGeom>
                    <a:noFill/>
                    <a:ln>
                      <a:noFill/>
                    </a:ln>
                  </pic:spPr>
                </pic:pic>
              </a:graphicData>
            </a:graphic>
          </wp:inline>
        </w:drawing>
      </w:r>
    </w:p>
    <w:p w14:paraId="0A606626" w14:textId="3F00EC67" w:rsidR="00D47EA5" w:rsidRDefault="00D47EA5" w:rsidP="00D543BC">
      <w:pPr>
        <w:pStyle w:val="MDPI51figurecaption"/>
      </w:pPr>
      <w:r w:rsidRPr="00FA04F1">
        <w:rPr>
          <w:b/>
        </w:rPr>
        <w:t xml:space="preserve">Figure </w:t>
      </w:r>
      <w:r w:rsidR="00F91C76">
        <w:rPr>
          <w:b/>
        </w:rPr>
        <w:t>S2</w:t>
      </w:r>
      <w:r w:rsidRPr="00FA04F1">
        <w:rPr>
          <w:b/>
        </w:rPr>
        <w:t xml:space="preserve">. </w:t>
      </w:r>
      <w:r w:rsidR="006230C1" w:rsidRPr="006230C1">
        <w:t>Effect of the oral administration of microencapsulated LR-LFCA on the average daily body weight gain and organ index of piglets. (A) Effect of the oral administration of microencapsulated LR-LFCA on the average daily body weight gain of piglets. The bodyweight of piglets was recorded daily for 28 days, calculating the average daily gain (ADG) on days 7, 14, 21, 28 following the oral administration of microencapsulated LR-LFCA. (B) Weaned piglets received continuous oral LR-LFCA administration for a mean of 21 days, and then, we stopped treatment for up to 7 days. Subsequently, we examined the weight of the spleen, thymus, and liver. The relative weights of the organs (spleen, thymus, and liver) were calculated using the following formula: relative organ weight = organ weight (g) / terminal body weight (kg). *P&lt; 0.05 vs CON; **P&lt; 0.01 vs CON; #P&lt; 0.05 vs LR-CON; ##P&lt;0.01 vs LR-CON.</w:t>
      </w:r>
    </w:p>
    <w:p w14:paraId="7F07B9CB" w14:textId="30B49C3E" w:rsidR="00590975" w:rsidRDefault="00590975" w:rsidP="00590975">
      <w:pPr>
        <w:pStyle w:val="MDPI52figure"/>
        <w:ind w:left="2608"/>
        <w:jc w:val="left"/>
        <w:rPr>
          <w:b/>
        </w:rPr>
      </w:pPr>
      <w:r>
        <w:rPr>
          <w:noProof/>
        </w:rPr>
        <w:drawing>
          <wp:inline distT="0" distB="0" distL="0" distR="0" wp14:anchorId="1BDAC8DF" wp14:editId="16C30DB5">
            <wp:extent cx="4968000" cy="2085651"/>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68000" cy="2085651"/>
                    </a:xfrm>
                    <a:prstGeom prst="rect">
                      <a:avLst/>
                    </a:prstGeom>
                    <a:noFill/>
                    <a:ln>
                      <a:noFill/>
                    </a:ln>
                  </pic:spPr>
                </pic:pic>
              </a:graphicData>
            </a:graphic>
          </wp:inline>
        </w:drawing>
      </w:r>
    </w:p>
    <w:p w14:paraId="60F1526D" w14:textId="56961368" w:rsidR="00590975" w:rsidRDefault="00590975" w:rsidP="00590975">
      <w:pPr>
        <w:pStyle w:val="MDPI51figurecaption"/>
        <w:rPr>
          <w:noProof/>
        </w:rPr>
      </w:pPr>
      <w:r w:rsidRPr="00FA04F1">
        <w:rPr>
          <w:b/>
        </w:rPr>
        <w:t xml:space="preserve">Figure </w:t>
      </w:r>
      <w:r w:rsidR="00F91C76">
        <w:rPr>
          <w:b/>
        </w:rPr>
        <w:t>S3</w:t>
      </w:r>
      <w:r w:rsidRPr="00FA04F1">
        <w:rPr>
          <w:b/>
        </w:rPr>
        <w:t xml:space="preserve">. </w:t>
      </w:r>
      <w:r w:rsidRPr="00590975">
        <w:t xml:space="preserve">Impact of </w:t>
      </w:r>
      <w:r w:rsidR="009A2485" w:rsidRPr="009A2485">
        <w:rPr>
          <w:i/>
        </w:rPr>
        <w:t>S. typhimurium</w:t>
      </w:r>
      <w:r w:rsidRPr="00590975">
        <w:t xml:space="preserve"> infection on organ index of </w:t>
      </w:r>
      <w:proofErr w:type="gramStart"/>
      <w:r w:rsidRPr="00590975">
        <w:t>piglets</w:t>
      </w:r>
      <w:proofErr w:type="gramEnd"/>
      <w:r w:rsidRPr="00590975">
        <w:t xml:space="preserve"> post-administration with microencapsulated LR-LFCA. The relative weights of the organs (spleen, thymus, and liver) were calculated using the following formula: relative organ weight = organ weight (g) / terminal body weight (kg). Data are presented as the mean ± SD. *P&lt; 0.05 vs ST; **P&lt; 0.01 vs ST; #P&lt; 0.05 vs ST+LR-LFCA.</w:t>
      </w:r>
    </w:p>
    <w:p w14:paraId="2A7508F2" w14:textId="460E8E94" w:rsidR="00590975" w:rsidRPr="005C0340" w:rsidRDefault="00B14592" w:rsidP="00590975">
      <w:pPr>
        <w:pStyle w:val="MDPI51figurecaption"/>
        <w:rPr>
          <w:rFonts w:eastAsiaTheme="minorEastAsia"/>
          <w:b/>
          <w:lang w:eastAsia="zh-CN"/>
        </w:rPr>
      </w:pPr>
      <w:r>
        <w:rPr>
          <w:noProof/>
        </w:rPr>
        <w:lastRenderedPageBreak/>
        <w:drawing>
          <wp:inline distT="0" distB="0" distL="0" distR="0" wp14:anchorId="5E718B31" wp14:editId="0440FEED">
            <wp:extent cx="4968000" cy="2781624"/>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8000" cy="2781624"/>
                    </a:xfrm>
                    <a:prstGeom prst="rect">
                      <a:avLst/>
                    </a:prstGeom>
                    <a:noFill/>
                    <a:ln>
                      <a:noFill/>
                    </a:ln>
                  </pic:spPr>
                </pic:pic>
              </a:graphicData>
            </a:graphic>
          </wp:inline>
        </w:drawing>
      </w:r>
    </w:p>
    <w:p w14:paraId="66E501A1" w14:textId="612E4663" w:rsidR="00590975" w:rsidRPr="00590975" w:rsidRDefault="00590975" w:rsidP="00590975">
      <w:pPr>
        <w:pStyle w:val="MDPI51figurecaption"/>
      </w:pPr>
      <w:r w:rsidRPr="00FA04F1">
        <w:rPr>
          <w:b/>
        </w:rPr>
        <w:t xml:space="preserve">Figure </w:t>
      </w:r>
      <w:r w:rsidR="00F91C76">
        <w:rPr>
          <w:b/>
        </w:rPr>
        <w:t>S4</w:t>
      </w:r>
      <w:r w:rsidRPr="00FA04F1">
        <w:rPr>
          <w:b/>
        </w:rPr>
        <w:t xml:space="preserve">. </w:t>
      </w:r>
      <w:r w:rsidRPr="00590975">
        <w:t xml:space="preserve">Effect of administering microencapsulated LR-LFCA on the pathological changes in the tissues in </w:t>
      </w:r>
      <w:r w:rsidR="009A2485" w:rsidRPr="009A2485">
        <w:rPr>
          <w:i/>
        </w:rPr>
        <w:t>S. typhimurium</w:t>
      </w:r>
      <w:r w:rsidRPr="00590975">
        <w:t>-infected piglets. Pathological analyses of the livers, spleens, and lung tissues as examined using H&amp;E staining.</w:t>
      </w:r>
    </w:p>
    <w:p w14:paraId="33AD12EA" w14:textId="0F8159EB" w:rsidR="00590975" w:rsidRDefault="00BE4903" w:rsidP="00590975">
      <w:pPr>
        <w:pStyle w:val="MDPI52figure"/>
        <w:ind w:left="2608"/>
        <w:jc w:val="left"/>
        <w:rPr>
          <w:b/>
        </w:rPr>
      </w:pPr>
      <w:r>
        <w:rPr>
          <w:noProof/>
        </w:rPr>
        <w:lastRenderedPageBreak/>
        <w:drawing>
          <wp:inline distT="0" distB="0" distL="0" distR="0" wp14:anchorId="14F95F99" wp14:editId="1FB1FB1A">
            <wp:extent cx="4962267" cy="7635567"/>
            <wp:effectExtent l="0" t="0" r="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67509" cy="7643634"/>
                    </a:xfrm>
                    <a:prstGeom prst="rect">
                      <a:avLst/>
                    </a:prstGeom>
                    <a:noFill/>
                    <a:ln>
                      <a:noFill/>
                    </a:ln>
                  </pic:spPr>
                </pic:pic>
              </a:graphicData>
            </a:graphic>
          </wp:inline>
        </w:drawing>
      </w:r>
    </w:p>
    <w:p w14:paraId="27EFCA7E" w14:textId="474F3B7A" w:rsidR="00590975" w:rsidRDefault="00590975" w:rsidP="00D543BC">
      <w:pPr>
        <w:pStyle w:val="MDPI51figurecaption"/>
      </w:pPr>
      <w:r w:rsidRPr="00FA04F1">
        <w:rPr>
          <w:b/>
        </w:rPr>
        <w:t xml:space="preserve">Figure </w:t>
      </w:r>
      <w:r w:rsidR="00F91C76">
        <w:rPr>
          <w:b/>
        </w:rPr>
        <w:t>S5</w:t>
      </w:r>
      <w:r w:rsidRPr="00FA04F1">
        <w:rPr>
          <w:b/>
        </w:rPr>
        <w:t xml:space="preserve">. </w:t>
      </w:r>
      <w:r w:rsidRPr="00590975">
        <w:t xml:space="preserve">Changes in the intestinal microbial diversity in </w:t>
      </w:r>
      <w:r w:rsidR="009A2485" w:rsidRPr="009A2485">
        <w:rPr>
          <w:i/>
        </w:rPr>
        <w:t>S. typhimurium</w:t>
      </w:r>
      <w:r w:rsidRPr="00590975">
        <w:t xml:space="preserve">-infected piglets after oral administration of microencapsulated LR-LFCA. (A) Cladogram plot of the </w:t>
      </w:r>
      <w:proofErr w:type="spellStart"/>
      <w:r w:rsidRPr="00590975">
        <w:t>LefSe</w:t>
      </w:r>
      <w:proofErr w:type="spellEnd"/>
      <w:r w:rsidRPr="00590975">
        <w:t xml:space="preserve"> analysis between the CON and ST groups. (B) Cladogram plot of the </w:t>
      </w:r>
      <w:proofErr w:type="spellStart"/>
      <w:r w:rsidRPr="00590975">
        <w:t>LEfSe</w:t>
      </w:r>
      <w:proofErr w:type="spellEnd"/>
      <w:r w:rsidRPr="00590975">
        <w:t xml:space="preserve"> analysis between the ST and ST+LR-LFCA groups.</w:t>
      </w:r>
    </w:p>
    <w:p w14:paraId="61F307EF" w14:textId="66A21F6A" w:rsidR="00590975" w:rsidRDefault="00590975" w:rsidP="00590975">
      <w:pPr>
        <w:pStyle w:val="MDPI51figurecaption"/>
        <w:rPr>
          <w:b/>
        </w:rPr>
      </w:pPr>
      <w:r>
        <w:rPr>
          <w:noProof/>
        </w:rPr>
        <w:lastRenderedPageBreak/>
        <w:drawing>
          <wp:inline distT="0" distB="0" distL="0" distR="0" wp14:anchorId="749C1320" wp14:editId="79AA44BE">
            <wp:extent cx="4968000" cy="3407500"/>
            <wp:effectExtent l="0" t="0" r="4445"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8000" cy="3407500"/>
                    </a:xfrm>
                    <a:prstGeom prst="rect">
                      <a:avLst/>
                    </a:prstGeom>
                    <a:noFill/>
                    <a:ln>
                      <a:noFill/>
                    </a:ln>
                  </pic:spPr>
                </pic:pic>
              </a:graphicData>
            </a:graphic>
          </wp:inline>
        </w:drawing>
      </w:r>
    </w:p>
    <w:p w14:paraId="438439DC" w14:textId="45A9864B" w:rsidR="00590975" w:rsidRPr="00590975" w:rsidRDefault="00590975" w:rsidP="00590975">
      <w:pPr>
        <w:pStyle w:val="MDPI51figurecaption"/>
      </w:pPr>
      <w:r w:rsidRPr="00FA04F1">
        <w:rPr>
          <w:b/>
        </w:rPr>
        <w:t xml:space="preserve">Figure </w:t>
      </w:r>
      <w:r w:rsidR="00F91C76">
        <w:rPr>
          <w:b/>
        </w:rPr>
        <w:t>S6</w:t>
      </w:r>
      <w:r w:rsidRPr="00FA04F1">
        <w:rPr>
          <w:b/>
        </w:rPr>
        <w:t xml:space="preserve">. </w:t>
      </w:r>
      <w:r w:rsidRPr="00590975">
        <w:t xml:space="preserve">Impact of </w:t>
      </w:r>
      <w:r w:rsidR="009A2485" w:rsidRPr="009A2485">
        <w:rPr>
          <w:i/>
        </w:rPr>
        <w:t>S. typhimurium</w:t>
      </w:r>
      <w:r w:rsidRPr="00590975">
        <w:t xml:space="preserve"> infection on inflammatory factors in jejunum mucosa post-administration with microencapsulated LR-LFCA (A) IL-6, TNF-α, IL-1β, (B) IL-4, and IL-10 protein levels in the jejunum as measured in triplicate using ELISA. (C) TRIF, MyD88, TRAF6, p38 MAPK, c-JUN, c-</w:t>
      </w:r>
      <w:proofErr w:type="spellStart"/>
      <w:r w:rsidRPr="00590975">
        <w:t>Fos</w:t>
      </w:r>
      <w:proofErr w:type="spellEnd"/>
      <w:r w:rsidRPr="00590975">
        <w:t>, AP-1, IKK-α, IKK-γ, and NF-</w:t>
      </w:r>
      <w:proofErr w:type="spellStart"/>
      <w:r w:rsidRPr="00590975">
        <w:t>κB</w:t>
      </w:r>
      <w:proofErr w:type="spellEnd"/>
      <w:r w:rsidRPr="00590975">
        <w:t xml:space="preserve"> p50 relative mRNA expression in the jejunum as measured in triplicate using real-time PCR. Data are presented as the mean ± SD. *P&lt; 0.05 vs ST; **P&lt; 0.01 vs ST; #P&lt; 0.05 vs ST+LR-LFCA; ##P&lt;0.01 vs ST+LR-LFCA.</w:t>
      </w:r>
    </w:p>
    <w:sectPr w:rsidR="00590975" w:rsidRPr="00590975" w:rsidSect="00C57E47">
      <w:headerReference w:type="even" r:id="rId14"/>
      <w:headerReference w:type="default" r:id="rId15"/>
      <w:footerReference w:type="default" r:id="rId16"/>
      <w:headerReference w:type="first" r:id="rId17"/>
      <w:footerReference w:type="first" r:id="rId18"/>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5EFE86" w14:textId="77777777" w:rsidR="00446B3F" w:rsidRDefault="00446B3F">
      <w:pPr>
        <w:spacing w:line="240" w:lineRule="auto"/>
      </w:pPr>
      <w:r>
        <w:separator/>
      </w:r>
    </w:p>
  </w:endnote>
  <w:endnote w:type="continuationSeparator" w:id="0">
    <w:p w14:paraId="19A56905" w14:textId="77777777" w:rsidR="00446B3F" w:rsidRDefault="00446B3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altName w:val="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F076B" w14:textId="77777777" w:rsidR="00C90B3B" w:rsidRPr="00885BB0" w:rsidRDefault="00C90B3B" w:rsidP="00C90B3B">
    <w:pPr>
      <w:pStyle w:val="a4"/>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B6EB7" w14:textId="77777777" w:rsidR="0045699E" w:rsidRDefault="0045699E" w:rsidP="00F25C65">
    <w:pPr>
      <w:pStyle w:val="MDPIfooterfirstpage"/>
      <w:pBdr>
        <w:top w:val="single" w:sz="4" w:space="0" w:color="000000"/>
      </w:pBdr>
      <w:adjustRightInd w:val="0"/>
      <w:snapToGrid w:val="0"/>
      <w:spacing w:before="480" w:line="100" w:lineRule="exact"/>
      <w:rPr>
        <w:i/>
        <w:szCs w:val="16"/>
      </w:rPr>
    </w:pPr>
  </w:p>
  <w:p w14:paraId="6CC31A99" w14:textId="77777777" w:rsidR="00C90B3B" w:rsidRPr="008B308E" w:rsidRDefault="00C90B3B" w:rsidP="000943F3">
    <w:pPr>
      <w:pStyle w:val="MDPIfooterfirstpage"/>
      <w:tabs>
        <w:tab w:val="clear" w:pos="8845"/>
        <w:tab w:val="right" w:pos="10466"/>
      </w:tabs>
      <w:spacing w:line="240" w:lineRule="auto"/>
      <w:jc w:val="both"/>
      <w:rPr>
        <w:lang w:val="fr-CH"/>
      </w:rPr>
    </w:pPr>
    <w:r w:rsidRPr="00141586">
      <w:rPr>
        <w:i/>
        <w:szCs w:val="16"/>
      </w:rPr>
      <w:t>Nutrients</w:t>
    </w:r>
    <w:r w:rsidRPr="00A70616">
      <w:rPr>
        <w:iCs/>
        <w:szCs w:val="16"/>
      </w:rPr>
      <w:t xml:space="preserve"> </w:t>
    </w:r>
    <w:r w:rsidR="00D30929">
      <w:rPr>
        <w:b/>
        <w:bCs/>
        <w:iCs/>
        <w:szCs w:val="16"/>
      </w:rPr>
      <w:t>2023</w:t>
    </w:r>
    <w:r w:rsidR="008313A9" w:rsidRPr="008313A9">
      <w:rPr>
        <w:bCs/>
        <w:iCs/>
        <w:szCs w:val="16"/>
      </w:rPr>
      <w:t>,</w:t>
    </w:r>
    <w:r w:rsidR="00D30929">
      <w:rPr>
        <w:bCs/>
        <w:i/>
        <w:iCs/>
        <w:szCs w:val="16"/>
      </w:rPr>
      <w:t xml:space="preserve"> 15</w:t>
    </w:r>
    <w:r w:rsidR="008313A9" w:rsidRPr="008313A9">
      <w:rPr>
        <w:bCs/>
        <w:iCs/>
        <w:szCs w:val="16"/>
      </w:rPr>
      <w:t xml:space="preserve">, </w:t>
    </w:r>
    <w:r w:rsidR="00831BDE">
      <w:rPr>
        <w:bCs/>
        <w:iCs/>
        <w:szCs w:val="16"/>
      </w:rPr>
      <w:t>x</w:t>
    </w:r>
    <w:r w:rsidR="0045699E">
      <w:rPr>
        <w:bCs/>
        <w:iCs/>
        <w:szCs w:val="16"/>
      </w:rPr>
      <w:t>. https://doi.org/10.3390/xxxxx</w:t>
    </w:r>
    <w:r w:rsidR="000943F3" w:rsidRPr="008B308E">
      <w:rPr>
        <w:lang w:val="fr-CH"/>
      </w:rPr>
      <w:tab/>
    </w:r>
    <w:r w:rsidRPr="008B308E">
      <w:rPr>
        <w:lang w:val="fr-CH"/>
      </w:rPr>
      <w:t>www.mdpi.com/journal/</w:t>
    </w:r>
    <w:r>
      <w:t>nutrients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B1189" w14:textId="77777777" w:rsidR="00446B3F" w:rsidRDefault="00446B3F">
      <w:pPr>
        <w:spacing w:line="240" w:lineRule="auto"/>
      </w:pPr>
      <w:r>
        <w:separator/>
      </w:r>
    </w:p>
  </w:footnote>
  <w:footnote w:type="continuationSeparator" w:id="0">
    <w:p w14:paraId="43AB60A8" w14:textId="77777777" w:rsidR="00446B3F" w:rsidRDefault="00446B3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5D845" w14:textId="77777777" w:rsidR="00C90B3B" w:rsidRDefault="00C90B3B" w:rsidP="00C90B3B">
    <w:pPr>
      <w:pStyle w:val="a6"/>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D0BD8" w14:textId="77777777" w:rsidR="0045699E" w:rsidRDefault="00C90B3B" w:rsidP="000943F3">
    <w:pPr>
      <w:tabs>
        <w:tab w:val="right" w:pos="10466"/>
      </w:tabs>
      <w:adjustRightInd w:val="0"/>
      <w:snapToGrid w:val="0"/>
      <w:spacing w:line="240" w:lineRule="auto"/>
      <w:rPr>
        <w:sz w:val="16"/>
      </w:rPr>
    </w:pPr>
    <w:r>
      <w:rPr>
        <w:i/>
        <w:sz w:val="16"/>
      </w:rPr>
      <w:t xml:space="preserve">Nutrients </w:t>
    </w:r>
    <w:r w:rsidR="00D30929">
      <w:rPr>
        <w:b/>
        <w:sz w:val="16"/>
      </w:rPr>
      <w:t>2023</w:t>
    </w:r>
    <w:r w:rsidR="008313A9" w:rsidRPr="008313A9">
      <w:rPr>
        <w:sz w:val="16"/>
      </w:rPr>
      <w:t>,</w:t>
    </w:r>
    <w:r w:rsidR="00D30929">
      <w:rPr>
        <w:i/>
        <w:sz w:val="16"/>
      </w:rPr>
      <w:t xml:space="preserve"> 15</w:t>
    </w:r>
    <w:r w:rsidR="00831BDE">
      <w:rPr>
        <w:sz w:val="16"/>
      </w:rPr>
      <w:t>, x FOR PEER REVIEW</w:t>
    </w:r>
    <w:r w:rsidR="000943F3">
      <w:rPr>
        <w:sz w:val="16"/>
      </w:rPr>
      <w:tab/>
    </w:r>
    <w:r w:rsidR="00831BDE">
      <w:rPr>
        <w:sz w:val="16"/>
      </w:rPr>
      <w:fldChar w:fldCharType="begin"/>
    </w:r>
    <w:r w:rsidR="00831BDE">
      <w:rPr>
        <w:sz w:val="16"/>
      </w:rPr>
      <w:instrText xml:space="preserve"> PAGE   \* MERGEFORMAT </w:instrText>
    </w:r>
    <w:r w:rsidR="00831BDE">
      <w:rPr>
        <w:sz w:val="16"/>
      </w:rPr>
      <w:fldChar w:fldCharType="separate"/>
    </w:r>
    <w:r w:rsidR="00C97651">
      <w:rPr>
        <w:sz w:val="16"/>
      </w:rPr>
      <w:t>5</w:t>
    </w:r>
    <w:r w:rsidR="00831BDE">
      <w:rPr>
        <w:sz w:val="16"/>
      </w:rPr>
      <w:fldChar w:fldCharType="end"/>
    </w:r>
    <w:r w:rsidR="00831BDE">
      <w:rPr>
        <w:sz w:val="16"/>
      </w:rPr>
      <w:t xml:space="preserve"> of </w:t>
    </w:r>
    <w:r w:rsidR="00831BDE">
      <w:rPr>
        <w:sz w:val="16"/>
      </w:rPr>
      <w:fldChar w:fldCharType="begin"/>
    </w:r>
    <w:r w:rsidR="00831BDE">
      <w:rPr>
        <w:sz w:val="16"/>
      </w:rPr>
      <w:instrText xml:space="preserve"> NUMPAGES   \* MERGEFORMAT </w:instrText>
    </w:r>
    <w:r w:rsidR="00831BDE">
      <w:rPr>
        <w:sz w:val="16"/>
      </w:rPr>
      <w:fldChar w:fldCharType="separate"/>
    </w:r>
    <w:r w:rsidR="00C97651">
      <w:rPr>
        <w:sz w:val="16"/>
      </w:rPr>
      <w:t>5</w:t>
    </w:r>
    <w:r w:rsidR="00831BDE">
      <w:rPr>
        <w:sz w:val="16"/>
      </w:rPr>
      <w:fldChar w:fldCharType="end"/>
    </w:r>
  </w:p>
  <w:p w14:paraId="22EC5BE0" w14:textId="77777777" w:rsidR="00C90B3B" w:rsidRPr="00310EBF" w:rsidRDefault="00C90B3B" w:rsidP="00F25C65">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45699E" w:rsidRPr="000943F3" w14:paraId="7BD87A83" w14:textId="77777777" w:rsidTr="00FE6B4A">
      <w:trPr>
        <w:trHeight w:val="686"/>
      </w:trPr>
      <w:tc>
        <w:tcPr>
          <w:tcW w:w="3679" w:type="dxa"/>
          <w:shd w:val="clear" w:color="auto" w:fill="auto"/>
          <w:vAlign w:val="center"/>
        </w:tcPr>
        <w:p w14:paraId="4CB51B77" w14:textId="77777777" w:rsidR="0045699E" w:rsidRPr="00D15AC3" w:rsidRDefault="0013280E" w:rsidP="000943F3">
          <w:pPr>
            <w:pStyle w:val="a6"/>
            <w:pBdr>
              <w:bottom w:val="none" w:sz="0" w:space="0" w:color="auto"/>
            </w:pBdr>
            <w:jc w:val="left"/>
            <w:rPr>
              <w:rFonts w:eastAsia="等线"/>
              <w:b/>
              <w:bCs/>
            </w:rPr>
          </w:pPr>
          <w:r w:rsidRPr="00D15AC3">
            <w:rPr>
              <w:rFonts w:eastAsia="等线"/>
              <w:b/>
              <w:bCs/>
            </w:rPr>
            <w:drawing>
              <wp:inline distT="0" distB="0" distL="0" distR="0" wp14:anchorId="408E7DF5" wp14:editId="3582F799">
                <wp:extent cx="1704340" cy="429260"/>
                <wp:effectExtent l="0" t="0" r="0" b="0"/>
                <wp:docPr id="1" name="Picture 7" descr="C:\Users\home\Desktop\logos\Nutrient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ome\Desktop\logos\Nutrient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4340" cy="429260"/>
                        </a:xfrm>
                        <a:prstGeom prst="rect">
                          <a:avLst/>
                        </a:prstGeom>
                        <a:noFill/>
                        <a:ln>
                          <a:noFill/>
                        </a:ln>
                      </pic:spPr>
                    </pic:pic>
                  </a:graphicData>
                </a:graphic>
              </wp:inline>
            </w:drawing>
          </w:r>
        </w:p>
      </w:tc>
      <w:tc>
        <w:tcPr>
          <w:tcW w:w="4535" w:type="dxa"/>
          <w:shd w:val="clear" w:color="auto" w:fill="auto"/>
          <w:vAlign w:val="center"/>
        </w:tcPr>
        <w:p w14:paraId="5AEB8EDA" w14:textId="77777777" w:rsidR="0045699E" w:rsidRPr="00D15AC3" w:rsidRDefault="0045699E" w:rsidP="000943F3">
          <w:pPr>
            <w:pStyle w:val="a6"/>
            <w:pBdr>
              <w:bottom w:val="none" w:sz="0" w:space="0" w:color="auto"/>
            </w:pBdr>
            <w:rPr>
              <w:rFonts w:eastAsia="等线"/>
              <w:b/>
              <w:bCs/>
            </w:rPr>
          </w:pPr>
        </w:p>
      </w:tc>
      <w:tc>
        <w:tcPr>
          <w:tcW w:w="2273" w:type="dxa"/>
          <w:shd w:val="clear" w:color="auto" w:fill="auto"/>
          <w:vAlign w:val="center"/>
        </w:tcPr>
        <w:p w14:paraId="19D42D3F" w14:textId="77777777" w:rsidR="0045699E" w:rsidRPr="00D15AC3" w:rsidRDefault="00FE6B4A" w:rsidP="00FE6B4A">
          <w:pPr>
            <w:pStyle w:val="a6"/>
            <w:pBdr>
              <w:bottom w:val="none" w:sz="0" w:space="0" w:color="auto"/>
            </w:pBdr>
            <w:jc w:val="right"/>
            <w:rPr>
              <w:rFonts w:eastAsia="等线"/>
              <w:b/>
              <w:bCs/>
            </w:rPr>
          </w:pPr>
          <w:r>
            <w:rPr>
              <w:rFonts w:eastAsia="等线"/>
              <w:b/>
              <w:bCs/>
            </w:rPr>
            <w:drawing>
              <wp:inline distT="0" distB="0" distL="0" distR="0" wp14:anchorId="7C616904" wp14:editId="4006C6BF">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3AE0EF5F" w14:textId="77777777" w:rsidR="00C90B3B" w:rsidRPr="0045699E" w:rsidRDefault="00C90B3B" w:rsidP="00F25C65">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C46D00"/>
    <w:multiLevelType w:val="hybridMultilevel"/>
    <w:tmpl w:val="8F4A89D6"/>
    <w:lvl w:ilvl="0" w:tplc="D4ECF69E">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CD3E7292"/>
    <w:lvl w:ilvl="0" w:tplc="F7B6C750">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1FC80097"/>
    <w:multiLevelType w:val="hybridMultilevel"/>
    <w:tmpl w:val="DE12E9C8"/>
    <w:lvl w:ilvl="0" w:tplc="8D8CDB2C">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6"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0" w15:restartNumberingAfterBreak="0">
    <w:nsid w:val="661A3F4C"/>
    <w:multiLevelType w:val="hybridMultilevel"/>
    <w:tmpl w:val="5D841F04"/>
    <w:lvl w:ilvl="0" w:tplc="C3B0C1FC">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3739022">
    <w:abstractNumId w:val="5"/>
  </w:num>
  <w:num w:numId="2" w16cid:durableId="1871070396">
    <w:abstractNumId w:val="7"/>
  </w:num>
  <w:num w:numId="3" w16cid:durableId="912589453">
    <w:abstractNumId w:val="4"/>
  </w:num>
  <w:num w:numId="4" w16cid:durableId="97684236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27694436">
    <w:abstractNumId w:val="6"/>
  </w:num>
  <w:num w:numId="6" w16cid:durableId="1366296750">
    <w:abstractNumId w:val="9"/>
  </w:num>
  <w:num w:numId="7" w16cid:durableId="1720665601">
    <w:abstractNumId w:val="2"/>
  </w:num>
  <w:num w:numId="8" w16cid:durableId="1169908287">
    <w:abstractNumId w:val="9"/>
  </w:num>
  <w:num w:numId="9" w16cid:durableId="1005354364">
    <w:abstractNumId w:val="2"/>
  </w:num>
  <w:num w:numId="10" w16cid:durableId="808278404">
    <w:abstractNumId w:val="9"/>
  </w:num>
  <w:num w:numId="11" w16cid:durableId="2078086066">
    <w:abstractNumId w:val="2"/>
  </w:num>
  <w:num w:numId="12" w16cid:durableId="623267721">
    <w:abstractNumId w:val="11"/>
  </w:num>
  <w:num w:numId="13" w16cid:durableId="1414817629">
    <w:abstractNumId w:val="9"/>
  </w:num>
  <w:num w:numId="14" w16cid:durableId="1180512512">
    <w:abstractNumId w:val="2"/>
  </w:num>
  <w:num w:numId="15" w16cid:durableId="857161393">
    <w:abstractNumId w:val="1"/>
  </w:num>
  <w:num w:numId="16" w16cid:durableId="1084767157">
    <w:abstractNumId w:val="8"/>
  </w:num>
  <w:num w:numId="17" w16cid:durableId="1200627556">
    <w:abstractNumId w:val="0"/>
  </w:num>
  <w:num w:numId="18" w16cid:durableId="886650859">
    <w:abstractNumId w:val="9"/>
  </w:num>
  <w:num w:numId="19" w16cid:durableId="611398766">
    <w:abstractNumId w:val="2"/>
  </w:num>
  <w:num w:numId="20" w16cid:durableId="27878980">
    <w:abstractNumId w:val="1"/>
  </w:num>
  <w:num w:numId="21" w16cid:durableId="2065638470">
    <w:abstractNumId w:val="0"/>
  </w:num>
  <w:num w:numId="22" w16cid:durableId="1337999985">
    <w:abstractNumId w:val="10"/>
  </w:num>
  <w:num w:numId="23" w16cid:durableId="16702113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978"/>
    <w:rsid w:val="000330FF"/>
    <w:rsid w:val="000612DF"/>
    <w:rsid w:val="00070240"/>
    <w:rsid w:val="00077A11"/>
    <w:rsid w:val="0008055A"/>
    <w:rsid w:val="000943F3"/>
    <w:rsid w:val="000A0720"/>
    <w:rsid w:val="000B6163"/>
    <w:rsid w:val="000E281B"/>
    <w:rsid w:val="000E5185"/>
    <w:rsid w:val="000F03E2"/>
    <w:rsid w:val="0010437E"/>
    <w:rsid w:val="0013280E"/>
    <w:rsid w:val="00132CF8"/>
    <w:rsid w:val="001376AB"/>
    <w:rsid w:val="00147C72"/>
    <w:rsid w:val="001545EB"/>
    <w:rsid w:val="00173DDF"/>
    <w:rsid w:val="00175505"/>
    <w:rsid w:val="00184D79"/>
    <w:rsid w:val="0019073E"/>
    <w:rsid w:val="00192EF9"/>
    <w:rsid w:val="00197A9B"/>
    <w:rsid w:val="001B7D47"/>
    <w:rsid w:val="001D43A5"/>
    <w:rsid w:val="001E2AEB"/>
    <w:rsid w:val="001E4BE2"/>
    <w:rsid w:val="001F5494"/>
    <w:rsid w:val="001F7738"/>
    <w:rsid w:val="00202945"/>
    <w:rsid w:val="00202E01"/>
    <w:rsid w:val="0020578D"/>
    <w:rsid w:val="00211C8D"/>
    <w:rsid w:val="0021329E"/>
    <w:rsid w:val="002549C8"/>
    <w:rsid w:val="002629EB"/>
    <w:rsid w:val="00262A0C"/>
    <w:rsid w:val="00264F54"/>
    <w:rsid w:val="0027719E"/>
    <w:rsid w:val="00277B9C"/>
    <w:rsid w:val="0029512B"/>
    <w:rsid w:val="002B0316"/>
    <w:rsid w:val="002B13D7"/>
    <w:rsid w:val="002B2978"/>
    <w:rsid w:val="002B5384"/>
    <w:rsid w:val="002C5127"/>
    <w:rsid w:val="00323841"/>
    <w:rsid w:val="003253C1"/>
    <w:rsid w:val="00326141"/>
    <w:rsid w:val="00330D67"/>
    <w:rsid w:val="00347252"/>
    <w:rsid w:val="00353B61"/>
    <w:rsid w:val="00355677"/>
    <w:rsid w:val="00370457"/>
    <w:rsid w:val="00390107"/>
    <w:rsid w:val="003934AC"/>
    <w:rsid w:val="003B11AD"/>
    <w:rsid w:val="003B1F9E"/>
    <w:rsid w:val="003B335C"/>
    <w:rsid w:val="003E4154"/>
    <w:rsid w:val="003F66E6"/>
    <w:rsid w:val="00401D30"/>
    <w:rsid w:val="00413234"/>
    <w:rsid w:val="00414BBF"/>
    <w:rsid w:val="00435811"/>
    <w:rsid w:val="00446B3F"/>
    <w:rsid w:val="004564EF"/>
    <w:rsid w:val="0045699E"/>
    <w:rsid w:val="00461281"/>
    <w:rsid w:val="004A6A50"/>
    <w:rsid w:val="004B543E"/>
    <w:rsid w:val="004B786D"/>
    <w:rsid w:val="004C025E"/>
    <w:rsid w:val="004C210B"/>
    <w:rsid w:val="004C3BAD"/>
    <w:rsid w:val="004D39A2"/>
    <w:rsid w:val="00520DC1"/>
    <w:rsid w:val="00521B0E"/>
    <w:rsid w:val="00557412"/>
    <w:rsid w:val="0058522B"/>
    <w:rsid w:val="005902CF"/>
    <w:rsid w:val="00590975"/>
    <w:rsid w:val="005A435E"/>
    <w:rsid w:val="005A79DF"/>
    <w:rsid w:val="005C0340"/>
    <w:rsid w:val="005C0397"/>
    <w:rsid w:val="005C09BF"/>
    <w:rsid w:val="005C71E1"/>
    <w:rsid w:val="005C74F1"/>
    <w:rsid w:val="005E3F38"/>
    <w:rsid w:val="005E4F6F"/>
    <w:rsid w:val="0060709B"/>
    <w:rsid w:val="00610718"/>
    <w:rsid w:val="00612EEA"/>
    <w:rsid w:val="0062288B"/>
    <w:rsid w:val="006230C1"/>
    <w:rsid w:val="006349C5"/>
    <w:rsid w:val="00645667"/>
    <w:rsid w:val="00657213"/>
    <w:rsid w:val="00657B19"/>
    <w:rsid w:val="006659ED"/>
    <w:rsid w:val="00666D33"/>
    <w:rsid w:val="00670C82"/>
    <w:rsid w:val="00675028"/>
    <w:rsid w:val="00692393"/>
    <w:rsid w:val="0069485F"/>
    <w:rsid w:val="006C5F6E"/>
    <w:rsid w:val="006D5B1F"/>
    <w:rsid w:val="006F0855"/>
    <w:rsid w:val="00703117"/>
    <w:rsid w:val="0070418D"/>
    <w:rsid w:val="00721BCF"/>
    <w:rsid w:val="007312AE"/>
    <w:rsid w:val="00742B3E"/>
    <w:rsid w:val="00743AB9"/>
    <w:rsid w:val="00747DA1"/>
    <w:rsid w:val="00756323"/>
    <w:rsid w:val="00762A45"/>
    <w:rsid w:val="00777B63"/>
    <w:rsid w:val="0079620A"/>
    <w:rsid w:val="00797D64"/>
    <w:rsid w:val="007A1142"/>
    <w:rsid w:val="007A45C2"/>
    <w:rsid w:val="007D0BB0"/>
    <w:rsid w:val="00801504"/>
    <w:rsid w:val="008171D5"/>
    <w:rsid w:val="00817A0E"/>
    <w:rsid w:val="00821C5A"/>
    <w:rsid w:val="008248B5"/>
    <w:rsid w:val="00830F91"/>
    <w:rsid w:val="008313A9"/>
    <w:rsid w:val="00831BDE"/>
    <w:rsid w:val="0084006D"/>
    <w:rsid w:val="008427A3"/>
    <w:rsid w:val="00850CDD"/>
    <w:rsid w:val="008625B0"/>
    <w:rsid w:val="00882750"/>
    <w:rsid w:val="008838D2"/>
    <w:rsid w:val="00891137"/>
    <w:rsid w:val="008949C9"/>
    <w:rsid w:val="008A2B64"/>
    <w:rsid w:val="008B5FC5"/>
    <w:rsid w:val="008C455F"/>
    <w:rsid w:val="008C555E"/>
    <w:rsid w:val="008D534B"/>
    <w:rsid w:val="008E01FB"/>
    <w:rsid w:val="008E0DD3"/>
    <w:rsid w:val="008F6C71"/>
    <w:rsid w:val="00905318"/>
    <w:rsid w:val="00915BFC"/>
    <w:rsid w:val="00937C38"/>
    <w:rsid w:val="00980381"/>
    <w:rsid w:val="009905E2"/>
    <w:rsid w:val="0099746A"/>
    <w:rsid w:val="009A2485"/>
    <w:rsid w:val="009A6662"/>
    <w:rsid w:val="009B1D1B"/>
    <w:rsid w:val="009B682C"/>
    <w:rsid w:val="009C50EC"/>
    <w:rsid w:val="009E6F3F"/>
    <w:rsid w:val="009F70E6"/>
    <w:rsid w:val="00A109FA"/>
    <w:rsid w:val="00A149BE"/>
    <w:rsid w:val="00A3087B"/>
    <w:rsid w:val="00A5333E"/>
    <w:rsid w:val="00A61CC6"/>
    <w:rsid w:val="00A922EE"/>
    <w:rsid w:val="00AB7A1A"/>
    <w:rsid w:val="00AD42C1"/>
    <w:rsid w:val="00AD5262"/>
    <w:rsid w:val="00AE6C73"/>
    <w:rsid w:val="00AF33F6"/>
    <w:rsid w:val="00AF3A21"/>
    <w:rsid w:val="00B14592"/>
    <w:rsid w:val="00B20555"/>
    <w:rsid w:val="00B216E3"/>
    <w:rsid w:val="00B34E8E"/>
    <w:rsid w:val="00B42244"/>
    <w:rsid w:val="00B520DE"/>
    <w:rsid w:val="00B715CF"/>
    <w:rsid w:val="00B751BD"/>
    <w:rsid w:val="00B90C91"/>
    <w:rsid w:val="00B9176A"/>
    <w:rsid w:val="00B919EF"/>
    <w:rsid w:val="00BA3481"/>
    <w:rsid w:val="00BB03AF"/>
    <w:rsid w:val="00BD0170"/>
    <w:rsid w:val="00BD2F41"/>
    <w:rsid w:val="00BD3278"/>
    <w:rsid w:val="00BE05D8"/>
    <w:rsid w:val="00BE4903"/>
    <w:rsid w:val="00BF157E"/>
    <w:rsid w:val="00BF3E33"/>
    <w:rsid w:val="00C06DD9"/>
    <w:rsid w:val="00C07C75"/>
    <w:rsid w:val="00C1192A"/>
    <w:rsid w:val="00C20D71"/>
    <w:rsid w:val="00C31AF5"/>
    <w:rsid w:val="00C40A45"/>
    <w:rsid w:val="00C51ABD"/>
    <w:rsid w:val="00C57E47"/>
    <w:rsid w:val="00C6083F"/>
    <w:rsid w:val="00C64435"/>
    <w:rsid w:val="00C658BF"/>
    <w:rsid w:val="00C77084"/>
    <w:rsid w:val="00C81675"/>
    <w:rsid w:val="00C835E3"/>
    <w:rsid w:val="00C86505"/>
    <w:rsid w:val="00C876E2"/>
    <w:rsid w:val="00C90B3B"/>
    <w:rsid w:val="00C97651"/>
    <w:rsid w:val="00CB5A21"/>
    <w:rsid w:val="00CC03C7"/>
    <w:rsid w:val="00CC0501"/>
    <w:rsid w:val="00CE5829"/>
    <w:rsid w:val="00CE591F"/>
    <w:rsid w:val="00CF0D8B"/>
    <w:rsid w:val="00D15AC3"/>
    <w:rsid w:val="00D30929"/>
    <w:rsid w:val="00D36044"/>
    <w:rsid w:val="00D47EA5"/>
    <w:rsid w:val="00D543BC"/>
    <w:rsid w:val="00D91348"/>
    <w:rsid w:val="00DA508B"/>
    <w:rsid w:val="00DA6C33"/>
    <w:rsid w:val="00DC7F4D"/>
    <w:rsid w:val="00DD1D1E"/>
    <w:rsid w:val="00DD3F21"/>
    <w:rsid w:val="00DD75F5"/>
    <w:rsid w:val="00DE1434"/>
    <w:rsid w:val="00DE66F9"/>
    <w:rsid w:val="00DF1C1D"/>
    <w:rsid w:val="00E22B91"/>
    <w:rsid w:val="00E23D9F"/>
    <w:rsid w:val="00E45AA3"/>
    <w:rsid w:val="00E60B37"/>
    <w:rsid w:val="00E80413"/>
    <w:rsid w:val="00E85E0E"/>
    <w:rsid w:val="00EA052B"/>
    <w:rsid w:val="00EA7450"/>
    <w:rsid w:val="00EC71B4"/>
    <w:rsid w:val="00ED6B95"/>
    <w:rsid w:val="00EF7834"/>
    <w:rsid w:val="00F25C65"/>
    <w:rsid w:val="00F300E3"/>
    <w:rsid w:val="00F45636"/>
    <w:rsid w:val="00F62760"/>
    <w:rsid w:val="00F63842"/>
    <w:rsid w:val="00F6585D"/>
    <w:rsid w:val="00F65AD5"/>
    <w:rsid w:val="00F732F0"/>
    <w:rsid w:val="00F83519"/>
    <w:rsid w:val="00F90A2F"/>
    <w:rsid w:val="00F91C76"/>
    <w:rsid w:val="00F92310"/>
    <w:rsid w:val="00FA2128"/>
    <w:rsid w:val="00FA7192"/>
    <w:rsid w:val="00FC780D"/>
    <w:rsid w:val="00FE6B4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F1D2D8"/>
  <w14:defaultImageDpi w14:val="32767"/>
  <w15:chartTrackingRefBased/>
  <w15:docId w15:val="{26264054-F020-4950-A696-A7085D1D9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7EA5"/>
    <w:pPr>
      <w:spacing w:line="260" w:lineRule="atLeast"/>
      <w:jc w:val="both"/>
    </w:pPr>
    <w:rPr>
      <w:rFonts w:ascii="Palatino Linotype" w:hAnsi="Palatino Linotype"/>
      <w:noProof/>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DPI11articletype">
    <w:name w:val="MDPI_1.1_article_type"/>
    <w:next w:val="a"/>
    <w:qFormat/>
    <w:rsid w:val="00D47EA5"/>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a"/>
    <w:qFormat/>
    <w:rsid w:val="00D47EA5"/>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a"/>
    <w:qFormat/>
    <w:rsid w:val="00D47EA5"/>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a"/>
    <w:next w:val="a"/>
    <w:qFormat/>
    <w:rsid w:val="00D47EA5"/>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D47EA5"/>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a"/>
    <w:qFormat/>
    <w:rsid w:val="00D47EA5"/>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a"/>
    <w:qFormat/>
    <w:rsid w:val="00D47EA5"/>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D47EA5"/>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a1"/>
    <w:uiPriority w:val="99"/>
    <w:rsid w:val="002549C8"/>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a3">
    <w:name w:val="Table Grid"/>
    <w:basedOn w:val="a1"/>
    <w:uiPriority w:val="59"/>
    <w:rsid w:val="00D47EA5"/>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link w:val="a5"/>
    <w:uiPriority w:val="99"/>
    <w:rsid w:val="00D47EA5"/>
    <w:pPr>
      <w:tabs>
        <w:tab w:val="center" w:pos="4153"/>
        <w:tab w:val="right" w:pos="8306"/>
      </w:tabs>
      <w:snapToGrid w:val="0"/>
      <w:spacing w:line="240" w:lineRule="atLeast"/>
    </w:pPr>
    <w:rPr>
      <w:szCs w:val="18"/>
    </w:rPr>
  </w:style>
  <w:style w:type="character" w:customStyle="1" w:styleId="a5">
    <w:name w:val="页脚 字符"/>
    <w:link w:val="a4"/>
    <w:uiPriority w:val="99"/>
    <w:rsid w:val="00D47EA5"/>
    <w:rPr>
      <w:rFonts w:ascii="Palatino Linotype" w:hAnsi="Palatino Linotype"/>
      <w:noProof/>
      <w:color w:val="000000"/>
      <w:szCs w:val="18"/>
    </w:rPr>
  </w:style>
  <w:style w:type="paragraph" w:styleId="a6">
    <w:name w:val="header"/>
    <w:basedOn w:val="a"/>
    <w:link w:val="a7"/>
    <w:uiPriority w:val="99"/>
    <w:rsid w:val="00D47EA5"/>
    <w:pPr>
      <w:pBdr>
        <w:bottom w:val="single" w:sz="6" w:space="1" w:color="auto"/>
      </w:pBdr>
      <w:tabs>
        <w:tab w:val="center" w:pos="4153"/>
        <w:tab w:val="right" w:pos="8306"/>
      </w:tabs>
      <w:snapToGrid w:val="0"/>
      <w:spacing w:line="240" w:lineRule="atLeast"/>
      <w:jc w:val="center"/>
    </w:pPr>
    <w:rPr>
      <w:szCs w:val="18"/>
    </w:rPr>
  </w:style>
  <w:style w:type="character" w:customStyle="1" w:styleId="a7">
    <w:name w:val="页眉 字符"/>
    <w:link w:val="a6"/>
    <w:uiPriority w:val="99"/>
    <w:rsid w:val="00D47EA5"/>
    <w:rPr>
      <w:rFonts w:ascii="Palatino Linotype" w:hAnsi="Palatino Linotype"/>
      <w:noProof/>
      <w:color w:val="000000"/>
      <w:szCs w:val="18"/>
    </w:rPr>
  </w:style>
  <w:style w:type="paragraph" w:customStyle="1" w:styleId="MDPIheaderjournallogo">
    <w:name w:val="MDPI_header_journal_logo"/>
    <w:qFormat/>
    <w:rsid w:val="00D47EA5"/>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D47EA5"/>
    <w:pPr>
      <w:ind w:firstLine="0"/>
    </w:pPr>
  </w:style>
  <w:style w:type="paragraph" w:customStyle="1" w:styleId="MDPI31text">
    <w:name w:val="MDPI_3.1_text"/>
    <w:qFormat/>
    <w:rsid w:val="005902CF"/>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D47EA5"/>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D47EA5"/>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D47EA5"/>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FE6B4A"/>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FE6B4A"/>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D47EA5"/>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D47EA5"/>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D47EA5"/>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8949C9"/>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D47EA5"/>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D47EA5"/>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D47EA5"/>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footerfirstpage">
    <w:name w:val="MDPI_footer_firstpage"/>
    <w:qFormat/>
    <w:rsid w:val="00D47EA5"/>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D47EA5"/>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D47EA5"/>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D47EA5"/>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8E01FB"/>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a8">
    <w:name w:val="Balloon Text"/>
    <w:basedOn w:val="a"/>
    <w:link w:val="a9"/>
    <w:uiPriority w:val="99"/>
    <w:rsid w:val="00D47EA5"/>
    <w:rPr>
      <w:rFonts w:cs="Tahoma"/>
      <w:szCs w:val="18"/>
    </w:rPr>
  </w:style>
  <w:style w:type="character" w:customStyle="1" w:styleId="a9">
    <w:name w:val="批注框文本 字符"/>
    <w:link w:val="a8"/>
    <w:uiPriority w:val="99"/>
    <w:rsid w:val="00D47EA5"/>
    <w:rPr>
      <w:rFonts w:ascii="Palatino Linotype" w:hAnsi="Palatino Linotype" w:cs="Tahoma"/>
      <w:noProof/>
      <w:color w:val="000000"/>
      <w:szCs w:val="18"/>
    </w:rPr>
  </w:style>
  <w:style w:type="character" w:styleId="aa">
    <w:name w:val="line number"/>
    <w:uiPriority w:val="99"/>
    <w:rsid w:val="00C57E47"/>
    <w:rPr>
      <w:rFonts w:ascii="Palatino Linotype" w:hAnsi="Palatino Linotype"/>
      <w:sz w:val="16"/>
    </w:rPr>
  </w:style>
  <w:style w:type="table" w:customStyle="1" w:styleId="MDPI41threelinetable">
    <w:name w:val="MDPI_4.1_three_line_table"/>
    <w:basedOn w:val="a1"/>
    <w:uiPriority w:val="99"/>
    <w:rsid w:val="00D47EA5"/>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ab">
    <w:name w:val="Hyperlink"/>
    <w:uiPriority w:val="99"/>
    <w:rsid w:val="00D47EA5"/>
    <w:rPr>
      <w:color w:val="0000FF"/>
      <w:u w:val="single"/>
    </w:rPr>
  </w:style>
  <w:style w:type="character" w:styleId="ac">
    <w:name w:val="Unresolved Mention"/>
    <w:uiPriority w:val="99"/>
    <w:semiHidden/>
    <w:unhideWhenUsed/>
    <w:rsid w:val="00891137"/>
    <w:rPr>
      <w:color w:val="605E5C"/>
      <w:shd w:val="clear" w:color="auto" w:fill="E1DFDD"/>
    </w:rPr>
  </w:style>
  <w:style w:type="table" w:styleId="4">
    <w:name w:val="Plain Table 4"/>
    <w:basedOn w:val="a1"/>
    <w:uiPriority w:val="44"/>
    <w:rsid w:val="008313A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D47EA5"/>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D47EA5"/>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D47EA5"/>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D47EA5"/>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D47EA5"/>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D47EA5"/>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F45636"/>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D47EA5"/>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D47EA5"/>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D47EA5"/>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370457"/>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D47EA5"/>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D47EA5"/>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D47EA5"/>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D47EA5"/>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D47EA5"/>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D47EA5"/>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a1"/>
    <w:uiPriority w:val="99"/>
    <w:rsid w:val="00D47EA5"/>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D47EA5"/>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D47EA5"/>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D47EA5"/>
  </w:style>
  <w:style w:type="paragraph" w:styleId="ad">
    <w:name w:val="Bibliography"/>
    <w:basedOn w:val="a"/>
    <w:next w:val="a"/>
    <w:uiPriority w:val="37"/>
    <w:semiHidden/>
    <w:unhideWhenUsed/>
    <w:rsid w:val="00D47EA5"/>
  </w:style>
  <w:style w:type="paragraph" w:styleId="ae">
    <w:name w:val="Body Text"/>
    <w:link w:val="af"/>
    <w:rsid w:val="00D47EA5"/>
    <w:pPr>
      <w:spacing w:after="120" w:line="340" w:lineRule="atLeast"/>
      <w:jc w:val="both"/>
    </w:pPr>
    <w:rPr>
      <w:rFonts w:ascii="Palatino Linotype" w:hAnsi="Palatino Linotype"/>
      <w:color w:val="000000"/>
      <w:sz w:val="24"/>
      <w:lang w:eastAsia="de-DE"/>
    </w:rPr>
  </w:style>
  <w:style w:type="character" w:customStyle="1" w:styleId="af">
    <w:name w:val="正文文本 字符"/>
    <w:link w:val="ae"/>
    <w:rsid w:val="00D47EA5"/>
    <w:rPr>
      <w:rFonts w:ascii="Palatino Linotype" w:hAnsi="Palatino Linotype"/>
      <w:color w:val="000000"/>
      <w:sz w:val="24"/>
      <w:lang w:eastAsia="de-DE"/>
    </w:rPr>
  </w:style>
  <w:style w:type="character" w:styleId="af0">
    <w:name w:val="annotation reference"/>
    <w:rsid w:val="00D47EA5"/>
    <w:rPr>
      <w:sz w:val="21"/>
      <w:szCs w:val="21"/>
    </w:rPr>
  </w:style>
  <w:style w:type="paragraph" w:styleId="af1">
    <w:name w:val="annotation text"/>
    <w:basedOn w:val="a"/>
    <w:link w:val="af2"/>
    <w:rsid w:val="00D47EA5"/>
  </w:style>
  <w:style w:type="character" w:customStyle="1" w:styleId="af2">
    <w:name w:val="批注文字 字符"/>
    <w:link w:val="af1"/>
    <w:rsid w:val="00D47EA5"/>
    <w:rPr>
      <w:rFonts w:ascii="Palatino Linotype" w:hAnsi="Palatino Linotype"/>
      <w:noProof/>
      <w:color w:val="000000"/>
    </w:rPr>
  </w:style>
  <w:style w:type="paragraph" w:styleId="af3">
    <w:name w:val="annotation subject"/>
    <w:basedOn w:val="af1"/>
    <w:next w:val="af1"/>
    <w:link w:val="af4"/>
    <w:rsid w:val="00D47EA5"/>
    <w:rPr>
      <w:b/>
      <w:bCs/>
    </w:rPr>
  </w:style>
  <w:style w:type="character" w:customStyle="1" w:styleId="af4">
    <w:name w:val="批注主题 字符"/>
    <w:link w:val="af3"/>
    <w:rsid w:val="00D47EA5"/>
    <w:rPr>
      <w:rFonts w:ascii="Palatino Linotype" w:hAnsi="Palatino Linotype"/>
      <w:b/>
      <w:bCs/>
      <w:noProof/>
      <w:color w:val="000000"/>
    </w:rPr>
  </w:style>
  <w:style w:type="character" w:styleId="af5">
    <w:name w:val="endnote reference"/>
    <w:rsid w:val="00D47EA5"/>
    <w:rPr>
      <w:vertAlign w:val="superscript"/>
    </w:rPr>
  </w:style>
  <w:style w:type="paragraph" w:styleId="af6">
    <w:name w:val="endnote text"/>
    <w:basedOn w:val="a"/>
    <w:link w:val="af7"/>
    <w:semiHidden/>
    <w:unhideWhenUsed/>
    <w:rsid w:val="00D47EA5"/>
    <w:pPr>
      <w:spacing w:line="240" w:lineRule="auto"/>
    </w:pPr>
  </w:style>
  <w:style w:type="character" w:customStyle="1" w:styleId="af7">
    <w:name w:val="尾注文本 字符"/>
    <w:link w:val="af6"/>
    <w:semiHidden/>
    <w:rsid w:val="00D47EA5"/>
    <w:rPr>
      <w:rFonts w:ascii="Palatino Linotype" w:hAnsi="Palatino Linotype"/>
      <w:noProof/>
      <w:color w:val="000000"/>
    </w:rPr>
  </w:style>
  <w:style w:type="character" w:styleId="af8">
    <w:name w:val="FollowedHyperlink"/>
    <w:rsid w:val="00D47EA5"/>
    <w:rPr>
      <w:color w:val="954F72"/>
      <w:u w:val="single"/>
    </w:rPr>
  </w:style>
  <w:style w:type="paragraph" w:styleId="af9">
    <w:name w:val="footnote text"/>
    <w:basedOn w:val="a"/>
    <w:link w:val="afa"/>
    <w:semiHidden/>
    <w:unhideWhenUsed/>
    <w:rsid w:val="00D47EA5"/>
    <w:pPr>
      <w:spacing w:line="240" w:lineRule="auto"/>
    </w:pPr>
  </w:style>
  <w:style w:type="character" w:customStyle="1" w:styleId="afa">
    <w:name w:val="脚注文本 字符"/>
    <w:link w:val="af9"/>
    <w:semiHidden/>
    <w:rsid w:val="00D47EA5"/>
    <w:rPr>
      <w:rFonts w:ascii="Palatino Linotype" w:hAnsi="Palatino Linotype"/>
      <w:noProof/>
      <w:color w:val="000000"/>
    </w:rPr>
  </w:style>
  <w:style w:type="paragraph" w:styleId="afb">
    <w:name w:val="Normal (Web)"/>
    <w:basedOn w:val="a"/>
    <w:uiPriority w:val="99"/>
    <w:rsid w:val="00D47EA5"/>
    <w:rPr>
      <w:szCs w:val="24"/>
    </w:rPr>
  </w:style>
  <w:style w:type="paragraph" w:customStyle="1" w:styleId="MsoFootnoteText0">
    <w:name w:val="MsoFootnoteText"/>
    <w:basedOn w:val="afb"/>
    <w:qFormat/>
    <w:rsid w:val="00D47EA5"/>
    <w:rPr>
      <w:rFonts w:ascii="Times New Roman" w:hAnsi="Times New Roman"/>
    </w:rPr>
  </w:style>
  <w:style w:type="character" w:styleId="afc">
    <w:name w:val="page number"/>
    <w:rsid w:val="00D47EA5"/>
  </w:style>
  <w:style w:type="character" w:styleId="afd">
    <w:name w:val="Placeholder Text"/>
    <w:uiPriority w:val="99"/>
    <w:semiHidden/>
    <w:rsid w:val="00D47EA5"/>
    <w:rPr>
      <w:color w:val="808080"/>
    </w:rPr>
  </w:style>
  <w:style w:type="paragraph" w:customStyle="1" w:styleId="MDPI71FootNotes">
    <w:name w:val="MDPI_7.1_FootNotes"/>
    <w:qFormat/>
    <w:rsid w:val="0020578D"/>
    <w:pPr>
      <w:numPr>
        <w:numId w:val="21"/>
      </w:numPr>
      <w:adjustRightInd w:val="0"/>
      <w:snapToGrid w:val="0"/>
      <w:spacing w:line="228" w:lineRule="auto"/>
    </w:pPr>
    <w:rPr>
      <w:rFonts w:ascii="Palatino Linotype" w:eastAsiaTheme="minorEastAsia" w:hAnsi="Palatino Linotype"/>
      <w:noProof/>
      <w:color w:val="000000"/>
      <w:sz w:val="18"/>
    </w:rPr>
  </w:style>
  <w:style w:type="paragraph" w:styleId="afe">
    <w:name w:val="Revision"/>
    <w:hidden/>
    <w:uiPriority w:val="99"/>
    <w:semiHidden/>
    <w:rsid w:val="00670C82"/>
    <w:rPr>
      <w:rFonts w:ascii="Palatino Linotype" w:hAnsi="Palatino Linotype"/>
      <w:noProof/>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jpe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tiff"/><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tif"/><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WC\Desktop\&#29579;&#38634;&#33721;&#31532;&#19977;&#31687;&#25991;&#31456;\&#31532;&#20108;&#31687;&#25991;&#31456;\&#25311;&#25237;nutrients\nutrient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nutrients-template.dot</Template>
  <TotalTime>584</TotalTime>
  <Pages>1</Pages>
  <Words>1825</Words>
  <Characters>10408</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12209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XWC</dc:creator>
  <cp:keywords/>
  <dc:description/>
  <cp:lastModifiedBy>解 伟纯</cp:lastModifiedBy>
  <cp:revision>135</cp:revision>
  <dcterms:created xsi:type="dcterms:W3CDTF">2023-10-21T11:59:00Z</dcterms:created>
  <dcterms:modified xsi:type="dcterms:W3CDTF">2023-12-18T12:20:00Z</dcterms:modified>
</cp:coreProperties>
</file>