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895" w:rsidRPr="0041511A" w:rsidRDefault="00915895" w:rsidP="00915895">
      <w:pPr>
        <w:pStyle w:val="MDPI12title"/>
        <w:rPr>
          <w:color w:val="auto"/>
        </w:rPr>
      </w:pPr>
      <w:r w:rsidRPr="0041511A">
        <w:rPr>
          <w:color w:val="auto"/>
        </w:rPr>
        <w:t>Microrobotic Platform for Single Motile Microorganism Investigation</w:t>
      </w:r>
    </w:p>
    <w:p w:rsidR="00915895" w:rsidRPr="0041511A" w:rsidRDefault="00915895" w:rsidP="00915895">
      <w:pPr>
        <w:pStyle w:val="MDPI13authornames"/>
        <w:rPr>
          <w:color w:val="auto"/>
        </w:rPr>
      </w:pPr>
      <w:r w:rsidRPr="0041511A">
        <w:rPr>
          <w:color w:val="auto"/>
        </w:rPr>
        <w:t xml:space="preserve">Belal Ahmad </w:t>
      </w:r>
      <w:r w:rsidRPr="0041511A">
        <w:rPr>
          <w:color w:val="auto"/>
          <w:vertAlign w:val="superscript"/>
        </w:rPr>
        <w:t>1</w:t>
      </w:r>
      <w:r w:rsidRPr="0041511A">
        <w:rPr>
          <w:color w:val="auto"/>
        </w:rPr>
        <w:t xml:space="preserve">, Hironobu Maeda </w:t>
      </w:r>
      <w:r w:rsidRPr="0041511A">
        <w:rPr>
          <w:color w:val="auto"/>
          <w:vertAlign w:val="superscript"/>
        </w:rPr>
        <w:t>2</w:t>
      </w:r>
      <w:r w:rsidRPr="0041511A">
        <w:rPr>
          <w:color w:val="auto"/>
        </w:rPr>
        <w:t xml:space="preserve">, Tomohiro Kawahara </w:t>
      </w:r>
      <w:r w:rsidRPr="0041511A">
        <w:rPr>
          <w:color w:val="auto"/>
          <w:vertAlign w:val="superscript"/>
        </w:rPr>
        <w:t>1,</w:t>
      </w:r>
      <w:r w:rsidRPr="0041511A">
        <w:rPr>
          <w:color w:val="auto"/>
        </w:rPr>
        <w:t xml:space="preserve">*, and Fumihito Arai </w:t>
      </w:r>
      <w:r w:rsidRPr="0041511A">
        <w:rPr>
          <w:color w:val="auto"/>
          <w:vertAlign w:val="superscript"/>
        </w:rPr>
        <w:t>3</w:t>
      </w:r>
    </w:p>
    <w:p w:rsidR="00B00CC9" w:rsidRDefault="00820E3F" w:rsidP="00915895">
      <w:pPr>
        <w:pStyle w:val="MDPI31text"/>
        <w:ind w:firstLine="0"/>
        <w:jc w:val="center"/>
      </w:pPr>
      <w:r>
        <w:rPr>
          <w:rFonts w:eastAsiaTheme="minorEastAsia"/>
          <w:noProof/>
          <w:lang w:eastAsia="zh-CN" w:bidi="ar-SA"/>
        </w:rPr>
        <w:drawing>
          <wp:inline distT="0" distB="0" distL="0" distR="0">
            <wp:extent cx="3281759" cy="2330449"/>
            <wp:effectExtent l="0" t="0" r="0" b="0"/>
            <wp:docPr id="7" name="図 7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759" cy="2330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0E2" w:rsidRPr="002800E2" w:rsidRDefault="006D68E6" w:rsidP="002800E2">
      <w:pPr>
        <w:pStyle w:val="MDPI51figurecaption"/>
        <w:jc w:val="center"/>
        <w:rPr>
          <w:i/>
        </w:rPr>
      </w:pPr>
      <w:r w:rsidRPr="00C950C9">
        <w:rPr>
          <w:rFonts w:cs="Arial"/>
        </w:rPr>
        <w:t xml:space="preserve">(a) </w:t>
      </w:r>
      <w:r w:rsidR="00820E3F" w:rsidRPr="00C950C9">
        <w:rPr>
          <w:rFonts w:cs="Arial"/>
          <w:i/>
        </w:rPr>
        <w:t>p</w:t>
      </w:r>
      <w:r w:rsidR="00820E3F" w:rsidRPr="00C950C9">
        <w:rPr>
          <w:rFonts w:cs="Arial"/>
        </w:rPr>
        <w:t xml:space="preserve">= </w:t>
      </w:r>
      <w:r w:rsidR="00820E3F" w:rsidRPr="00C950C9">
        <w:rPr>
          <w:rFonts w:cs="Arial"/>
          <w:i/>
        </w:rPr>
        <w:t>f</w:t>
      </w:r>
      <w:r w:rsidR="00820E3F" w:rsidRPr="00C950C9">
        <w:rPr>
          <w:rFonts w:cs="Arial"/>
          <w:vertAlign w:val="subscript"/>
        </w:rPr>
        <w:t>1</w:t>
      </w:r>
      <w:r w:rsidR="00820E3F" w:rsidRPr="00C950C9">
        <w:rPr>
          <w:rFonts w:cs="Arial"/>
        </w:rPr>
        <w:t>(</w:t>
      </w:r>
      <w:r w:rsidR="00C950C9" w:rsidRPr="00C950C9">
        <w:rPr>
          <w:rFonts w:ascii="Symbol" w:hAnsi="Symbol" w:cs="Arial"/>
          <w:i/>
        </w:rPr>
        <w:t></w:t>
      </w:r>
      <w:r w:rsidR="00820E3F" w:rsidRPr="00C950C9">
        <w:rPr>
          <w:rFonts w:cs="Arial"/>
        </w:rPr>
        <w:t>)=0.0001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="00820E3F" w:rsidRPr="00C950C9">
        <w:rPr>
          <w:rFonts w:cs="Arial"/>
          <w:vertAlign w:val="superscript"/>
        </w:rPr>
        <w:t>6</w:t>
      </w:r>
      <w:r w:rsidR="00820E3F" w:rsidRPr="00C950C9">
        <w:rPr>
          <w:rFonts w:cs="Arial"/>
        </w:rPr>
        <w:t>+0.0001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="00820E3F" w:rsidRPr="00C950C9">
        <w:rPr>
          <w:rFonts w:cs="Arial"/>
          <w:vertAlign w:val="superscript"/>
        </w:rPr>
        <w:t>5</w:t>
      </w:r>
      <w:r w:rsidR="00820E3F" w:rsidRPr="00C950C9">
        <w:rPr>
          <w:rFonts w:cs="Arial"/>
        </w:rPr>
        <w:t>-0.0006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i/>
          <w:vertAlign w:val="superscript"/>
        </w:rPr>
        <w:t xml:space="preserve"> </w:t>
      </w:r>
      <w:r w:rsidR="00820E3F" w:rsidRPr="00C950C9">
        <w:rPr>
          <w:rFonts w:cs="Arial"/>
          <w:i/>
          <w:vertAlign w:val="superscript"/>
        </w:rPr>
        <w:t>4</w:t>
      </w:r>
      <w:r w:rsidR="000567DF">
        <w:rPr>
          <w:rFonts w:cs="Arial"/>
        </w:rPr>
        <w:t>-0.00003</w:t>
      </w:r>
      <w:r w:rsidR="000567DF" w:rsidRPr="00C950C9">
        <w:rPr>
          <w:rFonts w:ascii="Symbol" w:hAnsi="Symbol" w:cs="Arial"/>
          <w:i/>
        </w:rPr>
        <w:t></w:t>
      </w:r>
      <w:r w:rsidR="000567DF" w:rsidRPr="00C950C9">
        <w:rPr>
          <w:rFonts w:cs="Arial"/>
          <w:i/>
          <w:vertAlign w:val="superscript"/>
        </w:rPr>
        <w:t xml:space="preserve"> </w:t>
      </w:r>
      <w:r w:rsidR="000567DF">
        <w:rPr>
          <w:rFonts w:cs="Arial"/>
          <w:i/>
          <w:vertAlign w:val="superscript"/>
        </w:rPr>
        <w:t>3</w:t>
      </w:r>
      <w:r w:rsidR="00820E3F" w:rsidRPr="00C950C9">
        <w:rPr>
          <w:rFonts w:cs="Arial"/>
        </w:rPr>
        <w:t>+0.0014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="00704BD7" w:rsidRPr="00C950C9">
        <w:rPr>
          <w:rFonts w:cs="Arial"/>
          <w:vertAlign w:val="superscript"/>
        </w:rPr>
        <w:t>2</w:t>
      </w:r>
      <w:r w:rsidR="00820E3F" w:rsidRPr="00C950C9">
        <w:rPr>
          <w:rFonts w:cs="Arial"/>
        </w:rPr>
        <w:t>-0.0018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</w:rPr>
        <w:t xml:space="preserve"> </w:t>
      </w:r>
      <w:r w:rsidR="00820E3F" w:rsidRPr="00C950C9">
        <w:rPr>
          <w:rFonts w:cs="Arial"/>
        </w:rPr>
        <w:t>+0.0017</w:t>
      </w:r>
      <w:r w:rsidR="00453AA7">
        <w:rPr>
          <w:rFonts w:cs="Arial"/>
        </w:rPr>
        <w:t xml:space="preserve">, </w:t>
      </w:r>
      <w:r w:rsidR="00453AA7" w:rsidRPr="006131B1">
        <w:rPr>
          <w:i/>
        </w:rPr>
        <w:t>R</w:t>
      </w:r>
      <w:r w:rsidR="00453AA7" w:rsidRPr="006131B1">
        <w:rPr>
          <w:vertAlign w:val="superscript"/>
        </w:rPr>
        <w:t>2</w:t>
      </w:r>
      <w:r w:rsidR="00453AA7">
        <w:rPr>
          <w:i/>
        </w:rPr>
        <w:t>=0.99</w:t>
      </w:r>
    </w:p>
    <w:p w:rsidR="002800E2" w:rsidRDefault="00915895" w:rsidP="00915895">
      <w:pPr>
        <w:pStyle w:val="MDPI31text"/>
        <w:ind w:firstLine="0"/>
        <w:jc w:val="center"/>
      </w:pPr>
      <w:r w:rsidRPr="00915895">
        <w:rPr>
          <w:rFonts w:eastAsiaTheme="minorEastAsia"/>
          <w:noProof/>
          <w:lang w:eastAsia="zh-CN" w:bidi="ar-SA"/>
        </w:rPr>
        <w:t xml:space="preserve"> </w:t>
      </w:r>
      <w:r>
        <w:rPr>
          <w:rFonts w:eastAsiaTheme="minorEastAsia"/>
          <w:noProof/>
          <w:lang w:eastAsia="zh-CN" w:bidi="ar-SA"/>
        </w:rPr>
        <w:drawing>
          <wp:inline distT="0" distB="0" distL="0" distR="0" wp14:anchorId="15541E71" wp14:editId="57208F45">
            <wp:extent cx="3117215" cy="1402715"/>
            <wp:effectExtent l="0" t="0" r="0" b="0"/>
            <wp:docPr id="5" name="図 5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15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9E4" w:rsidRPr="00C950C9" w:rsidRDefault="002E69E4" w:rsidP="002E69E4">
      <w:pPr>
        <w:pStyle w:val="MDPI51figurecaption"/>
        <w:jc w:val="center"/>
        <w:rPr>
          <w:rFonts w:cs="Arial"/>
        </w:rPr>
      </w:pPr>
      <w:r w:rsidRPr="00C950C9">
        <w:rPr>
          <w:rFonts w:cs="Arial"/>
        </w:rPr>
        <w:t xml:space="preserve">(b) </w:t>
      </w:r>
      <w:r w:rsidR="00735C96" w:rsidRPr="00C950C9">
        <w:rPr>
          <w:rFonts w:cs="Arial"/>
          <w:i/>
        </w:rPr>
        <w:t>d</w:t>
      </w:r>
      <w:r w:rsidRPr="00C950C9">
        <w:rPr>
          <w:rFonts w:cs="Arial"/>
        </w:rPr>
        <w:t xml:space="preserve">= </w:t>
      </w:r>
      <w:r w:rsidRPr="00C950C9">
        <w:rPr>
          <w:rFonts w:cs="Arial"/>
          <w:i/>
        </w:rPr>
        <w:t>f</w:t>
      </w:r>
      <w:r w:rsidR="00735C96" w:rsidRPr="00C950C9">
        <w:rPr>
          <w:rFonts w:cs="Arial"/>
          <w:vertAlign w:val="subscript"/>
        </w:rPr>
        <w:t>2</w:t>
      </w:r>
      <w:r w:rsidRPr="00C950C9">
        <w:rPr>
          <w:rFonts w:cs="Arial"/>
        </w:rPr>
        <w:t>(</w:t>
      </w:r>
      <w:r w:rsidR="00C950C9" w:rsidRPr="00C950C9">
        <w:rPr>
          <w:rFonts w:ascii="Symbol" w:hAnsi="Symbol" w:cs="Arial"/>
          <w:i/>
        </w:rPr>
        <w:t></w:t>
      </w:r>
      <w:r w:rsidRPr="00C950C9">
        <w:rPr>
          <w:rFonts w:cs="Arial"/>
        </w:rPr>
        <w:t>)=0.0001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="00583C84" w:rsidRPr="00C950C9">
        <w:rPr>
          <w:rFonts w:cs="Arial"/>
          <w:vertAlign w:val="superscript"/>
        </w:rPr>
        <w:t>3</w:t>
      </w:r>
      <w:r w:rsidR="00735C96" w:rsidRPr="00C950C9">
        <w:rPr>
          <w:rFonts w:cs="Arial"/>
        </w:rPr>
        <w:t>-0.0015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Pr="00C950C9">
        <w:rPr>
          <w:rFonts w:cs="Arial"/>
          <w:vertAlign w:val="superscript"/>
        </w:rPr>
        <w:t>2</w:t>
      </w:r>
      <w:r w:rsidR="00735C96" w:rsidRPr="00C950C9">
        <w:rPr>
          <w:rFonts w:cs="Arial"/>
        </w:rPr>
        <w:t>+0.0702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</w:rPr>
        <w:t xml:space="preserve"> </w:t>
      </w:r>
      <w:r w:rsidRPr="00C950C9">
        <w:rPr>
          <w:rFonts w:cs="Arial"/>
        </w:rPr>
        <w:t>+</w:t>
      </w:r>
      <w:r w:rsidR="00735C96" w:rsidRPr="00C950C9">
        <w:rPr>
          <w:rFonts w:cs="Arial"/>
        </w:rPr>
        <w:t>28.6101</w:t>
      </w:r>
      <w:r w:rsidR="00453AA7">
        <w:rPr>
          <w:rFonts w:cs="Arial"/>
        </w:rPr>
        <w:t xml:space="preserve">, </w:t>
      </w:r>
      <w:r w:rsidR="00453AA7" w:rsidRPr="006131B1">
        <w:rPr>
          <w:i/>
        </w:rPr>
        <w:t>R</w:t>
      </w:r>
      <w:r w:rsidR="00453AA7" w:rsidRPr="006131B1">
        <w:rPr>
          <w:vertAlign w:val="superscript"/>
        </w:rPr>
        <w:t>2</w:t>
      </w:r>
      <w:r w:rsidR="00453AA7">
        <w:rPr>
          <w:i/>
        </w:rPr>
        <w:t>=0.99</w:t>
      </w:r>
    </w:p>
    <w:p w:rsidR="00B00CC9" w:rsidRPr="004A392B" w:rsidRDefault="00915895" w:rsidP="00915895">
      <w:pPr>
        <w:pStyle w:val="MDPI31text"/>
        <w:ind w:firstLine="0"/>
        <w:jc w:val="center"/>
      </w:pPr>
      <w:r>
        <w:rPr>
          <w:noProof/>
          <w:lang w:eastAsia="zh-CN" w:bidi="ar-SA"/>
        </w:rPr>
        <w:drawing>
          <wp:inline distT="0" distB="0" distL="0" distR="0" wp14:anchorId="7892907C" wp14:editId="29BDCD20">
            <wp:extent cx="2919750" cy="2160000"/>
            <wp:effectExtent l="0" t="0" r="0" b="0"/>
            <wp:docPr id="6" name="図 6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5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9E4" w:rsidRPr="00C950C9" w:rsidRDefault="002E69E4" w:rsidP="002E69E4">
      <w:pPr>
        <w:pStyle w:val="MDPI51figurecaption"/>
        <w:jc w:val="center"/>
        <w:rPr>
          <w:rFonts w:cs="Arial"/>
        </w:rPr>
      </w:pPr>
      <w:r w:rsidRPr="00C950C9">
        <w:rPr>
          <w:rFonts w:cs="Arial"/>
        </w:rPr>
        <w:t xml:space="preserve">(c) </w:t>
      </w:r>
      <w:r w:rsidR="00C1455B" w:rsidRPr="00C950C9">
        <w:rPr>
          <w:rFonts w:cs="Arial"/>
          <w:i/>
        </w:rPr>
        <w:t>l</w:t>
      </w:r>
      <w:r w:rsidRPr="00C950C9">
        <w:rPr>
          <w:rFonts w:cs="Arial"/>
        </w:rPr>
        <w:t xml:space="preserve">= </w:t>
      </w:r>
      <w:r w:rsidRPr="00C950C9">
        <w:rPr>
          <w:rFonts w:cs="Arial"/>
          <w:i/>
        </w:rPr>
        <w:t>f</w:t>
      </w:r>
      <w:r w:rsidR="00C1455B" w:rsidRPr="00C950C9">
        <w:rPr>
          <w:rFonts w:cs="Arial"/>
          <w:vertAlign w:val="subscript"/>
        </w:rPr>
        <w:t>3</w:t>
      </w:r>
      <w:r w:rsidR="00B750F5" w:rsidRPr="00C950C9">
        <w:rPr>
          <w:rFonts w:cs="Arial"/>
        </w:rPr>
        <w:t>(</w:t>
      </w:r>
      <w:r w:rsidR="00B750F5" w:rsidRPr="00C950C9">
        <w:rPr>
          <w:rFonts w:ascii="Symbol" w:hAnsi="Symbol" w:cs="Arial"/>
          <w:i/>
        </w:rPr>
        <w:t></w:t>
      </w:r>
      <w:r w:rsidR="00B750F5" w:rsidRPr="00C950C9">
        <w:rPr>
          <w:rFonts w:cs="Arial"/>
        </w:rPr>
        <w:t>)</w:t>
      </w:r>
      <w:r w:rsidRPr="00C950C9">
        <w:rPr>
          <w:rFonts w:cs="Arial"/>
        </w:rPr>
        <w:t>=</w:t>
      </w:r>
      <w:r w:rsidR="00C75293" w:rsidRPr="00C950C9">
        <w:rPr>
          <w:rFonts w:cs="Arial"/>
        </w:rPr>
        <w:t>-0.0513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="00C75293" w:rsidRPr="00C950C9">
        <w:rPr>
          <w:rFonts w:cs="Arial"/>
          <w:vertAlign w:val="superscript"/>
        </w:rPr>
        <w:t>5</w:t>
      </w:r>
      <w:r w:rsidR="00C75293" w:rsidRPr="00C950C9">
        <w:rPr>
          <w:rFonts w:cs="Arial"/>
        </w:rPr>
        <w:t>-0.1058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i/>
          <w:vertAlign w:val="superscript"/>
        </w:rPr>
        <w:t xml:space="preserve"> </w:t>
      </w:r>
      <w:r w:rsidRPr="00C950C9">
        <w:rPr>
          <w:rFonts w:cs="Arial"/>
          <w:i/>
          <w:vertAlign w:val="superscript"/>
        </w:rPr>
        <w:t>4</w:t>
      </w:r>
      <w:r w:rsidR="00C75293" w:rsidRPr="00C950C9">
        <w:rPr>
          <w:rFonts w:cs="Arial"/>
        </w:rPr>
        <w:t>+0.1912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="00C75293" w:rsidRPr="00C950C9">
        <w:rPr>
          <w:rFonts w:cs="Arial"/>
          <w:vertAlign w:val="superscript"/>
        </w:rPr>
        <w:t>3</w:t>
      </w:r>
      <w:r w:rsidR="00C75293" w:rsidRPr="00C950C9">
        <w:rPr>
          <w:rFonts w:cs="Arial"/>
        </w:rPr>
        <w:t>+0.7398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  <w:vertAlign w:val="superscript"/>
        </w:rPr>
        <w:t xml:space="preserve"> </w:t>
      </w:r>
      <w:r w:rsidR="00C75293" w:rsidRPr="00C950C9">
        <w:rPr>
          <w:rFonts w:cs="Arial"/>
          <w:vertAlign w:val="superscript"/>
        </w:rPr>
        <w:t>2</w:t>
      </w:r>
      <w:r w:rsidR="00C75293" w:rsidRPr="00C950C9">
        <w:rPr>
          <w:rFonts w:cs="Arial"/>
        </w:rPr>
        <w:t>-0.8423</w:t>
      </w:r>
      <w:r w:rsidR="00C950C9" w:rsidRPr="00C950C9">
        <w:rPr>
          <w:rFonts w:ascii="Symbol" w:hAnsi="Symbol" w:cs="Arial"/>
          <w:i/>
        </w:rPr>
        <w:t></w:t>
      </w:r>
      <w:r w:rsidR="00C950C9" w:rsidRPr="00C950C9">
        <w:rPr>
          <w:rFonts w:cs="Arial"/>
        </w:rPr>
        <w:t xml:space="preserve"> </w:t>
      </w:r>
      <w:r w:rsidR="00C75293" w:rsidRPr="00C950C9">
        <w:rPr>
          <w:rFonts w:cs="Arial"/>
        </w:rPr>
        <w:t>+0.5083</w:t>
      </w:r>
      <w:r w:rsidR="00453AA7">
        <w:rPr>
          <w:rFonts w:cs="Arial"/>
        </w:rPr>
        <w:t xml:space="preserve">, </w:t>
      </w:r>
      <w:r w:rsidR="00453AA7" w:rsidRPr="006131B1">
        <w:rPr>
          <w:i/>
        </w:rPr>
        <w:t>R</w:t>
      </w:r>
      <w:r w:rsidR="00453AA7" w:rsidRPr="006131B1">
        <w:rPr>
          <w:vertAlign w:val="superscript"/>
        </w:rPr>
        <w:t>2</w:t>
      </w:r>
      <w:r w:rsidR="00453AA7">
        <w:rPr>
          <w:i/>
        </w:rPr>
        <w:t>=0.99</w:t>
      </w:r>
    </w:p>
    <w:p w:rsidR="00C0285E" w:rsidRDefault="003E6694" w:rsidP="009450EB">
      <w:pPr>
        <w:pStyle w:val="MDPI51figurecaption"/>
      </w:pPr>
      <w:r w:rsidRPr="003A63C3">
        <w:rPr>
          <w:b/>
        </w:rPr>
        <w:t xml:space="preserve">Figure </w:t>
      </w:r>
      <w:r>
        <w:rPr>
          <w:b/>
        </w:rPr>
        <w:t>S</w:t>
      </w:r>
      <w:r w:rsidRPr="003A63C3">
        <w:rPr>
          <w:b/>
        </w:rPr>
        <w:t>1.</w:t>
      </w:r>
      <w:r w:rsidRPr="003A63C3">
        <w:t xml:space="preserve"> </w:t>
      </w:r>
      <w:r w:rsidR="00AD1A82">
        <w:t>Calibration results of three main parameters for m</w:t>
      </w:r>
      <w:r w:rsidR="00AD1A82" w:rsidRPr="00AD1A82">
        <w:t>agnification ratio control of microscope</w:t>
      </w:r>
      <w:r w:rsidR="00AD1A82">
        <w:t xml:space="preserve">. The function of </w:t>
      </w:r>
      <w:r w:rsidR="00AD1A82" w:rsidRPr="006131B1">
        <w:rPr>
          <w:i/>
        </w:rPr>
        <w:t>θ</w:t>
      </w:r>
      <w:r w:rsidR="00AD1A82" w:rsidRPr="00AD1A82">
        <w:t xml:space="preserve"> </w:t>
      </w:r>
      <w:r w:rsidR="00AD1A82">
        <w:t>(</w:t>
      </w:r>
      <w:r w:rsidR="00AD1A82" w:rsidRPr="006131B1">
        <w:t>The dial rotational degree</w:t>
      </w:r>
      <w:r w:rsidR="00AD1A82">
        <w:t xml:space="preserve"> measured by the optical sensor) </w:t>
      </w:r>
      <w:r w:rsidR="00AD1A82" w:rsidRPr="00AD1A82">
        <w:t xml:space="preserve">for the curve fitting and </w:t>
      </w:r>
      <w:r w:rsidR="00AD1A82">
        <w:t xml:space="preserve">the </w:t>
      </w:r>
      <w:r w:rsidR="00AD1A82" w:rsidRPr="006131B1">
        <w:t xml:space="preserve">coefficient of determination </w:t>
      </w:r>
      <w:r w:rsidR="00AD1A82" w:rsidRPr="006131B1">
        <w:rPr>
          <w:i/>
        </w:rPr>
        <w:t>R</w:t>
      </w:r>
      <w:r w:rsidR="00AD1A82" w:rsidRPr="006131B1">
        <w:rPr>
          <w:vertAlign w:val="superscript"/>
        </w:rPr>
        <w:t>2</w:t>
      </w:r>
      <w:r w:rsidR="00AD1A82">
        <w:t xml:space="preserve"> are</w:t>
      </w:r>
      <w:r w:rsidR="00AD1A82" w:rsidRPr="006131B1">
        <w:t xml:space="preserve"> </w:t>
      </w:r>
      <w:r w:rsidR="00AD1A82">
        <w:t xml:space="preserve">also </w:t>
      </w:r>
      <w:r w:rsidR="00AD1A82" w:rsidRPr="006131B1">
        <w:t>shown.</w:t>
      </w:r>
      <w:r w:rsidR="00AD1A82">
        <w:t xml:space="preserve"> (</w:t>
      </w:r>
      <w:r w:rsidR="00AD1A82" w:rsidRPr="00C363AC">
        <w:rPr>
          <w:b/>
        </w:rPr>
        <w:t>a</w:t>
      </w:r>
      <w:r w:rsidR="00AD1A82">
        <w:t>) R</w:t>
      </w:r>
      <w:r w:rsidR="006131B1" w:rsidRPr="006131B1">
        <w:t xml:space="preserve">elationship between </w:t>
      </w:r>
      <w:r w:rsidR="00AB6982">
        <w:t xml:space="preserve">the </w:t>
      </w:r>
      <w:r w:rsidR="00AD1A82">
        <w:t xml:space="preserve">magnification ratio </w:t>
      </w:r>
      <w:r w:rsidR="006131B1" w:rsidRPr="006131B1">
        <w:t xml:space="preserve">and </w:t>
      </w:r>
      <w:r w:rsidR="00AB6982">
        <w:t xml:space="preserve">the </w:t>
      </w:r>
      <w:r w:rsidR="005D0D40">
        <w:t>pixel pitch of the captured image</w:t>
      </w:r>
      <w:r w:rsidR="0033082F">
        <w:t>;</w:t>
      </w:r>
      <w:r w:rsidR="006131B1" w:rsidRPr="006131B1">
        <w:t xml:space="preserve"> </w:t>
      </w:r>
      <w:r w:rsidR="00AD1A82">
        <w:t>(</w:t>
      </w:r>
      <w:r w:rsidR="00AD1A82" w:rsidRPr="00C363AC">
        <w:rPr>
          <w:b/>
        </w:rPr>
        <w:t>b</w:t>
      </w:r>
      <w:r w:rsidR="00AD1A82">
        <w:t xml:space="preserve">) </w:t>
      </w:r>
      <w:r w:rsidR="0033082F">
        <w:t>R</w:t>
      </w:r>
      <w:r w:rsidR="0033082F" w:rsidRPr="006131B1">
        <w:t xml:space="preserve">elationship between </w:t>
      </w:r>
      <w:r w:rsidR="0033082F">
        <w:t xml:space="preserve">the magnification ratio </w:t>
      </w:r>
      <w:r w:rsidR="0033082F" w:rsidRPr="006131B1">
        <w:t xml:space="preserve">and </w:t>
      </w:r>
      <w:r w:rsidR="0033082F">
        <w:t xml:space="preserve">the </w:t>
      </w:r>
      <w:r w:rsidR="0033082F" w:rsidRPr="006131B1">
        <w:t>focal p</w:t>
      </w:r>
      <w:r w:rsidR="0033082F">
        <w:t>oint distance of the microscope; (</w:t>
      </w:r>
      <w:r w:rsidR="0033082F" w:rsidRPr="00C363AC">
        <w:rPr>
          <w:b/>
        </w:rPr>
        <w:t>c</w:t>
      </w:r>
      <w:r w:rsidR="0033082F">
        <w:t>) R</w:t>
      </w:r>
      <w:r w:rsidR="0033082F" w:rsidRPr="006131B1">
        <w:t xml:space="preserve">elationship </w:t>
      </w:r>
      <w:r w:rsidR="009450EB" w:rsidRPr="006131B1">
        <w:t xml:space="preserve">between </w:t>
      </w:r>
      <w:r w:rsidR="009450EB">
        <w:t>the magnification ratio and</w:t>
      </w:r>
      <w:r w:rsidR="0033082F" w:rsidRPr="006131B1">
        <w:t xml:space="preserve"> </w:t>
      </w:r>
      <w:r w:rsidR="0033082F">
        <w:t xml:space="preserve">the </w:t>
      </w:r>
      <w:r w:rsidR="009450EB">
        <w:t xml:space="preserve">appropriate illumination </w:t>
      </w:r>
      <w:r w:rsidR="005D0D40">
        <w:t xml:space="preserve">strength </w:t>
      </w:r>
      <w:r w:rsidR="0033082F" w:rsidRPr="006131B1">
        <w:t>of the microscope.</w:t>
      </w:r>
    </w:p>
    <w:p w:rsidR="00FE135D" w:rsidRDefault="00FE135D" w:rsidP="00915895">
      <w:pPr>
        <w:pStyle w:val="MDPI31text"/>
        <w:ind w:firstLine="0"/>
        <w:jc w:val="center"/>
      </w:pPr>
      <w:r>
        <w:rPr>
          <w:noProof/>
          <w:snapToGrid/>
          <w:lang w:eastAsia="zh-CN" w:bidi="ar-SA"/>
        </w:rPr>
        <w:lastRenderedPageBreak/>
        <w:drawing>
          <wp:inline distT="0" distB="0" distL="0" distR="0">
            <wp:extent cx="2926715" cy="2397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aj_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715" cy="239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35D" w:rsidRDefault="00FE135D" w:rsidP="00FE135D">
      <w:pPr>
        <w:pStyle w:val="MDPI51figurecaption"/>
        <w:jc w:val="center"/>
      </w:pPr>
      <w:r w:rsidRPr="00C950C9">
        <w:rPr>
          <w:rFonts w:cs="Arial"/>
        </w:rPr>
        <w:t xml:space="preserve">(a) </w:t>
      </w:r>
      <w:r>
        <w:t>Tracking duration: 32 min and 9 s, microchip dimensions: 30</w:t>
      </w:r>
      <w:r w:rsidR="00C363AC">
        <w:t xml:space="preserve"> </w:t>
      </w:r>
      <w:r>
        <w:t>×</w:t>
      </w:r>
      <w:r w:rsidR="00C363AC">
        <w:t xml:space="preserve"> </w:t>
      </w:r>
      <w:r>
        <w:t>30</w:t>
      </w:r>
      <w:r w:rsidR="00C363AC">
        <w:t xml:space="preserve"> </w:t>
      </w:r>
      <w:r>
        <w:t>×</w:t>
      </w:r>
      <w:r w:rsidR="00C363AC">
        <w:t xml:space="preserve"> </w:t>
      </w:r>
      <w:r>
        <w:t>0.1 mm</w:t>
      </w:r>
    </w:p>
    <w:p w:rsidR="00FE135D" w:rsidRDefault="00FE135D" w:rsidP="00915895">
      <w:pPr>
        <w:pStyle w:val="MDPI31text"/>
        <w:ind w:firstLine="0"/>
        <w:jc w:val="center"/>
      </w:pPr>
      <w:r>
        <w:rPr>
          <w:noProof/>
          <w:snapToGrid/>
          <w:lang w:eastAsia="zh-CN" w:bidi="ar-SA"/>
        </w:rPr>
        <w:drawing>
          <wp:inline distT="0" distB="0" distL="0" distR="0">
            <wp:extent cx="2919095" cy="2391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aj_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095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35D" w:rsidRPr="002800E2" w:rsidRDefault="00FE135D" w:rsidP="00FE135D">
      <w:pPr>
        <w:pStyle w:val="MDPI51figurecaption"/>
        <w:jc w:val="center"/>
        <w:rPr>
          <w:i/>
        </w:rPr>
      </w:pPr>
      <w:r w:rsidRPr="00C950C9">
        <w:rPr>
          <w:rFonts w:cs="Arial"/>
        </w:rPr>
        <w:t>(</w:t>
      </w:r>
      <w:r>
        <w:rPr>
          <w:rFonts w:cs="Arial"/>
        </w:rPr>
        <w:t>b</w:t>
      </w:r>
      <w:r w:rsidRPr="00C950C9">
        <w:rPr>
          <w:rFonts w:cs="Arial"/>
        </w:rPr>
        <w:t xml:space="preserve">) </w:t>
      </w:r>
      <w:r>
        <w:t>Tracking duration: 44 min and 32 s, microchip dimensions: 30</w:t>
      </w:r>
      <w:r w:rsidR="00C363AC">
        <w:t xml:space="preserve"> </w:t>
      </w:r>
      <w:r>
        <w:t>×</w:t>
      </w:r>
      <w:r w:rsidR="00C363AC">
        <w:t xml:space="preserve"> </w:t>
      </w:r>
      <w:r>
        <w:t>30</w:t>
      </w:r>
      <w:r w:rsidR="00C363AC">
        <w:t xml:space="preserve"> </w:t>
      </w:r>
      <w:r>
        <w:t>×</w:t>
      </w:r>
      <w:r w:rsidR="00C363AC">
        <w:t xml:space="preserve"> </w:t>
      </w:r>
      <w:r>
        <w:t>0.1 mm</w:t>
      </w:r>
    </w:p>
    <w:p w:rsidR="00FE135D" w:rsidRDefault="00FE135D" w:rsidP="00915895">
      <w:pPr>
        <w:pStyle w:val="MDPI31text"/>
        <w:ind w:firstLine="0"/>
        <w:jc w:val="center"/>
      </w:pPr>
      <w:r>
        <w:rPr>
          <w:noProof/>
          <w:snapToGrid/>
          <w:lang w:eastAsia="zh-CN" w:bidi="ar-SA"/>
        </w:rPr>
        <w:drawing>
          <wp:inline distT="0" distB="0" distL="0" distR="0">
            <wp:extent cx="2955290" cy="23996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raj_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29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35D" w:rsidRPr="00C82CE5" w:rsidRDefault="00FE135D" w:rsidP="00FE135D">
      <w:pPr>
        <w:pStyle w:val="MDPI51figurecaption"/>
        <w:jc w:val="center"/>
        <w:rPr>
          <w:i/>
        </w:rPr>
      </w:pPr>
      <w:r w:rsidRPr="00C950C9">
        <w:rPr>
          <w:rFonts w:cs="Arial"/>
        </w:rPr>
        <w:t>(</w:t>
      </w:r>
      <w:r>
        <w:rPr>
          <w:rFonts w:cs="Arial"/>
        </w:rPr>
        <w:t>c</w:t>
      </w:r>
      <w:r w:rsidRPr="00C950C9">
        <w:rPr>
          <w:rFonts w:cs="Arial"/>
        </w:rPr>
        <w:t xml:space="preserve">) </w:t>
      </w:r>
      <w:r>
        <w:t>Tracking duration: 33 min and 15 s, microchip dimensions: 30</w:t>
      </w:r>
      <w:r w:rsidR="00C363AC">
        <w:t xml:space="preserve"> </w:t>
      </w:r>
      <w:r>
        <w:t>×</w:t>
      </w:r>
      <w:r w:rsidR="00C363AC">
        <w:t xml:space="preserve"> </w:t>
      </w:r>
      <w:r>
        <w:t>40</w:t>
      </w:r>
      <w:r w:rsidR="00C363AC">
        <w:t xml:space="preserve"> </w:t>
      </w:r>
      <w:r>
        <w:t>×</w:t>
      </w:r>
      <w:r w:rsidR="00C363AC">
        <w:t xml:space="preserve"> </w:t>
      </w:r>
      <w:r>
        <w:t>0.1 mm</w:t>
      </w:r>
    </w:p>
    <w:p w:rsidR="00FE135D" w:rsidRDefault="00FE135D" w:rsidP="00915895">
      <w:pPr>
        <w:pStyle w:val="MDPI51figurecaption"/>
        <w:jc w:val="center"/>
      </w:pPr>
      <w:r w:rsidRPr="003A63C3">
        <w:rPr>
          <w:b/>
        </w:rPr>
        <w:t xml:space="preserve">Figure </w:t>
      </w:r>
      <w:r>
        <w:rPr>
          <w:b/>
        </w:rPr>
        <w:t>S2</w:t>
      </w:r>
      <w:r w:rsidRPr="003A63C3">
        <w:rPr>
          <w:b/>
        </w:rPr>
        <w:t>.</w:t>
      </w:r>
      <w:r w:rsidRPr="003A63C3">
        <w:t xml:space="preserve"> </w:t>
      </w:r>
      <w:r w:rsidRPr="001D088A">
        <w:t xml:space="preserve">Swimming path of single </w:t>
      </w:r>
      <w:r w:rsidRPr="001D088A">
        <w:rPr>
          <w:i/>
          <w:iCs/>
        </w:rPr>
        <w:t>Paramecium</w:t>
      </w:r>
      <w:r w:rsidRPr="001D088A">
        <w:t xml:space="preserve"> </w:t>
      </w:r>
      <w:r>
        <w:t>in three different tracking experiments.</w:t>
      </w:r>
    </w:p>
    <w:p w:rsidR="00FE135D" w:rsidRDefault="00FE135D" w:rsidP="00915895">
      <w:pPr>
        <w:pStyle w:val="MDPI31text"/>
        <w:ind w:firstLine="0"/>
        <w:jc w:val="center"/>
      </w:pPr>
      <w:r>
        <w:rPr>
          <w:b/>
          <w:noProof/>
          <w:lang w:eastAsia="zh-CN" w:bidi="ar-SA"/>
        </w:rPr>
        <w:lastRenderedPageBreak/>
        <w:drawing>
          <wp:inline distT="0" distB="0" distL="0" distR="0" wp14:anchorId="40686BEB" wp14:editId="0100E580">
            <wp:extent cx="2801620" cy="22383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crochip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68" t="21256" r="25686" b="9655"/>
                    <a:stretch/>
                  </pic:blipFill>
                  <pic:spPr bwMode="auto">
                    <a:xfrm>
                      <a:off x="0" y="0"/>
                      <a:ext cx="2801620" cy="2238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5821" w:rsidRDefault="00216195" w:rsidP="00FE135D">
      <w:pPr>
        <w:pStyle w:val="MDPI51figurecaption"/>
      </w:pPr>
      <w:r w:rsidRPr="003A63C3">
        <w:rPr>
          <w:b/>
        </w:rPr>
        <w:t xml:space="preserve">Figure </w:t>
      </w:r>
      <w:r>
        <w:rPr>
          <w:b/>
        </w:rPr>
        <w:t>S</w:t>
      </w:r>
      <w:r w:rsidR="00FE135D">
        <w:rPr>
          <w:b/>
        </w:rPr>
        <w:t>3</w:t>
      </w:r>
      <w:r w:rsidRPr="003A63C3">
        <w:rPr>
          <w:b/>
        </w:rPr>
        <w:t>.</w:t>
      </w:r>
      <w:r w:rsidRPr="003A63C3">
        <w:t xml:space="preserve"> </w:t>
      </w:r>
      <w:r w:rsidR="00857070">
        <w:t>An overview of fabricated m</w:t>
      </w:r>
      <w:r>
        <w:t>icrofluidic chip. Chamber dimensions: 3</w:t>
      </w:r>
      <w:r w:rsidR="00C363AC">
        <w:t xml:space="preserve"> </w:t>
      </w:r>
      <w:r>
        <w:t>×</w:t>
      </w:r>
      <w:r w:rsidR="00C363AC">
        <w:t xml:space="preserve"> </w:t>
      </w:r>
      <w:r>
        <w:t>3</w:t>
      </w:r>
      <w:r w:rsidR="00C363AC">
        <w:t xml:space="preserve"> </w:t>
      </w:r>
      <w:r>
        <w:t>×</w:t>
      </w:r>
      <w:r w:rsidR="00C363AC">
        <w:t xml:space="preserve"> </w:t>
      </w:r>
      <w:bookmarkStart w:id="0" w:name="_GoBack"/>
      <w:bookmarkEnd w:id="0"/>
      <w:r>
        <w:t xml:space="preserve">0.1 mm. The microtool </w:t>
      </w:r>
      <w:r w:rsidR="00516718">
        <w:t>can be</w:t>
      </w:r>
      <w:r>
        <w:t xml:space="preserve"> inserted from the side aperture to apply stimulation.</w:t>
      </w:r>
    </w:p>
    <w:p w:rsidR="00915895" w:rsidRPr="00915895" w:rsidRDefault="00915895" w:rsidP="00915895">
      <w:pPr>
        <w:adjustRightInd w:val="0"/>
        <w:snapToGrid w:val="0"/>
        <w:spacing w:before="240" w:line="260" w:lineRule="atLeast"/>
        <w:jc w:val="both"/>
        <w:rPr>
          <w:rFonts w:ascii="Palatino Linotype" w:eastAsiaTheme="minorEastAsia" w:hAnsi="Palatino Linotype"/>
          <w:sz w:val="18"/>
        </w:rPr>
      </w:pPr>
      <w:r w:rsidRPr="0041511A">
        <w:rPr>
          <w:rFonts w:ascii="Palatino Linotype" w:hAnsi="Palatino Linotype"/>
          <w:noProof/>
          <w:snapToGrid w:val="0"/>
          <w:sz w:val="18"/>
          <w:szCs w:val="18"/>
          <w:lang w:val="en-US" w:eastAsia="zh-CN"/>
        </w:rPr>
        <w:drawing>
          <wp:anchor distT="0" distB="0" distL="114300" distR="114300" simplePos="0" relativeHeight="251657728" behindDoc="1" locked="0" layoutInCell="1" allowOverlap="1" wp14:anchorId="17516F60" wp14:editId="2A2A7FFB">
            <wp:simplePos x="0" y="0"/>
            <wp:positionH relativeFrom="margin">
              <wp:posOffset>0</wp:posOffset>
            </wp:positionH>
            <wp:positionV relativeFrom="paragraph">
              <wp:posOffset>62865</wp:posOffset>
            </wp:positionV>
            <wp:extent cx="1000800" cy="360000"/>
            <wp:effectExtent l="0" t="0" r="0" b="2540"/>
            <wp:wrapTight wrapText="bothSides">
              <wp:wrapPolygon edited="0">
                <wp:start x="0" y="0"/>
                <wp:lineTo x="0" y="20608"/>
                <wp:lineTo x="20970" y="20608"/>
                <wp:lineTo x="20970" y="0"/>
                <wp:lineTo x="0" y="0"/>
              </wp:wrapPolygon>
            </wp:wrapTight>
            <wp:docPr id="4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/>
                  </pic:blipFill>
                  <pic:spPr bwMode="auto">
                    <a:xfrm>
                      <a:off x="0" y="0"/>
                      <a:ext cx="10008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  <w:r w:rsidRPr="0041511A">
        <w:rPr>
          <w:rFonts w:ascii="Palatino Linotype" w:hAnsi="Palatino Linotype"/>
          <w:snapToGrid w:val="0"/>
          <w:sz w:val="18"/>
          <w:szCs w:val="18"/>
          <w:lang w:bidi="en-US"/>
        </w:rPr>
        <w:t xml:space="preserve">© 2017 by the authors. Submitted for possible open access publication under the </w:t>
      </w:r>
      <w:r w:rsidRPr="0041511A">
        <w:rPr>
          <w:rFonts w:ascii="Palatino Linotype" w:hAnsi="Palatino Linotype"/>
          <w:snapToGrid w:val="0"/>
          <w:sz w:val="18"/>
          <w:szCs w:val="18"/>
          <w:lang w:bidi="en-US"/>
        </w:rPr>
        <w:br/>
        <w:t>terms and conditions of the Creative Commons Attribution (CC BY) license (http://creativecommons.org/licenses/by/4.0/).</w:t>
      </w:r>
    </w:p>
    <w:sectPr w:rsidR="00915895" w:rsidRPr="00915895" w:rsidSect="00915895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750" w:rsidRDefault="007C2750" w:rsidP="002B4C13">
      <w:r>
        <w:separator/>
      </w:r>
    </w:p>
  </w:endnote>
  <w:endnote w:type="continuationSeparator" w:id="0">
    <w:p w:rsidR="007C2750" w:rsidRDefault="007C2750" w:rsidP="002B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81152"/>
      <w:docPartObj>
        <w:docPartGallery w:val="Page Numbers (Bottom of Page)"/>
        <w:docPartUnique/>
      </w:docPartObj>
    </w:sdtPr>
    <w:sdtEndPr/>
    <w:sdtContent>
      <w:p w:rsidR="002B4C13" w:rsidRDefault="00FE24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3AC" w:rsidRPr="00C363AC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:rsidR="00671C94" w:rsidRDefault="007C2750" w:rsidP="00671C9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750" w:rsidRDefault="007C2750" w:rsidP="002B4C13">
      <w:r>
        <w:separator/>
      </w:r>
    </w:p>
  </w:footnote>
  <w:footnote w:type="continuationSeparator" w:id="0">
    <w:p w:rsidR="007C2750" w:rsidRDefault="007C2750" w:rsidP="002B4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C94" w:rsidRPr="009B44CC" w:rsidRDefault="002B4C13" w:rsidP="00671C94">
    <w:pPr>
      <w:pStyle w:val="Header"/>
      <w:tabs>
        <w:tab w:val="left" w:pos="5003"/>
      </w:tabs>
      <w:jc w:val="right"/>
      <w:rPr>
        <w:lang w:val="en-US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4C13"/>
    <w:rsid w:val="0004027C"/>
    <w:rsid w:val="000567DF"/>
    <w:rsid w:val="00086B72"/>
    <w:rsid w:val="000C7A2C"/>
    <w:rsid w:val="000F398F"/>
    <w:rsid w:val="00102AB2"/>
    <w:rsid w:val="0013399B"/>
    <w:rsid w:val="00141603"/>
    <w:rsid w:val="001C3C54"/>
    <w:rsid w:val="001D088A"/>
    <w:rsid w:val="00206334"/>
    <w:rsid w:val="00216195"/>
    <w:rsid w:val="002800E2"/>
    <w:rsid w:val="002B4C13"/>
    <w:rsid w:val="002E69E4"/>
    <w:rsid w:val="002F6651"/>
    <w:rsid w:val="00300F0C"/>
    <w:rsid w:val="003232D1"/>
    <w:rsid w:val="0033082F"/>
    <w:rsid w:val="00355821"/>
    <w:rsid w:val="003D76CE"/>
    <w:rsid w:val="003E6694"/>
    <w:rsid w:val="00453AA7"/>
    <w:rsid w:val="004A392B"/>
    <w:rsid w:val="004A5A54"/>
    <w:rsid w:val="005163B9"/>
    <w:rsid w:val="00516718"/>
    <w:rsid w:val="00583C84"/>
    <w:rsid w:val="005A5351"/>
    <w:rsid w:val="005D0C79"/>
    <w:rsid w:val="005D0D40"/>
    <w:rsid w:val="006131B1"/>
    <w:rsid w:val="00614E01"/>
    <w:rsid w:val="006D68E6"/>
    <w:rsid w:val="00704BD7"/>
    <w:rsid w:val="00735C96"/>
    <w:rsid w:val="00765DBA"/>
    <w:rsid w:val="007724DA"/>
    <w:rsid w:val="007C2750"/>
    <w:rsid w:val="00816589"/>
    <w:rsid w:val="00820E3F"/>
    <w:rsid w:val="00857070"/>
    <w:rsid w:val="00885CFA"/>
    <w:rsid w:val="008C273C"/>
    <w:rsid w:val="008D4BB7"/>
    <w:rsid w:val="008D5091"/>
    <w:rsid w:val="00915895"/>
    <w:rsid w:val="009450EB"/>
    <w:rsid w:val="00960193"/>
    <w:rsid w:val="00985491"/>
    <w:rsid w:val="00A06652"/>
    <w:rsid w:val="00AB6982"/>
    <w:rsid w:val="00AD1A82"/>
    <w:rsid w:val="00B00CC9"/>
    <w:rsid w:val="00B750F5"/>
    <w:rsid w:val="00BD2416"/>
    <w:rsid w:val="00C0285E"/>
    <w:rsid w:val="00C1455B"/>
    <w:rsid w:val="00C331A9"/>
    <w:rsid w:val="00C363AC"/>
    <w:rsid w:val="00C75293"/>
    <w:rsid w:val="00C82CE5"/>
    <w:rsid w:val="00C950C9"/>
    <w:rsid w:val="00DA685A"/>
    <w:rsid w:val="00EC2514"/>
    <w:rsid w:val="00F04070"/>
    <w:rsid w:val="00F30987"/>
    <w:rsid w:val="00F44446"/>
    <w:rsid w:val="00F565EC"/>
    <w:rsid w:val="00F56A01"/>
    <w:rsid w:val="00F87946"/>
    <w:rsid w:val="00F95FCE"/>
    <w:rsid w:val="00FE135D"/>
    <w:rsid w:val="00FE2406"/>
    <w:rsid w:val="00F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47EF23F-6D5D-4FD0-9892-39B90AAC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C1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4C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B4C1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B4C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C13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Legend">
    <w:name w:val="Legend"/>
    <w:basedOn w:val="Normal"/>
    <w:rsid w:val="002B4C13"/>
    <w:rPr>
      <w:lang w:val="en-US"/>
    </w:rPr>
  </w:style>
  <w:style w:type="paragraph" w:customStyle="1" w:styleId="Title2">
    <w:name w:val="Title2"/>
    <w:basedOn w:val="Normal"/>
    <w:rsid w:val="002B4C13"/>
    <w:rPr>
      <w:b/>
      <w:lang w:val="en-US"/>
    </w:rPr>
  </w:style>
  <w:style w:type="paragraph" w:customStyle="1" w:styleId="Maintext">
    <w:name w:val="Main text"/>
    <w:basedOn w:val="Normal"/>
    <w:link w:val="MaintextChar"/>
    <w:autoRedefine/>
    <w:rsid w:val="002B4C13"/>
    <w:pPr>
      <w:spacing w:line="480" w:lineRule="auto"/>
    </w:pPr>
  </w:style>
  <w:style w:type="character" w:customStyle="1" w:styleId="MaintextChar">
    <w:name w:val="Main text Char"/>
    <w:link w:val="Maintext"/>
    <w:rsid w:val="002B4C13"/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C1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C13"/>
    <w:rPr>
      <w:rFonts w:asciiTheme="majorHAnsi" w:eastAsiaTheme="majorEastAsia" w:hAnsiTheme="majorHAnsi" w:cstheme="majorBidi"/>
      <w:sz w:val="18"/>
      <w:szCs w:val="18"/>
      <w:lang w:val="de-DE" w:eastAsia="ja-JP"/>
    </w:rPr>
  </w:style>
  <w:style w:type="character" w:styleId="LineNumber">
    <w:name w:val="line number"/>
    <w:basedOn w:val="DefaultParagraphFont"/>
    <w:uiPriority w:val="99"/>
    <w:semiHidden/>
    <w:unhideWhenUsed/>
    <w:rsid w:val="002B4C13"/>
  </w:style>
  <w:style w:type="paragraph" w:customStyle="1" w:styleId="MDPI51figurecaption">
    <w:name w:val="MDPI_5.1_figure_caption"/>
    <w:basedOn w:val="Normal"/>
    <w:qFormat/>
    <w:rsid w:val="003E6694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0"/>
      <w:lang w:val="en-US" w:eastAsia="de-DE" w:bidi="en-US"/>
    </w:rPr>
  </w:style>
  <w:style w:type="paragraph" w:customStyle="1" w:styleId="MDPI31text">
    <w:name w:val="MDPI_3.1_text"/>
    <w:qFormat/>
    <w:rsid w:val="00B00CC9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915895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915895"/>
    <w:pPr>
      <w:spacing w:after="120"/>
      <w:ind w:firstLine="0"/>
      <w:jc w:val="left"/>
    </w:pPr>
    <w:rPr>
      <w:b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509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oukiri</dc:creator>
  <cp:lastModifiedBy>MDPI</cp:lastModifiedBy>
  <cp:revision>52</cp:revision>
  <dcterms:created xsi:type="dcterms:W3CDTF">2014-10-08T06:21:00Z</dcterms:created>
  <dcterms:modified xsi:type="dcterms:W3CDTF">2017-09-29T22:01:00Z</dcterms:modified>
</cp:coreProperties>
</file>