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E3B10" w14:textId="77777777" w:rsidR="00327399" w:rsidRPr="00327399" w:rsidRDefault="00327399" w:rsidP="00327399">
      <w:pPr>
        <w:pStyle w:val="MDPI12title"/>
        <w:rPr>
          <w:color w:val="auto"/>
          <w:lang w:eastAsia="it-IT"/>
        </w:rPr>
      </w:pPr>
      <w:r w:rsidRPr="00327399">
        <w:rPr>
          <w:color w:val="auto"/>
          <w:lang w:eastAsia="it-IT"/>
        </w:rPr>
        <w:t xml:space="preserve">Constitutive </w:t>
      </w:r>
      <w:r w:rsidRPr="00327399">
        <w:rPr>
          <w:i/>
          <w:color w:val="auto"/>
          <w:lang w:eastAsia="it-IT"/>
        </w:rPr>
        <w:t>BRCA1</w:t>
      </w:r>
      <w:r w:rsidRPr="00327399">
        <w:rPr>
          <w:color w:val="auto"/>
          <w:lang w:eastAsia="it-IT"/>
        </w:rPr>
        <w:t xml:space="preserve"> Promoter Hypermethylation Can Be a Predisposing Event in Isolated Early-Onset Breast Cancer</w:t>
      </w:r>
    </w:p>
    <w:p w14:paraId="4B7CB432" w14:textId="22596241" w:rsidR="00327399" w:rsidRPr="00327399" w:rsidRDefault="00327399" w:rsidP="00327399">
      <w:pPr>
        <w:pStyle w:val="MDPI13authornames"/>
        <w:rPr>
          <w:color w:val="auto"/>
        </w:rPr>
      </w:pPr>
      <w:r w:rsidRPr="00327399">
        <w:rPr>
          <w:color w:val="auto"/>
        </w:rPr>
        <w:t xml:space="preserve">Jacopo </w:t>
      </w:r>
      <w:proofErr w:type="spellStart"/>
      <w:r w:rsidRPr="00327399">
        <w:rPr>
          <w:color w:val="auto"/>
        </w:rPr>
        <w:t>Azzollini</w:t>
      </w:r>
      <w:proofErr w:type="spellEnd"/>
      <w:r w:rsidRPr="00327399">
        <w:rPr>
          <w:color w:val="auto"/>
        </w:rPr>
        <w:t xml:space="preserve">, Chiara </w:t>
      </w:r>
      <w:proofErr w:type="spellStart"/>
      <w:r w:rsidRPr="00327399">
        <w:rPr>
          <w:color w:val="auto"/>
        </w:rPr>
        <w:t>Pesenti</w:t>
      </w:r>
      <w:proofErr w:type="spellEnd"/>
      <w:r w:rsidRPr="00327399">
        <w:rPr>
          <w:color w:val="auto"/>
        </w:rPr>
        <w:t xml:space="preserve">, Sara </w:t>
      </w:r>
      <w:proofErr w:type="spellStart"/>
      <w:r w:rsidRPr="00327399">
        <w:rPr>
          <w:color w:val="auto"/>
        </w:rPr>
        <w:t>Pizzamiglio</w:t>
      </w:r>
      <w:proofErr w:type="spellEnd"/>
      <w:r w:rsidRPr="00327399">
        <w:rPr>
          <w:color w:val="auto"/>
        </w:rPr>
        <w:t xml:space="preserve">, Laura Fontana, </w:t>
      </w:r>
      <w:bookmarkStart w:id="0" w:name="OLE_LINK1"/>
      <w:bookmarkStart w:id="1" w:name="OLE_LINK2"/>
      <w:r w:rsidRPr="00327399">
        <w:rPr>
          <w:color w:val="auto"/>
        </w:rPr>
        <w:t>Carmela Guarino</w:t>
      </w:r>
      <w:bookmarkEnd w:id="0"/>
      <w:bookmarkEnd w:id="1"/>
      <w:r w:rsidRPr="00327399">
        <w:rPr>
          <w:color w:val="auto"/>
        </w:rPr>
        <w:t xml:space="preserve">, </w:t>
      </w:r>
      <w:bookmarkStart w:id="2" w:name="OLE_LINK3"/>
      <w:bookmarkStart w:id="3" w:name="OLE_LINK4"/>
      <w:r w:rsidRPr="00327399">
        <w:rPr>
          <w:color w:val="auto"/>
        </w:rPr>
        <w:t xml:space="preserve">Bernard </w:t>
      </w:r>
      <w:proofErr w:type="spellStart"/>
      <w:r w:rsidRPr="00327399">
        <w:rPr>
          <w:color w:val="auto"/>
        </w:rPr>
        <w:t>Peissel</w:t>
      </w:r>
      <w:bookmarkEnd w:id="2"/>
      <w:bookmarkEnd w:id="3"/>
      <w:proofErr w:type="spellEnd"/>
      <w:r w:rsidRPr="00327399">
        <w:rPr>
          <w:color w:val="auto"/>
        </w:rPr>
        <w:t xml:space="preserve">, </w:t>
      </w:r>
      <w:bookmarkStart w:id="4" w:name="OLE_LINK5"/>
      <w:bookmarkStart w:id="5" w:name="OLE_LINK6"/>
      <w:r w:rsidRPr="00327399">
        <w:rPr>
          <w:color w:val="auto"/>
        </w:rPr>
        <w:t xml:space="preserve">Maddalena </w:t>
      </w:r>
      <w:proofErr w:type="spellStart"/>
      <w:r w:rsidRPr="00327399">
        <w:rPr>
          <w:color w:val="auto"/>
        </w:rPr>
        <w:t>Plebani</w:t>
      </w:r>
      <w:bookmarkEnd w:id="4"/>
      <w:bookmarkEnd w:id="5"/>
      <w:proofErr w:type="spellEnd"/>
      <w:r w:rsidRPr="00327399">
        <w:rPr>
          <w:color w:val="auto"/>
        </w:rPr>
        <w:t xml:space="preserve">, Silvia </w:t>
      </w:r>
      <w:proofErr w:type="spellStart"/>
      <w:r w:rsidRPr="00327399">
        <w:rPr>
          <w:color w:val="auto"/>
        </w:rPr>
        <w:t>Tabano</w:t>
      </w:r>
      <w:proofErr w:type="spellEnd"/>
      <w:r w:rsidRPr="00327399">
        <w:rPr>
          <w:color w:val="auto"/>
        </w:rPr>
        <w:t xml:space="preserve">, Silvia Maria </w:t>
      </w:r>
      <w:proofErr w:type="spellStart"/>
      <w:r w:rsidRPr="00327399">
        <w:rPr>
          <w:color w:val="auto"/>
        </w:rPr>
        <w:t>Sirchia</w:t>
      </w:r>
      <w:proofErr w:type="spellEnd"/>
      <w:r w:rsidRPr="00327399">
        <w:rPr>
          <w:color w:val="auto"/>
        </w:rPr>
        <w:t xml:space="preserve">, </w:t>
      </w:r>
      <w:bookmarkStart w:id="6" w:name="OLE_LINK17"/>
      <w:bookmarkStart w:id="7" w:name="OLE_LINK18"/>
      <w:proofErr w:type="spellStart"/>
      <w:r w:rsidRPr="00327399">
        <w:rPr>
          <w:color w:val="auto"/>
        </w:rPr>
        <w:t>Patrizia</w:t>
      </w:r>
      <w:proofErr w:type="spellEnd"/>
      <w:r w:rsidRPr="00327399">
        <w:rPr>
          <w:color w:val="auto"/>
        </w:rPr>
        <w:t xml:space="preserve"> </w:t>
      </w:r>
      <w:proofErr w:type="spellStart"/>
      <w:r w:rsidRPr="00327399">
        <w:rPr>
          <w:color w:val="auto"/>
        </w:rPr>
        <w:t>Colapietro</w:t>
      </w:r>
      <w:bookmarkEnd w:id="6"/>
      <w:bookmarkEnd w:id="7"/>
      <w:proofErr w:type="spellEnd"/>
      <w:r w:rsidRPr="00327399">
        <w:rPr>
          <w:color w:val="auto"/>
        </w:rPr>
        <w:t xml:space="preserve">, </w:t>
      </w:r>
      <w:bookmarkStart w:id="8" w:name="OLE_LINK7"/>
      <w:bookmarkStart w:id="9" w:name="OLE_LINK8"/>
      <w:bookmarkStart w:id="10" w:name="_GoBack"/>
      <w:bookmarkEnd w:id="10"/>
      <w:r w:rsidRPr="00327399">
        <w:rPr>
          <w:color w:val="auto"/>
        </w:rPr>
        <w:t>Roberta Villa</w:t>
      </w:r>
      <w:bookmarkEnd w:id="8"/>
      <w:bookmarkEnd w:id="9"/>
      <w:r w:rsidRPr="00327399">
        <w:rPr>
          <w:color w:val="auto"/>
        </w:rPr>
        <w:t xml:space="preserve">, </w:t>
      </w:r>
      <w:bookmarkStart w:id="11" w:name="OLE_LINK9"/>
      <w:bookmarkStart w:id="12" w:name="OLE_LINK10"/>
      <w:proofErr w:type="spellStart"/>
      <w:r w:rsidRPr="00327399">
        <w:rPr>
          <w:color w:val="auto"/>
        </w:rPr>
        <w:t>Biagio</w:t>
      </w:r>
      <w:proofErr w:type="spellEnd"/>
      <w:r w:rsidRPr="00327399">
        <w:rPr>
          <w:color w:val="auto"/>
        </w:rPr>
        <w:t xml:space="preserve"> </w:t>
      </w:r>
      <w:proofErr w:type="spellStart"/>
      <w:r w:rsidRPr="00327399">
        <w:rPr>
          <w:color w:val="auto"/>
        </w:rPr>
        <w:t>Paolini</w:t>
      </w:r>
      <w:bookmarkEnd w:id="11"/>
      <w:bookmarkEnd w:id="12"/>
      <w:proofErr w:type="spellEnd"/>
      <w:r w:rsidRPr="00327399">
        <w:rPr>
          <w:color w:val="auto"/>
        </w:rPr>
        <w:t xml:space="preserve">, </w:t>
      </w:r>
      <w:bookmarkStart w:id="13" w:name="OLE_LINK11"/>
      <w:r w:rsidRPr="00327399">
        <w:rPr>
          <w:color w:val="auto"/>
        </w:rPr>
        <w:t xml:space="preserve">Paolo </w:t>
      </w:r>
      <w:proofErr w:type="spellStart"/>
      <w:r w:rsidRPr="00327399">
        <w:rPr>
          <w:color w:val="auto"/>
        </w:rPr>
        <w:t>Verderio</w:t>
      </w:r>
      <w:bookmarkEnd w:id="13"/>
      <w:proofErr w:type="spellEnd"/>
      <w:r w:rsidRPr="00327399">
        <w:rPr>
          <w:color w:val="auto"/>
        </w:rPr>
        <w:t xml:space="preserve">, </w:t>
      </w:r>
      <w:bookmarkStart w:id="14" w:name="OLE_LINK12"/>
      <w:r w:rsidRPr="00327399">
        <w:rPr>
          <w:color w:val="auto"/>
        </w:rPr>
        <w:t xml:space="preserve">Monica </w:t>
      </w:r>
      <w:proofErr w:type="spellStart"/>
      <w:r w:rsidRPr="00327399">
        <w:rPr>
          <w:color w:val="auto"/>
        </w:rPr>
        <w:t>Miozzo</w:t>
      </w:r>
      <w:bookmarkEnd w:id="14"/>
      <w:proofErr w:type="spellEnd"/>
      <w:r w:rsidRPr="00327399">
        <w:rPr>
          <w:color w:val="auto"/>
        </w:rPr>
        <w:t xml:space="preserve"> and </w:t>
      </w:r>
      <w:bookmarkStart w:id="15" w:name="OLE_LINK13"/>
      <w:bookmarkStart w:id="16" w:name="OLE_LINK14"/>
      <w:proofErr w:type="spellStart"/>
      <w:r w:rsidRPr="00327399">
        <w:rPr>
          <w:color w:val="auto"/>
        </w:rPr>
        <w:t>Siranoush</w:t>
      </w:r>
      <w:proofErr w:type="spellEnd"/>
      <w:r w:rsidRPr="00327399">
        <w:rPr>
          <w:color w:val="auto"/>
        </w:rPr>
        <w:t xml:space="preserve"> </w:t>
      </w:r>
      <w:proofErr w:type="spellStart"/>
      <w:r w:rsidRPr="00327399">
        <w:rPr>
          <w:color w:val="auto"/>
        </w:rPr>
        <w:t>Manoukian</w:t>
      </w:r>
      <w:bookmarkEnd w:id="15"/>
      <w:bookmarkEnd w:id="16"/>
      <w:proofErr w:type="spellEnd"/>
    </w:p>
    <w:p w14:paraId="5A1B1880" w14:textId="606E5A18" w:rsidR="00327399" w:rsidRPr="00327399" w:rsidRDefault="00327399" w:rsidP="00327399">
      <w:pPr>
        <w:widowControl/>
        <w:adjustRightInd w:val="0"/>
        <w:snapToGrid w:val="0"/>
        <w:spacing w:before="240"/>
        <w:jc w:val="center"/>
        <w:rPr>
          <w:lang w:eastAsia="de-DE" w:bidi="en-US"/>
        </w:rPr>
      </w:pPr>
      <w:r w:rsidRPr="00327399">
        <w:rPr>
          <w:rFonts w:ascii="Palatino Linotype" w:hAnsi="Palatino Linotype"/>
          <w:sz w:val="20"/>
        </w:rPr>
        <w:drawing>
          <wp:inline distT="0" distB="0" distL="0" distR="0" wp14:anchorId="410E658D" wp14:editId="5D3468FB">
            <wp:extent cx="5760720" cy="38328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BBAF2" w14:textId="65592B49" w:rsidR="00327399" w:rsidRPr="00327399" w:rsidRDefault="00327399" w:rsidP="00327399">
      <w:pPr>
        <w:pStyle w:val="MDPI51figurecaption"/>
      </w:pPr>
      <w:r w:rsidRPr="00327399">
        <w:rPr>
          <w:rFonts w:eastAsiaTheme="minorEastAsia"/>
          <w:b/>
          <w:bCs/>
        </w:rPr>
        <w:t>Figure S1.</w:t>
      </w:r>
      <w:r w:rsidRPr="00327399">
        <w:rPr>
          <w:rFonts w:eastAsiaTheme="minorEastAsia"/>
          <w:bCs/>
        </w:rPr>
        <w:t xml:space="preserve"> Evaluation of the relationship between methylation and age and between methylation and systemic treatments</w:t>
      </w:r>
      <w:r w:rsidRPr="00327399">
        <w:rPr>
          <w:rFonts w:eastAsiaTheme="minorEastAsia"/>
        </w:rPr>
        <w:t>. Panel A and B report the Spearman correlation coefficient estimate (diamond) and its 95% Confidence Interval (CI) computed between age at blood withdrawal and methylation level of each promoter in controls (A) and cases (B). Panel C reports the odds ratio estimate (diamond) and the 95% CI obtained for each promoter from the univariate logistic model by considering the chemotherapy status at the time of blood withdrawal as a dependent variable (blood withdrawal during or after chemotherapy vs. no chemotherapy before blood withdrawal).</w:t>
      </w:r>
    </w:p>
    <w:p w14:paraId="3036A1C5" w14:textId="77777777" w:rsidR="00327399" w:rsidRPr="00327399" w:rsidRDefault="00327399" w:rsidP="00327399">
      <w:pPr>
        <w:widowControl/>
        <w:adjustRightInd w:val="0"/>
        <w:snapToGrid w:val="0"/>
        <w:spacing w:before="240" w:line="260" w:lineRule="atLeast"/>
        <w:jc w:val="both"/>
        <w:rPr>
          <w:rFonts w:ascii="Palatino Linotype" w:eastAsia="宋体" w:hAnsi="Palatino Linotype" w:cs="Times New Roman"/>
          <w:color w:val="000000"/>
          <w:sz w:val="18"/>
          <w:szCs w:val="20"/>
          <w:lang w:eastAsia="zh-CN"/>
        </w:rPr>
      </w:pPr>
      <w:r w:rsidRPr="00327399">
        <w:rPr>
          <w:rFonts w:ascii="Palatino Linotype" w:eastAsia="宋体" w:hAnsi="Palatino Linotype" w:cs="Times New Roman"/>
          <w:color w:val="000000"/>
          <w:sz w:val="18"/>
          <w:szCs w:val="20"/>
          <w:lang w:eastAsia="zh-CN"/>
        </w:rPr>
        <w:t>© 2018 by the authors. Licensee MDPI, Basel, Switzerland. This article is an open access article distributed under the terms and conditions of the Creative Commons Attribution (CC BY) license (http://creativecommons.org/licenses/by/4.0/).</w:t>
      </w:r>
      <w:r w:rsidRPr="00327399">
        <w:rPr>
          <w:rFonts w:ascii="Palatino Linotype" w:eastAsia="宋体" w:hAnsi="Palatino Linotype" w:cs="Times New Roman"/>
          <w:color w:val="000000"/>
          <w:sz w:val="18"/>
          <w:szCs w:val="20"/>
          <w:lang w:eastAsia="zh-CN"/>
        </w:rPr>
        <w:drawing>
          <wp:anchor distT="0" distB="0" distL="114300" distR="114300" simplePos="0" relativeHeight="251666432" behindDoc="1" locked="0" layoutInCell="1" allowOverlap="1" wp14:anchorId="3AE8DCC8" wp14:editId="126AB2CF">
            <wp:simplePos x="0" y="0"/>
            <wp:positionH relativeFrom="column">
              <wp:posOffset>1270</wp:posOffset>
            </wp:positionH>
            <wp:positionV relativeFrom="paragraph">
              <wp:posOffset>90805</wp:posOffset>
            </wp:positionV>
            <wp:extent cx="1000800" cy="360000"/>
            <wp:effectExtent l="0" t="0" r="0" b="2540"/>
            <wp:wrapTight wrapText="bothSides">
              <wp:wrapPolygon edited="0">
                <wp:start x="0" y="0"/>
                <wp:lineTo x="0" y="20608"/>
                <wp:lineTo x="20970" y="20608"/>
                <wp:lineTo x="20970" y="0"/>
                <wp:lineTo x="0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8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475A4A" w14:textId="77777777" w:rsidR="00327399" w:rsidRPr="00327399" w:rsidRDefault="00327399" w:rsidP="00327399">
      <w:pPr>
        <w:adjustRightInd w:val="0"/>
        <w:snapToGrid w:val="0"/>
        <w:rPr>
          <w:lang w:eastAsia="de-DE" w:bidi="en-US"/>
        </w:rPr>
      </w:pPr>
    </w:p>
    <w:sectPr w:rsidR="00327399" w:rsidRPr="00327399" w:rsidSect="00327399"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025CA" w14:textId="77777777" w:rsidR="00777F65" w:rsidRDefault="00777F65">
      <w:r>
        <w:separator/>
      </w:r>
    </w:p>
  </w:endnote>
  <w:endnote w:type="continuationSeparator" w:id="0">
    <w:p w14:paraId="20037695" w14:textId="77777777" w:rsidR="00777F65" w:rsidRDefault="00777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09202" w14:textId="77777777" w:rsidR="00D506BA" w:rsidRPr="00A23C79" w:rsidRDefault="00D506BA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DC02C" w14:textId="77777777" w:rsidR="00D506BA" w:rsidRPr="00372438" w:rsidRDefault="00D506BA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6D3E4" w14:textId="77777777" w:rsidR="00777F65" w:rsidRDefault="00777F65">
      <w:r>
        <w:separator/>
      </w:r>
    </w:p>
  </w:footnote>
  <w:footnote w:type="continuationSeparator" w:id="0">
    <w:p w14:paraId="322C6A67" w14:textId="77777777" w:rsidR="00777F65" w:rsidRDefault="00777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0804855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64FC5AB8" w14:textId="588B1585" w:rsidR="00D506BA" w:rsidRPr="00372438" w:rsidRDefault="003735C2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r>
          <w:rPr>
            <w:rFonts w:ascii="Palatino Linotype" w:hAnsi="Palatino Linotype"/>
            <w:i/>
            <w:sz w:val="16"/>
            <w:szCs w:val="16"/>
          </w:rPr>
          <w:t>Cancers</w:t>
        </w:r>
        <w:r w:rsidR="00D506BA"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="00D506BA" w:rsidRPr="00E21DDB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8</w:t>
        </w:r>
        <w:r w:rsidR="00D506BA" w:rsidRPr="00E21DDB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10</w:t>
        </w:r>
        <w:r w:rsidR="00D506BA" w:rsidRPr="00E21DDB">
          <w:rPr>
            <w:rFonts w:ascii="Palatino Linotype" w:hAnsi="Palatino Linotype"/>
            <w:iCs/>
            <w:sz w:val="16"/>
            <w:szCs w:val="16"/>
          </w:rPr>
          <w:t>,</w:t>
        </w:r>
        <w:r w:rsidR="00D506BA">
          <w:rPr>
            <w:rFonts w:ascii="Palatino Linotype" w:eastAsia="宋体" w:hAnsi="Palatino Linotype"/>
            <w:sz w:val="16"/>
            <w:szCs w:val="16"/>
            <w:lang w:eastAsia="zh-CN"/>
          </w:rPr>
          <w:t xml:space="preserve"> </w:t>
        </w:r>
        <w:r w:rsidR="00D506BA">
          <w:rPr>
            <w:rFonts w:ascii="Palatino Linotype" w:hAnsi="Palatino Linotype"/>
            <w:sz w:val="16"/>
          </w:rPr>
          <w:t>x</w:t>
        </w:r>
        <w:r w:rsidR="00D506BA"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1889990341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="00D506BA"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D506BA"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="00D506BA"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="00D506BA"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6A4A63">
              <w:rPr>
                <w:rFonts w:ascii="Palatino Linotype" w:hAnsi="Palatino Linotype"/>
                <w:noProof/>
                <w:sz w:val="16"/>
                <w:szCs w:val="16"/>
              </w:rPr>
              <w:t>7</w:t>
            </w:r>
            <w:r w:rsidR="00D506BA"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 w:rsidR="00D506BA"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="00D506BA"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A47C7A">
              <w:rPr>
                <w:rFonts w:ascii="Palatino Linotype" w:hAnsi="Palatino Linotype"/>
                <w:spacing w:val="60"/>
                <w:sz w:val="16"/>
                <w:szCs w:val="16"/>
              </w:rPr>
              <w:t>7</w:t>
            </w:r>
          </w:sdtContent>
        </w:sdt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35684" w14:textId="77777777" w:rsidR="00327399" w:rsidRDefault="00327399" w:rsidP="00327399">
    <w:pPr>
      <w:pStyle w:val="MDPIheaderjournallogo"/>
    </w:pPr>
    <w:r w:rsidRPr="00A04686">
      <w:rPr>
        <w:noProof/>
        <w:lang w:eastAsia="zh-CN"/>
      </w:rPr>
      <w:drawing>
        <wp:inline distT="0" distB="0" distL="0" distR="0" wp14:anchorId="30AB0748" wp14:editId="2C431C6A">
          <wp:extent cx="1686560" cy="427355"/>
          <wp:effectExtent l="0" t="0" r="0" b="0"/>
          <wp:docPr id="6" name="Picture 3" descr="C:\Users\home\Desktop\logos\cancer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cancer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27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51C4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25A5DE62" wp14:editId="67512134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A53CE9" w14:textId="77777777" w:rsidR="00327399" w:rsidRDefault="00327399" w:rsidP="00327399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3A55A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062F5B82" wp14:editId="61D63C47">
                                <wp:extent cx="540385" cy="356235"/>
                                <wp:effectExtent l="0" t="0" r="0" b="0"/>
                                <wp:docPr id="5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A5DE6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49024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9A53CE9" w14:textId="77777777" w:rsidR="00327399" w:rsidRDefault="00327399" w:rsidP="00327399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3A55A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062F5B82" wp14:editId="61D63C47">
                          <wp:extent cx="540385" cy="356235"/>
                          <wp:effectExtent l="0" t="0" r="0" b="0"/>
                          <wp:docPr id="5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250A245F"/>
    <w:multiLevelType w:val="hybridMultilevel"/>
    <w:tmpl w:val="4ABC6C08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ACEC86E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67DCF21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5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6" w15:restartNumberingAfterBreak="0">
    <w:nsid w:val="7B8D2B99"/>
    <w:multiLevelType w:val="hybridMultilevel"/>
    <w:tmpl w:val="EBBAF8EC"/>
    <w:lvl w:ilvl="0" w:tplc="C05AB7C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3"/>
  </w:num>
  <w:num w:numId="10">
    <w:abstractNumId w:val="1"/>
  </w:num>
  <w:num w:numId="11">
    <w:abstractNumId w:val="2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E15"/>
    <w:rsid w:val="00015029"/>
    <w:rsid w:val="000203DB"/>
    <w:rsid w:val="000223B1"/>
    <w:rsid w:val="00031C5A"/>
    <w:rsid w:val="000423E0"/>
    <w:rsid w:val="000F68FE"/>
    <w:rsid w:val="00132115"/>
    <w:rsid w:val="002416A7"/>
    <w:rsid w:val="00326C08"/>
    <w:rsid w:val="00327399"/>
    <w:rsid w:val="00344D3A"/>
    <w:rsid w:val="00346B00"/>
    <w:rsid w:val="00372438"/>
    <w:rsid w:val="003735C2"/>
    <w:rsid w:val="00391224"/>
    <w:rsid w:val="003B072B"/>
    <w:rsid w:val="003B33A6"/>
    <w:rsid w:val="0042131C"/>
    <w:rsid w:val="00430778"/>
    <w:rsid w:val="00522242"/>
    <w:rsid w:val="00575545"/>
    <w:rsid w:val="00594A3B"/>
    <w:rsid w:val="005A7607"/>
    <w:rsid w:val="005F5299"/>
    <w:rsid w:val="00624CE6"/>
    <w:rsid w:val="006324C8"/>
    <w:rsid w:val="00697AF0"/>
    <w:rsid w:val="006A0CE7"/>
    <w:rsid w:val="006A4A63"/>
    <w:rsid w:val="0074133B"/>
    <w:rsid w:val="00741414"/>
    <w:rsid w:val="00777F65"/>
    <w:rsid w:val="007C2E15"/>
    <w:rsid w:val="007E5F44"/>
    <w:rsid w:val="0084704D"/>
    <w:rsid w:val="0088777F"/>
    <w:rsid w:val="008C0F10"/>
    <w:rsid w:val="00937BD3"/>
    <w:rsid w:val="009A322A"/>
    <w:rsid w:val="00A23C79"/>
    <w:rsid w:val="00A26C0C"/>
    <w:rsid w:val="00A3613B"/>
    <w:rsid w:val="00A47C7A"/>
    <w:rsid w:val="00AA1EEB"/>
    <w:rsid w:val="00AC0DB7"/>
    <w:rsid w:val="00AE57DB"/>
    <w:rsid w:val="00AF5E53"/>
    <w:rsid w:val="00BE2D02"/>
    <w:rsid w:val="00BE36C7"/>
    <w:rsid w:val="00C5545B"/>
    <w:rsid w:val="00C87B7E"/>
    <w:rsid w:val="00CB62B1"/>
    <w:rsid w:val="00CD1419"/>
    <w:rsid w:val="00D47529"/>
    <w:rsid w:val="00D506BA"/>
    <w:rsid w:val="00E04C29"/>
    <w:rsid w:val="00E65AC8"/>
    <w:rsid w:val="00EB0BFF"/>
    <w:rsid w:val="00EC7E10"/>
    <w:rsid w:val="00ED0C4B"/>
    <w:rsid w:val="00F120D8"/>
    <w:rsid w:val="00F33C41"/>
    <w:rsid w:val="00F57095"/>
    <w:rsid w:val="00F60972"/>
    <w:rsid w:val="00F771D3"/>
    <w:rsid w:val="00F979C8"/>
    <w:rsid w:val="00FA2A3D"/>
    <w:rsid w:val="00FD3890"/>
    <w:rsid w:val="00FF472F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9D7966"/>
  <w15:docId w15:val="{E82D7A6A-CA39-41B1-8C1A-21C39EA0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link w:val="Heading1Char"/>
    <w:uiPriority w:val="9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327399"/>
    <w:pPr>
      <w:widowControl/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5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327399"/>
    <w:pPr>
      <w:widowControl/>
      <w:adjustRightInd w:val="0"/>
      <w:snapToGrid w:val="0"/>
      <w:spacing w:before="24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MDPI31text"/>
    <w:next w:val="MDPI14history"/>
    <w:qFormat/>
    <w:rsid w:val="00327399"/>
    <w:pPr>
      <w:spacing w:after="120"/>
      <w:ind w:firstLine="0"/>
      <w:jc w:val="left"/>
    </w:pPr>
    <w:rPr>
      <w:b/>
      <w:snapToGrid/>
    </w:rPr>
  </w:style>
  <w:style w:type="table" w:customStyle="1" w:styleId="PlainTable11">
    <w:name w:val="Plain Table 11"/>
    <w:basedOn w:val="TableNormal"/>
    <w:uiPriority w:val="41"/>
    <w:rsid w:val="007C2E15"/>
    <w:pPr>
      <w:widowControl/>
    </w:pPr>
    <w:rPr>
      <w:rFonts w:eastAsiaTheme="minorHAnsi"/>
    </w:rPr>
    <w:tblPr>
      <w:tblStyleRowBandSize w:val="1"/>
      <w:tblStyleColBandSize w:val="1"/>
      <w:tblBorders>
        <w:top w:val="single" w:sz="4" w:space="0" w:color="7BCB85" w:themeColor="background1" w:themeShade="BF"/>
        <w:left w:val="single" w:sz="4" w:space="0" w:color="7BCB85" w:themeColor="background1" w:themeShade="BF"/>
        <w:bottom w:val="single" w:sz="4" w:space="0" w:color="7BCB85" w:themeColor="background1" w:themeShade="BF"/>
        <w:right w:val="single" w:sz="4" w:space="0" w:color="7BCB85" w:themeColor="background1" w:themeShade="BF"/>
        <w:insideH w:val="single" w:sz="4" w:space="0" w:color="7BCB85" w:themeColor="background1" w:themeShade="BF"/>
        <w:insideV w:val="single" w:sz="4" w:space="0" w:color="7BCB85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7BCB85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3BF" w:themeFill="background1" w:themeFillShade="F2"/>
      </w:tcPr>
    </w:tblStylePr>
    <w:tblStylePr w:type="band1Horz">
      <w:tblPr/>
      <w:tcPr>
        <w:shd w:val="clear" w:color="auto" w:fill="BAE3BF" w:themeFill="background1" w:themeFillShade="F2"/>
      </w:tcPr>
    </w:tblStylePr>
  </w:style>
  <w:style w:type="paragraph" w:styleId="CommentText">
    <w:name w:val="annotation text"/>
    <w:basedOn w:val="Normal"/>
    <w:link w:val="CommentTextChar"/>
    <w:rsid w:val="00ED0C4B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ED0C4B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rsid w:val="00ED0C4B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C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C4B"/>
    <w:rPr>
      <w:rFonts w:ascii="Segoe UI" w:hAnsi="Segoe UI" w:cs="Segoe UI"/>
      <w:sz w:val="18"/>
      <w:szCs w:val="18"/>
    </w:rPr>
  </w:style>
  <w:style w:type="paragraph" w:customStyle="1" w:styleId="MDPI41tablecaption">
    <w:name w:val="MDPI_4.1_table_caption"/>
    <w:basedOn w:val="MDPI62Acknowledgments"/>
    <w:qFormat/>
    <w:rsid w:val="00327399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11articletype">
    <w:name w:val="MDPI_1.1_article_type"/>
    <w:basedOn w:val="MDPI31text"/>
    <w:next w:val="MDPI12title"/>
    <w:qFormat/>
    <w:rsid w:val="0032739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27399"/>
    <w:pPr>
      <w:widowControl/>
      <w:adjustRightInd w:val="0"/>
      <w:snapToGrid w:val="0"/>
      <w:spacing w:after="240" w:line="24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327399"/>
    <w:pPr>
      <w:ind w:left="113"/>
      <w:jc w:val="left"/>
    </w:pPr>
    <w:rPr>
      <w:snapToGrid/>
      <w:sz w:val="18"/>
    </w:rPr>
  </w:style>
  <w:style w:type="paragraph" w:customStyle="1" w:styleId="MDPI16affiliation">
    <w:name w:val="MDPI_1.6_affiliation"/>
    <w:basedOn w:val="MDPI62Acknowledgments"/>
    <w:qFormat/>
    <w:rsid w:val="00327399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2739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2739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327399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DPIheaderjournallogo">
    <w:name w:val="MDPI_header_journal_logo"/>
    <w:qFormat/>
    <w:rsid w:val="00327399"/>
    <w:pPr>
      <w:widowControl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327399"/>
    <w:pPr>
      <w:ind w:firstLine="0"/>
    </w:pPr>
  </w:style>
  <w:style w:type="paragraph" w:customStyle="1" w:styleId="MDPI33textspaceafter">
    <w:name w:val="MDPI_3.3_text_space_after"/>
    <w:basedOn w:val="MDPI31text"/>
    <w:qFormat/>
    <w:rsid w:val="0032739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32739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327399"/>
    <w:pPr>
      <w:spacing w:after="120"/>
    </w:pPr>
  </w:style>
  <w:style w:type="paragraph" w:customStyle="1" w:styleId="MDPI36textafterlist">
    <w:name w:val="MDPI_3.6_text_after_list"/>
    <w:basedOn w:val="MDPI31text"/>
    <w:qFormat/>
    <w:rsid w:val="00327399"/>
    <w:pPr>
      <w:spacing w:before="120"/>
    </w:pPr>
  </w:style>
  <w:style w:type="paragraph" w:customStyle="1" w:styleId="MDPI37itemize">
    <w:name w:val="MDPI_3.7_itemize"/>
    <w:basedOn w:val="MDPI31text"/>
    <w:qFormat/>
    <w:rsid w:val="00327399"/>
    <w:pPr>
      <w:numPr>
        <w:numId w:val="11"/>
      </w:numPr>
    </w:pPr>
  </w:style>
  <w:style w:type="paragraph" w:customStyle="1" w:styleId="MDPI38bullet">
    <w:name w:val="MDPI_3.8_bullet"/>
    <w:basedOn w:val="MDPI31text"/>
    <w:qFormat/>
    <w:rsid w:val="00327399"/>
    <w:pPr>
      <w:numPr>
        <w:numId w:val="12"/>
      </w:numPr>
    </w:pPr>
  </w:style>
  <w:style w:type="paragraph" w:customStyle="1" w:styleId="MDPI39equation">
    <w:name w:val="MDPI_3.9_equation"/>
    <w:basedOn w:val="MDPI31text"/>
    <w:qFormat/>
    <w:rsid w:val="0032739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32739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27399"/>
    <w:pPr>
      <w:widowControl/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327399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27399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61Supplementary">
    <w:name w:val="MDPI_6.1_Supplementary"/>
    <w:basedOn w:val="MDPI62Acknowledgments"/>
    <w:qFormat/>
    <w:rsid w:val="0032739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327399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327399"/>
  </w:style>
  <w:style w:type="paragraph" w:customStyle="1" w:styleId="MDPI81theorem">
    <w:name w:val="MDPI_8.1_theorem"/>
    <w:basedOn w:val="MDPI32textnoindent"/>
    <w:qFormat/>
    <w:rsid w:val="00327399"/>
    <w:rPr>
      <w:i/>
    </w:rPr>
  </w:style>
  <w:style w:type="paragraph" w:customStyle="1" w:styleId="MDPI82proof">
    <w:name w:val="MDPI_8.2_proof"/>
    <w:basedOn w:val="MDPI32textnoindent"/>
    <w:qFormat/>
    <w:rsid w:val="00327399"/>
  </w:style>
  <w:style w:type="paragraph" w:customStyle="1" w:styleId="MDPIfooterfirstpage">
    <w:name w:val="MDPI_footer_firstpage"/>
    <w:basedOn w:val="MDPIfooter"/>
    <w:qFormat/>
    <w:rsid w:val="00327399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link w:val="MDPI31textZchn"/>
    <w:qFormat/>
    <w:rsid w:val="00327399"/>
    <w:pPr>
      <w:widowControl/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basedOn w:val="MDPI31text"/>
    <w:link w:val="MDPI23heading3Zchn"/>
    <w:qFormat/>
    <w:rsid w:val="0032739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link w:val="MDPI21heading1Zchn"/>
    <w:qFormat/>
    <w:rsid w:val="00327399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327399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327399"/>
    <w:pPr>
      <w:numPr>
        <w:numId w:val="13"/>
      </w:numPr>
      <w:spacing w:before="0" w:line="260" w:lineRule="atLeast"/>
    </w:pPr>
  </w:style>
  <w:style w:type="character" w:styleId="LineNumber">
    <w:name w:val="line number"/>
    <w:basedOn w:val="DefaultParagraphFont"/>
    <w:uiPriority w:val="99"/>
    <w:semiHidden/>
    <w:unhideWhenUsed/>
    <w:rsid w:val="00E04C29"/>
  </w:style>
  <w:style w:type="table" w:customStyle="1" w:styleId="MDPI41threelinetable">
    <w:name w:val="MDPI_4.1_three_line_table"/>
    <w:basedOn w:val="TableNormal"/>
    <w:uiPriority w:val="99"/>
    <w:rsid w:val="00327399"/>
    <w:pPr>
      <w:widowControl/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E04C29"/>
    <w:rPr>
      <w:color w:val="0563C1"/>
      <w:u w:val="single"/>
    </w:rPr>
  </w:style>
  <w:style w:type="table" w:customStyle="1" w:styleId="Tabellenraster1">
    <w:name w:val="Tabellenraster1"/>
    <w:basedOn w:val="TableNormal"/>
    <w:next w:val="TableGrid"/>
    <w:uiPriority w:val="59"/>
    <w:rsid w:val="00E04C29"/>
    <w:pPr>
      <w:widowControl/>
    </w:pPr>
    <w:rPr>
      <w:rFonts w:ascii="Calibri" w:eastAsia="MS Mincho" w:hAnsi="Calibri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04C29"/>
    <w:pPr>
      <w:widowControl/>
    </w:pPr>
    <w:rPr>
      <w:rFonts w:eastAsia="MS Mincho"/>
      <w:color w:val="000000" w:themeColor="text1" w:themeShade="BF"/>
      <w:lang w:val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EndNoteBibliographyTitle">
    <w:name w:val="EndNote Bibliography Title"/>
    <w:basedOn w:val="Normal"/>
    <w:link w:val="EndNoteBibliographyTitleZchn"/>
    <w:rsid w:val="00E04C29"/>
    <w:pPr>
      <w:widowControl/>
      <w:spacing w:line="340" w:lineRule="atLeast"/>
      <w:jc w:val="center"/>
    </w:pPr>
    <w:rPr>
      <w:rFonts w:ascii="Times New Roman" w:eastAsia="Times New Roman" w:hAnsi="Times New Roman" w:cs="Times New Roman"/>
      <w:noProof/>
      <w:color w:val="000000"/>
      <w:sz w:val="24"/>
      <w:szCs w:val="20"/>
      <w:lang w:val="de-DE" w:eastAsia="de-DE" w:bidi="en-US"/>
    </w:rPr>
  </w:style>
  <w:style w:type="character" w:customStyle="1" w:styleId="MDPI31textZchn">
    <w:name w:val="MDPI_3.1_text Zchn"/>
    <w:basedOn w:val="DefaultParagraphFont"/>
    <w:link w:val="MDPI31text"/>
    <w:rsid w:val="00E04C29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MDPI23heading3Zchn">
    <w:name w:val="MDPI_2.3_heading3 Zchn"/>
    <w:basedOn w:val="MDPI31textZchn"/>
    <w:link w:val="MDPI23heading3"/>
    <w:rsid w:val="00E04C29"/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MDPI21heading1Zchn">
    <w:name w:val="MDPI_2.1_heading1 Zchn"/>
    <w:basedOn w:val="MDPI23heading3Zchn"/>
    <w:link w:val="MDPI21heading1"/>
    <w:rsid w:val="00E04C29"/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character" w:customStyle="1" w:styleId="EndNoteBibliographyTitleZchn">
    <w:name w:val="EndNote Bibliography Title Zchn"/>
    <w:basedOn w:val="MDPI21heading1Zchn"/>
    <w:link w:val="EndNoteBibliographyTitle"/>
    <w:rsid w:val="00E04C29"/>
    <w:rPr>
      <w:rFonts w:ascii="Times New Roman" w:eastAsia="Times New Roman" w:hAnsi="Times New Roman" w:cs="Times New Roman"/>
      <w:b w:val="0"/>
      <w:noProof/>
      <w:snapToGrid/>
      <w:color w:val="000000"/>
      <w:sz w:val="24"/>
      <w:szCs w:val="20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Zchn"/>
    <w:rsid w:val="00E04C29"/>
    <w:pPr>
      <w:widowControl/>
      <w:spacing w:line="240" w:lineRule="atLeast"/>
      <w:jc w:val="both"/>
    </w:pPr>
    <w:rPr>
      <w:rFonts w:ascii="Times New Roman" w:eastAsia="Times New Roman" w:hAnsi="Times New Roman" w:cs="Times New Roman"/>
      <w:noProof/>
      <w:color w:val="000000"/>
      <w:sz w:val="24"/>
      <w:szCs w:val="20"/>
      <w:lang w:val="de-DE" w:eastAsia="de-DE" w:bidi="en-US"/>
    </w:rPr>
  </w:style>
  <w:style w:type="character" w:customStyle="1" w:styleId="EndNoteBibliographyZchn">
    <w:name w:val="EndNote Bibliography Zchn"/>
    <w:basedOn w:val="MDPI21heading1Zchn"/>
    <w:link w:val="EndNoteBibliography"/>
    <w:rsid w:val="00E04C29"/>
    <w:rPr>
      <w:rFonts w:ascii="Times New Roman" w:eastAsia="Times New Roman" w:hAnsi="Times New Roman" w:cs="Times New Roman"/>
      <w:b w:val="0"/>
      <w:noProof/>
      <w:snapToGrid/>
      <w:color w:val="000000"/>
      <w:sz w:val="24"/>
      <w:szCs w:val="20"/>
      <w:lang w:val="de-DE"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E04C29"/>
    <w:rPr>
      <w:rFonts w:ascii="Book Antiqua" w:eastAsia="Book Antiqua" w:hAnsi="Book Antiqua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E04C29"/>
    <w:rPr>
      <w:rFonts w:ascii="Book Antiqua" w:eastAsia="Book Antiqua" w:hAnsi="Book Antiqua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04C29"/>
    <w:pPr>
      <w:widowControl/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E04C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4C29"/>
    <w:rPr>
      <w:rFonts w:eastAsia="MS Minch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4C29"/>
    <w:pPr>
      <w:widowControl/>
    </w:pPr>
    <w:rPr>
      <w:rFonts w:eastAsia="MS Mincho"/>
    </w:rPr>
  </w:style>
  <w:style w:type="character" w:customStyle="1" w:styleId="FootnoteTextChar1">
    <w:name w:val="Footnote Text Char1"/>
    <w:basedOn w:val="DefaultParagraphFont"/>
    <w:uiPriority w:val="99"/>
    <w:semiHidden/>
    <w:rsid w:val="00E04C29"/>
    <w:rPr>
      <w:sz w:val="20"/>
      <w:szCs w:val="20"/>
    </w:rPr>
  </w:style>
  <w:style w:type="character" w:customStyle="1" w:styleId="FunotentextZchn1">
    <w:name w:val="Fußnotentext Zchn1"/>
    <w:basedOn w:val="DefaultParagraphFont"/>
    <w:uiPriority w:val="99"/>
    <w:semiHidden/>
    <w:rsid w:val="00E04C29"/>
    <w:rPr>
      <w:rFonts w:ascii="Times New Roman" w:eastAsia="Times New Roman" w:hAnsi="Times New Roman"/>
      <w:color w:val="000000"/>
      <w:lang w:val="en-US"/>
    </w:rPr>
  </w:style>
  <w:style w:type="numbering" w:customStyle="1" w:styleId="KeineListe1">
    <w:name w:val="Keine Liste1"/>
    <w:next w:val="NoList"/>
    <w:uiPriority w:val="99"/>
    <w:semiHidden/>
    <w:unhideWhenUsed/>
    <w:rsid w:val="00E04C29"/>
  </w:style>
  <w:style w:type="character" w:styleId="FootnoteReference">
    <w:name w:val="footnote reference"/>
    <w:basedOn w:val="DefaultParagraphFont"/>
    <w:uiPriority w:val="99"/>
    <w:semiHidden/>
    <w:unhideWhenUsed/>
    <w:rsid w:val="00E04C29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04C29"/>
    <w:rPr>
      <w:color w:val="808080"/>
    </w:rPr>
  </w:style>
  <w:style w:type="numbering" w:customStyle="1" w:styleId="KeineListe2">
    <w:name w:val="Keine Liste2"/>
    <w:next w:val="NoList"/>
    <w:uiPriority w:val="99"/>
    <w:semiHidden/>
    <w:unhideWhenUsed/>
    <w:rsid w:val="00E04C29"/>
  </w:style>
  <w:style w:type="table" w:customStyle="1" w:styleId="Tabellenraster2">
    <w:name w:val="Tabellenraster2"/>
    <w:basedOn w:val="TableNormal"/>
    <w:next w:val="TableGrid"/>
    <w:uiPriority w:val="59"/>
    <w:rsid w:val="00E04C29"/>
    <w:pPr>
      <w:widowControl/>
    </w:pPr>
    <w:rPr>
      <w:rFonts w:eastAsia="MS Mincho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TableNormal"/>
    <w:next w:val="TableGrid"/>
    <w:uiPriority w:val="59"/>
    <w:rsid w:val="00E04C29"/>
    <w:pPr>
      <w:widowControl/>
    </w:pPr>
    <w:rPr>
      <w:rFonts w:eastAsia="MS Mincho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TableNormal"/>
    <w:next w:val="TableGrid"/>
    <w:uiPriority w:val="59"/>
    <w:rsid w:val="00E04C29"/>
    <w:pPr>
      <w:widowControl/>
    </w:pPr>
    <w:rPr>
      <w:rFonts w:ascii="Calibri" w:eastAsia="MS Mincho" w:hAnsi="Calibri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029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color w:val="auto"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029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paragraph" w:customStyle="1" w:styleId="MDPI15academiceditor">
    <w:name w:val="MDPI_1.5_academic_editor"/>
    <w:basedOn w:val="MDPI62Acknowledgments"/>
    <w:qFormat/>
    <w:rsid w:val="00327399"/>
    <w:pPr>
      <w:ind w:left="113"/>
      <w:jc w:val="left"/>
    </w:pPr>
    <w:rPr>
      <w:snapToGrid/>
      <w:szCs w:val="22"/>
    </w:rPr>
  </w:style>
  <w:style w:type="paragraph" w:customStyle="1" w:styleId="MDPI19classification">
    <w:name w:val="MDPI_1.9_classification"/>
    <w:basedOn w:val="MDPI31text"/>
    <w:qFormat/>
    <w:rsid w:val="00327399"/>
    <w:pPr>
      <w:spacing w:before="240"/>
      <w:ind w:left="113" w:firstLine="0"/>
    </w:pPr>
    <w:rPr>
      <w:b/>
      <w:snapToGrid/>
    </w:rPr>
  </w:style>
  <w:style w:type="paragraph" w:customStyle="1" w:styleId="MDPI411onetablecaption">
    <w:name w:val="MDPI_4.1.1_one_table_caption"/>
    <w:basedOn w:val="Normal"/>
    <w:qFormat/>
    <w:rsid w:val="00327399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color w:val="000000"/>
      <w:sz w:val="20"/>
      <w:lang w:eastAsia="zh-CN" w:bidi="en-US"/>
    </w:rPr>
  </w:style>
  <w:style w:type="paragraph" w:customStyle="1" w:styleId="MDPI511onefigurecaption">
    <w:name w:val="MDPI_5.1.1_one_figure_caption"/>
    <w:basedOn w:val="Normal"/>
    <w:qFormat/>
    <w:rsid w:val="00327399"/>
    <w:pPr>
      <w:widowControl/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="Times New Roman"/>
      <w:color w:val="000000"/>
      <w:sz w:val="20"/>
      <w:szCs w:val="20"/>
      <w:lang w:eastAsia="zh-CN" w:bidi="en-US"/>
    </w:rPr>
  </w:style>
  <w:style w:type="paragraph" w:customStyle="1" w:styleId="MDPI72Copyright">
    <w:name w:val="MDPI_7.2_Copyright"/>
    <w:basedOn w:val="MDPI71References"/>
    <w:qFormat/>
    <w:rsid w:val="00327399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27399"/>
    <w:pPr>
      <w:widowControl/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footer">
    <w:name w:val="MDPI_footer"/>
    <w:qFormat/>
    <w:rsid w:val="00327399"/>
    <w:pPr>
      <w:widowControl/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header">
    <w:name w:val="MDPI_header"/>
    <w:qFormat/>
    <w:rsid w:val="00327399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basedOn w:val="MDPI62Acknowledgments"/>
    <w:rsid w:val="00327399"/>
    <w:pPr>
      <w:spacing w:before="0" w:after="240" w:line="240" w:lineRule="auto"/>
      <w:jc w:val="left"/>
    </w:pPr>
  </w:style>
  <w:style w:type="paragraph" w:customStyle="1" w:styleId="MDPIheadermdpilogo">
    <w:name w:val="MDPI_header_mdpi_logo"/>
    <w:qFormat/>
    <w:rsid w:val="00327399"/>
    <w:pPr>
      <w:widowControl/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basedOn w:val="Normal"/>
    <w:qFormat/>
    <w:rsid w:val="00327399"/>
    <w:pPr>
      <w:widowControl/>
      <w:kinsoku w:val="0"/>
      <w:overflowPunct w:val="0"/>
      <w:autoSpaceDE w:val="0"/>
      <w:autoSpaceDN w:val="0"/>
      <w:adjustRightInd w:val="0"/>
      <w:snapToGrid w:val="0"/>
      <w:spacing w:line="32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327399"/>
    <w:pPr>
      <w:widowControl/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3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0</TotalTime>
  <Pages>1</Pages>
  <Words>176</Words>
  <Characters>1100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DKFZ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2</cp:revision>
  <cp:lastPrinted>2018-07-27T01:36:00Z</cp:lastPrinted>
  <dcterms:created xsi:type="dcterms:W3CDTF">2019-01-09T03:06:00Z</dcterms:created>
  <dcterms:modified xsi:type="dcterms:W3CDTF">2019-01-09T03:06:00Z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