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DF3AF" w14:textId="5361195C" w:rsidR="00612AA1" w:rsidRDefault="00612AA1" w:rsidP="00F819DD">
      <w:pPr>
        <w:spacing w:line="240" w:lineRule="auto"/>
      </w:pPr>
      <w:r>
        <w:t>Supplementary materials</w:t>
      </w:r>
    </w:p>
    <w:p w14:paraId="4F16B184" w14:textId="7172605C" w:rsidR="00612AA1" w:rsidRDefault="00612AA1" w:rsidP="00612AA1">
      <w:pPr>
        <w:pStyle w:val="MDPI41tablecaption"/>
        <w:jc w:val="center"/>
      </w:pPr>
      <w:r w:rsidRPr="00612AA1">
        <w:rPr>
          <w:b/>
        </w:rPr>
        <w:t xml:space="preserve">Table </w:t>
      </w:r>
      <w:r>
        <w:rPr>
          <w:b/>
        </w:rPr>
        <w:t>S</w:t>
      </w:r>
      <w:r w:rsidRPr="00612AA1">
        <w:rPr>
          <w:b/>
        </w:rPr>
        <w:t xml:space="preserve">1. </w:t>
      </w:r>
      <w:r w:rsidRPr="000A77AE">
        <w:t>Summary of breast samples</w:t>
      </w:r>
      <w:r>
        <w:t>.</w:t>
      </w:r>
    </w:p>
    <w:tbl>
      <w:tblPr>
        <w:tblW w:w="9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4"/>
        <w:gridCol w:w="1243"/>
        <w:gridCol w:w="1335"/>
        <w:gridCol w:w="787"/>
        <w:gridCol w:w="715"/>
        <w:gridCol w:w="653"/>
        <w:gridCol w:w="654"/>
        <w:gridCol w:w="997"/>
        <w:gridCol w:w="781"/>
        <w:gridCol w:w="1021"/>
      </w:tblGrid>
      <w:tr w:rsidR="00612AA1" w:rsidRPr="00612AA1" w14:paraId="50F9AD54" w14:textId="77777777" w:rsidTr="00612AA1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EB78F" w14:textId="2D64E4C3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 xml:space="preserve">Cancer </w:t>
            </w:r>
            <w:r w:rsidR="00612AA1"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Type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4A36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Subtype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2D273E" w14:textId="5916FED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 xml:space="preserve">Patient </w:t>
            </w:r>
            <w:r w:rsidR="00193F9A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Number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74F49" w14:textId="37958572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 xml:space="preserve">Sample </w:t>
            </w:r>
            <w:r w:rsidR="00612AA1"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Type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9949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Immunoprofile</w:t>
            </w:r>
            <w:r w:rsidRPr="00612AA1">
              <w:rPr>
                <w:rFonts w:eastAsia="Times New Roman" w:cs="Calibri"/>
                <w:b/>
                <w:bCs/>
                <w:sz w:val="16"/>
                <w:vertAlign w:val="superscript"/>
                <w:lang w:val="it-IT" w:eastAsia="it-IT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861C0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Ki67 (%)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ED203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 xml:space="preserve">Storage </w:t>
            </w:r>
          </w:p>
        </w:tc>
      </w:tr>
      <w:tr w:rsidR="00612AA1" w:rsidRPr="00612AA1" w14:paraId="043AED82" w14:textId="77777777" w:rsidTr="00612A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7B571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C8021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04065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3177C" w14:textId="4FC5FD85" w:rsidR="000A77AE" w:rsidRPr="00612AA1" w:rsidRDefault="00612AA1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Normal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8C384" w14:textId="63419036" w:rsidR="000A77AE" w:rsidRPr="00612AA1" w:rsidRDefault="00612AA1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Tumor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1862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ER (%)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37E6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PR (%)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64E3C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HER2 score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840AA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99756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</w:p>
        </w:tc>
      </w:tr>
      <w:tr w:rsidR="00612AA1" w:rsidRPr="00612AA1" w14:paraId="0DAFF721" w14:textId="77777777" w:rsidTr="00612AA1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6411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Breast</w:t>
            </w:r>
            <w:r w:rsidRPr="00612AA1"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  <w:t xml:space="preserve"> </w:t>
            </w: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cancer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CA17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Luminal A-like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A56D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1B04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3C2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86E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3B3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29F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BE6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EDB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fresh-frozen</w:t>
            </w:r>
          </w:p>
        </w:tc>
      </w:tr>
      <w:tr w:rsidR="00612AA1" w:rsidRPr="00612AA1" w14:paraId="70DE4098" w14:textId="77777777" w:rsidTr="00612A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A8587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5F4B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E30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906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AC1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83F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73B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382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50C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7002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fresh-frozen</w:t>
            </w:r>
          </w:p>
        </w:tc>
      </w:tr>
      <w:tr w:rsidR="00612AA1" w:rsidRPr="00612AA1" w14:paraId="70E69AE0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60F24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BF07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576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D16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E40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47B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192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611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194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BC2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fresh-frozen</w:t>
            </w:r>
          </w:p>
        </w:tc>
      </w:tr>
      <w:tr w:rsidR="00612AA1" w:rsidRPr="00612AA1" w14:paraId="26095D5F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D06F7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2392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253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E10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1FD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417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3B3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5D4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7F9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4A5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fresh-frozen</w:t>
            </w:r>
          </w:p>
        </w:tc>
      </w:tr>
      <w:tr w:rsidR="00612AA1" w:rsidRPr="00612AA1" w14:paraId="76978D6B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4FCBB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7334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FD2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D33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728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59D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4F9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4C0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DCD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F8F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fresh-frozen</w:t>
            </w:r>
          </w:p>
        </w:tc>
      </w:tr>
      <w:tr w:rsidR="00612AA1" w:rsidRPr="00612AA1" w14:paraId="31EA5A4C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19277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C327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9D9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262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FCF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209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15A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590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35F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D37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53E73907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96E11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4F94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0A2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99E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89B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7E86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BCD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9DA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1EA6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967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5C299A7A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83A26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B041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C88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479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AC6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57E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635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A93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8E0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784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00BF4F4F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18343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8833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AF4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6BF3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551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96E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A95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A0F2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381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98E9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2CE45218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523C2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D97AD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Triple negative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0F3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FED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DD8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E9F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C6E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29CD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7C2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166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fresh-frozen</w:t>
            </w:r>
          </w:p>
        </w:tc>
      </w:tr>
      <w:tr w:rsidR="00612AA1" w:rsidRPr="00612AA1" w14:paraId="5D31F685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2E27C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B9CF7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187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5A3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83F3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BB4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53C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B59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DDE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0F4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fresh-frozen</w:t>
            </w:r>
          </w:p>
        </w:tc>
      </w:tr>
      <w:tr w:rsidR="00612AA1" w:rsidRPr="00612AA1" w14:paraId="22640D92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CB383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385F0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B9E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BB6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0D0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784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3C7C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1FE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5EA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B51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fresh-frozen</w:t>
            </w:r>
          </w:p>
        </w:tc>
      </w:tr>
      <w:tr w:rsidR="00612AA1" w:rsidRPr="00612AA1" w14:paraId="375FC446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69683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CEE49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1EB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271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06C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130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493A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E42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836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30E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24FA0CFC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F9728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AC126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572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790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254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50C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FF0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FC7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598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B88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4F374EE9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D0DA8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5BD1E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07A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F5EF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217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DC3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934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E33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C4EF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CE2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14E81D75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DB28F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BE9FC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B92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172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F302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FAB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3C3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DBA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952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C51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2E44FCA4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BEC3C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69BBE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B5EFE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825B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AD4F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BD2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6E9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76BA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970E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D578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5124CF01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9CE47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F473C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Luminal B-like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8F7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F9E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6CB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434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287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385B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915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00C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18E79E9B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262FF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0B892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5B6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62E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DB4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4F2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0D2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9D2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D40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FC1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29E8F047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BC716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56849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1D8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A69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E38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45E2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03F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C47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E9B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CFB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1F105BD4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569CF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D1CE3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A75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A2B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7A0A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A6D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DAA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FDEA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DB06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D29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5499F4EE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9F8D7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03B41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0C0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615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normal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CBF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3F0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001D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0DF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5D6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F36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76EBBA68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5631E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C4D317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FC5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7471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DFC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4450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9B8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B4F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DAD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610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05759D80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5B0D7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202E1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704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65A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D703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5BC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3C1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8DA7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7266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A039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  <w:tr w:rsidR="00612AA1" w:rsidRPr="00612AA1" w14:paraId="32A25329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27F578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00B862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E85DB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6"/>
                <w:szCs w:val="18"/>
                <w:lang w:val="it-IT"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1FEF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E625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tumor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F173F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B807C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D0284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Neg.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66A41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71375" w14:textId="77777777" w:rsidR="000A77AE" w:rsidRPr="00612AA1" w:rsidRDefault="000A77AE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szCs w:val="18"/>
                <w:lang w:val="it-IT" w:eastAsia="it-IT"/>
              </w:rPr>
              <w:t>OCT-frozen</w:t>
            </w:r>
          </w:p>
        </w:tc>
      </w:tr>
    </w:tbl>
    <w:p w14:paraId="3DA2CCE1" w14:textId="7972F18A" w:rsidR="00F819DD" w:rsidRPr="00612AA1" w:rsidRDefault="00612AA1" w:rsidP="00612AA1">
      <w:pPr>
        <w:pStyle w:val="MDPI43tablefooter"/>
        <w:jc w:val="center"/>
        <w:rPr>
          <w:b/>
        </w:rPr>
      </w:pPr>
      <w:r w:rsidRPr="00612AA1">
        <w:rPr>
          <w:sz w:val="16"/>
          <w:vertAlign w:val="superscript"/>
        </w:rPr>
        <w:t>1</w:t>
      </w:r>
      <w:r w:rsidRPr="00612AA1">
        <w:rPr>
          <w:sz w:val="16"/>
        </w:rPr>
        <w:t xml:space="preserve">ER: estrogen receptor, PR: </w:t>
      </w:r>
      <w:proofErr w:type="spellStart"/>
      <w:r w:rsidRPr="00612AA1">
        <w:rPr>
          <w:sz w:val="16"/>
        </w:rPr>
        <w:t>progesteron</w:t>
      </w:r>
      <w:proofErr w:type="spellEnd"/>
      <w:r w:rsidRPr="00612AA1">
        <w:rPr>
          <w:sz w:val="16"/>
        </w:rPr>
        <w:t xml:space="preserve"> receptor, HER2: human epidermal growth factor receptor 2.</w:t>
      </w:r>
    </w:p>
    <w:p w14:paraId="4FBE8155" w14:textId="77777777" w:rsidR="00694683" w:rsidRDefault="00694683">
      <w:pPr>
        <w:spacing w:after="200" w:line="276" w:lineRule="auto"/>
        <w:jc w:val="left"/>
        <w:rPr>
          <w:rFonts w:eastAsia="Times New Roman" w:cstheme="minorBidi"/>
          <w:b/>
          <w:sz w:val="18"/>
          <w:szCs w:val="22"/>
          <w:lang w:eastAsia="de-DE" w:bidi="en-US"/>
        </w:rPr>
      </w:pPr>
      <w:r>
        <w:rPr>
          <w:b/>
        </w:rPr>
        <w:br w:type="page"/>
      </w:r>
    </w:p>
    <w:p w14:paraId="531EBC48" w14:textId="59A2A5C6" w:rsidR="000A77AE" w:rsidRDefault="00612AA1" w:rsidP="00612AA1">
      <w:pPr>
        <w:pStyle w:val="MDPI41tablecaption"/>
        <w:jc w:val="center"/>
      </w:pPr>
      <w:r w:rsidRPr="00612AA1">
        <w:rPr>
          <w:b/>
        </w:rPr>
        <w:lastRenderedPageBreak/>
        <w:t xml:space="preserve">Table </w:t>
      </w:r>
      <w:r>
        <w:rPr>
          <w:b/>
        </w:rPr>
        <w:t>S</w:t>
      </w:r>
      <w:r w:rsidRPr="00612AA1">
        <w:rPr>
          <w:b/>
        </w:rPr>
        <w:t xml:space="preserve">2. </w:t>
      </w:r>
      <w:r w:rsidRPr="00597463">
        <w:t>Summary of ovarian cancer samples</w:t>
      </w:r>
      <w:r>
        <w:t>.</w:t>
      </w:r>
    </w:p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519"/>
        <w:gridCol w:w="982"/>
        <w:gridCol w:w="899"/>
        <w:gridCol w:w="3060"/>
        <w:gridCol w:w="678"/>
        <w:gridCol w:w="794"/>
      </w:tblGrid>
      <w:tr w:rsidR="00597463" w:rsidRPr="00612AA1" w14:paraId="050755BE" w14:textId="77777777" w:rsidTr="00612AA1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E301A1" w14:textId="36C0B2D4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Cancer </w:t>
            </w:r>
            <w:r w:rsidR="00193F9A"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Type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C245CB" w14:textId="2B42C1A9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Patient </w:t>
            </w:r>
            <w:r w:rsidR="00193F9A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Number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6173" w14:textId="42560D12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Sample </w:t>
            </w:r>
            <w:r w:rsidR="00612AA1"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Type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33576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Diagnosis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AD40C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Grade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9B89E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Storage </w:t>
            </w:r>
          </w:p>
        </w:tc>
      </w:tr>
      <w:tr w:rsidR="00597463" w:rsidRPr="00612AA1" w14:paraId="587AD84A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710B2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C69D2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8D3C3" w14:textId="0ECF2A9F" w:rsidR="00597463" w:rsidRPr="00612AA1" w:rsidRDefault="00612AA1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Normal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0C8D0" w14:textId="4B908086" w:rsidR="00597463" w:rsidRPr="00612AA1" w:rsidRDefault="00612AA1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Tumor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94BFC3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8D5A6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D214F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</w:tr>
      <w:tr w:rsidR="00612AA1" w:rsidRPr="00612AA1" w14:paraId="07106DF4" w14:textId="77777777" w:rsidTr="00612AA1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86E3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Ovarian cancer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8297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A8D3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88DE3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108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Leiomyoma,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28A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34F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47AFEADE" w14:textId="77777777" w:rsidTr="00612A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56E00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DB48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712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351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6B59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Fibroma,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E321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4634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77169B5D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D2266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42D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0562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460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95E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Endometrioid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7A7D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D06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04EDA1EE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53357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3202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426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54C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AE63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Endometrioid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E01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6B5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3DC6A9DD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69D93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DDD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1FD4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CDA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432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Endometrioid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E25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F2621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5E187B7C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6F5004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5CE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E822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39B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FC3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cystadenoma,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EF0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C55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41D0D406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463EED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061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04F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73253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275A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E61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3EE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66DAF56D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62B53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9F1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3F72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EFA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A6A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cystadenoma,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A3E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586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3BF094A1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06558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EA59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04C3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A20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5DAC1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613C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8D7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01FA9A0A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82C26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A735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56E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7E3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EB34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cystadenoma,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F5C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46A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0C229F54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F4209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FC9C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A16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254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9F21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6DE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457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22D0253F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471CB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E2C9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A235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B73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A76D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D08D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5D6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24654DF7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31A50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A76D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EF0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48C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7EB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Leiomyoma,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6278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0E9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6BE569AF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6CC7A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6A73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47F44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241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CF7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Fibroma,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CFC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3DC4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73E02497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14447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D75C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B27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965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075A4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Endometrioid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1B13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1838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28AA16D0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E89E6D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B941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9BD9D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296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D19A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Endometrioid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D1CB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3323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585E198A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39F132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D784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C05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A35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181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Endometrioid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3D1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A7C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1B1CE749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06AF6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EE50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627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E66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79A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D86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A2C3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634BCC69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E1AA32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0F5C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3C66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F82F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08D3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7A1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A73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5B330D6A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EDB368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7FC3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33B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693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675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12CE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240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2DAA99A1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96728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36DEB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ACE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26A2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0F357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05F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4811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597463" w:rsidRPr="00612AA1" w14:paraId="29C4979B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D48D1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51F11" w14:textId="77777777" w:rsidR="00597463" w:rsidRPr="00193F9A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5B11C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84229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EE135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Serous surface papillary carcinoma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27E94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EC2D0" w14:textId="77777777" w:rsidR="00597463" w:rsidRPr="00612AA1" w:rsidRDefault="00597463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</w:tbl>
    <w:p w14:paraId="0C3EEBF9" w14:textId="6EF9A010" w:rsidR="001B2823" w:rsidRDefault="001B2823" w:rsidP="001B2823">
      <w:pPr>
        <w:pStyle w:val="MDPI43tablefooter"/>
        <w:jc w:val="center"/>
        <w:rPr>
          <w:b/>
        </w:rPr>
      </w:pPr>
      <w:r w:rsidRPr="001B2823">
        <w:t xml:space="preserve">FFPE: </w:t>
      </w:r>
      <w:r w:rsidRPr="00BD7026">
        <w:t>formalin-fixed paraffin-embedded</w:t>
      </w:r>
      <w:r>
        <w:t>.</w:t>
      </w:r>
    </w:p>
    <w:p w14:paraId="66DC3A6D" w14:textId="12D4E416" w:rsidR="002C08C8" w:rsidRDefault="00612AA1" w:rsidP="00612AA1">
      <w:pPr>
        <w:pStyle w:val="MDPI41tablecaption"/>
        <w:jc w:val="center"/>
        <w:rPr>
          <w:sz w:val="20"/>
          <w:szCs w:val="20"/>
        </w:rPr>
      </w:pPr>
      <w:r w:rsidRPr="00612AA1">
        <w:rPr>
          <w:b/>
        </w:rPr>
        <w:t xml:space="preserve">Table </w:t>
      </w:r>
      <w:r>
        <w:rPr>
          <w:b/>
        </w:rPr>
        <w:t>S</w:t>
      </w:r>
      <w:r w:rsidRPr="00612AA1">
        <w:rPr>
          <w:b/>
        </w:rPr>
        <w:t xml:space="preserve">3. </w:t>
      </w:r>
      <w:r w:rsidRPr="008E50BF">
        <w:t>Summary of head and neck samples</w:t>
      </w:r>
      <w:r>
        <w:t>.</w:t>
      </w:r>
    </w:p>
    <w:tbl>
      <w:tblPr>
        <w:tblW w:w="98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465"/>
        <w:gridCol w:w="857"/>
        <w:gridCol w:w="776"/>
        <w:gridCol w:w="3369"/>
        <w:gridCol w:w="655"/>
        <w:gridCol w:w="766"/>
      </w:tblGrid>
      <w:tr w:rsidR="00612AA1" w:rsidRPr="00612AA1" w14:paraId="552EE212" w14:textId="77777777" w:rsidTr="00612AA1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389B44" w14:textId="3F9D2134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Cancer </w:t>
            </w:r>
            <w:r w:rsidR="00612AA1"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Type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A977F6" w14:textId="72C15534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Patient </w:t>
            </w:r>
            <w:r w:rsidR="00193F9A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Number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06BC" w14:textId="163AA368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Sample </w:t>
            </w:r>
            <w:r w:rsidR="00612AA1"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Type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4B497D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Diagnosis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4F2F88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Grade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DF3631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Storage </w:t>
            </w:r>
          </w:p>
        </w:tc>
      </w:tr>
      <w:tr w:rsidR="008E50BF" w:rsidRPr="00612AA1" w14:paraId="348E6A62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A3B884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DEA499D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6E595" w14:textId="069C2739" w:rsidR="008E50BF" w:rsidRPr="00612AA1" w:rsidRDefault="00612AA1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Normal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22B92" w14:textId="2DD4C5AF" w:rsidR="008E50BF" w:rsidRPr="00612AA1" w:rsidRDefault="00612AA1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Tumor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FE3A7B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168240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8FCBE8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</w:tr>
      <w:tr w:rsidR="00612AA1" w:rsidRPr="00612AA1" w14:paraId="14DF2B5A" w14:textId="77777777" w:rsidTr="00612AA1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4090B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Head and neck cancer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BC3DD" w14:textId="77777777" w:rsidR="008E50BF" w:rsidRPr="00193F9A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5B919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AB653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3125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eastAsia="it-IT"/>
              </w:rPr>
            </w:pPr>
            <w:r w:rsidRPr="00612AA1">
              <w:rPr>
                <w:rFonts w:eastAsia="Times New Roman" w:cs="Calibri"/>
                <w:sz w:val="18"/>
                <w:lang w:eastAsia="it-IT"/>
              </w:rPr>
              <w:t>head and neck squamous cell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2B9D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FCCE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612AA1" w:rsidRPr="00612AA1" w14:paraId="18E48590" w14:textId="77777777" w:rsidTr="00612A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8EDE3B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62AA" w14:textId="77777777" w:rsidR="008E50BF" w:rsidRPr="00193F9A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D673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A037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3ECA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98EF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E296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612AA1" w:rsidRPr="00612AA1" w14:paraId="79D72534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E49C76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28B9" w14:textId="77777777" w:rsidR="008E50BF" w:rsidRPr="00193F9A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EA1E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617B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8AB1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8E6D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DB8B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612AA1" w:rsidRPr="00612AA1" w14:paraId="4235DC9C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BB478E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029B" w14:textId="77777777" w:rsidR="008E50BF" w:rsidRPr="00193F9A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BCFD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1718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EBDC0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eastAsia="it-IT"/>
              </w:rPr>
            </w:pPr>
            <w:r w:rsidRPr="00612AA1">
              <w:rPr>
                <w:rFonts w:eastAsia="Times New Roman" w:cs="Calibri"/>
                <w:sz w:val="18"/>
                <w:lang w:eastAsia="it-IT"/>
              </w:rPr>
              <w:t>head and neck squamous cell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33EA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3E39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  <w:tr w:rsidR="00612AA1" w:rsidRPr="00612AA1" w14:paraId="5B067039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5D2696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E2122" w14:textId="77777777" w:rsidR="008E50BF" w:rsidRPr="00193F9A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193F9A">
              <w:rPr>
                <w:rFonts w:eastAsia="Times New Roman" w:cs="Calibri"/>
                <w:bCs/>
                <w:sz w:val="18"/>
                <w:lang w:val="it-IT"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9EA9F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AA45D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04C05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eastAsia="it-IT"/>
              </w:rPr>
            </w:pPr>
            <w:r w:rsidRPr="00612AA1">
              <w:rPr>
                <w:rFonts w:eastAsia="Times New Roman" w:cs="Calibri"/>
                <w:sz w:val="18"/>
                <w:lang w:eastAsia="it-IT"/>
              </w:rPr>
              <w:t>head and neck squamous cell carcinoma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11330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9FB32" w14:textId="77777777" w:rsidR="008E50BF" w:rsidRPr="00612AA1" w:rsidRDefault="008E50BF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FFPE</w:t>
            </w:r>
          </w:p>
        </w:tc>
      </w:tr>
    </w:tbl>
    <w:p w14:paraId="0AF2EEF7" w14:textId="77777777" w:rsidR="00193F9A" w:rsidRDefault="00193F9A" w:rsidP="00193F9A">
      <w:pPr>
        <w:pStyle w:val="MDPI43tablefooter"/>
        <w:jc w:val="center"/>
        <w:rPr>
          <w:b/>
        </w:rPr>
      </w:pPr>
      <w:r w:rsidRPr="001B2823">
        <w:t xml:space="preserve">FFPE: </w:t>
      </w:r>
      <w:r w:rsidRPr="00BD7026">
        <w:t>formalin-fixed paraffin-embedded</w:t>
      </w:r>
      <w:r>
        <w:t>.</w:t>
      </w:r>
    </w:p>
    <w:p w14:paraId="1DFA68FB" w14:textId="2491D634" w:rsidR="00C1758C" w:rsidRDefault="00612AA1" w:rsidP="00612AA1">
      <w:pPr>
        <w:pStyle w:val="MDPI41tablecaption"/>
        <w:jc w:val="center"/>
      </w:pPr>
      <w:r w:rsidRPr="00612AA1">
        <w:rPr>
          <w:b/>
        </w:rPr>
        <w:t xml:space="preserve">Table </w:t>
      </w:r>
      <w:r>
        <w:rPr>
          <w:b/>
        </w:rPr>
        <w:t>S</w:t>
      </w:r>
      <w:r w:rsidRPr="00612AA1">
        <w:rPr>
          <w:b/>
        </w:rPr>
        <w:t xml:space="preserve">4. </w:t>
      </w:r>
      <w:r w:rsidRPr="00C1758C">
        <w:t>Summary of prostate cancer samples</w:t>
      </w:r>
      <w:r>
        <w:t>.</w:t>
      </w:r>
    </w:p>
    <w:tbl>
      <w:tblPr>
        <w:tblW w:w="9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0"/>
        <w:gridCol w:w="1806"/>
        <w:gridCol w:w="1056"/>
        <w:gridCol w:w="957"/>
        <w:gridCol w:w="2458"/>
        <w:gridCol w:w="1353"/>
      </w:tblGrid>
      <w:tr w:rsidR="00C1758C" w:rsidRPr="00612AA1" w14:paraId="3F37A06A" w14:textId="77777777" w:rsidTr="00612AA1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07D864" w14:textId="161F621B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Cancer </w:t>
            </w:r>
            <w:r w:rsidR="00612AA1"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Type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0536F0" w14:textId="45252AE2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Patient </w:t>
            </w:r>
            <w:r w:rsidR="00193F9A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Number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8162" w14:textId="63E62339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Sample </w:t>
            </w:r>
            <w:r w:rsidR="00193F9A"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Type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857188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Diagnosis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613B95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 xml:space="preserve">Storage </w:t>
            </w:r>
          </w:p>
        </w:tc>
      </w:tr>
      <w:tr w:rsidR="00C1758C" w:rsidRPr="00612AA1" w14:paraId="63C1A836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11E1D1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10EA90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375C6" w14:textId="168A7FEA" w:rsidR="00C1758C" w:rsidRPr="00612AA1" w:rsidRDefault="00612AA1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Normal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9F024" w14:textId="49D26686" w:rsidR="00C1758C" w:rsidRPr="00612AA1" w:rsidRDefault="00612AA1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8"/>
                <w:lang w:val="it-IT" w:eastAsia="it-IT"/>
              </w:rPr>
              <w:t>Tumor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0E6C4B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5D6392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</w:tr>
      <w:tr w:rsidR="00612AA1" w:rsidRPr="00612AA1" w14:paraId="7554F0A7" w14:textId="77777777" w:rsidTr="00612AA1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F0719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Prostate cancer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FF7A4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C12D7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87C9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2761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Adenocarcinoma,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635D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OCT-frozen</w:t>
            </w:r>
          </w:p>
        </w:tc>
      </w:tr>
      <w:tr w:rsidR="00612AA1" w:rsidRPr="00612AA1" w14:paraId="0029D701" w14:textId="77777777" w:rsidTr="00612A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A12FFA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A66A9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16E6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1D31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C984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Adenocarcinoma,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8D8A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OCT-frozen</w:t>
            </w:r>
          </w:p>
        </w:tc>
      </w:tr>
      <w:tr w:rsidR="00C1758C" w:rsidRPr="00612AA1" w14:paraId="385260F6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29FC1B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813C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B276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normal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46A4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B919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Adenocarcinoma, 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E4C7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OCT-frozen</w:t>
            </w:r>
          </w:p>
        </w:tc>
      </w:tr>
      <w:tr w:rsidR="00C1758C" w:rsidRPr="00612AA1" w14:paraId="77C62E2E" w14:textId="77777777" w:rsidTr="00612AA1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5E9FD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8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62F0F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Cs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bCs/>
                <w:sz w:val="18"/>
                <w:lang w:val="it-IT"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7F7EA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E9EF4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tumor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4D367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Adenocarcinoma, 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EEB4F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8"/>
                <w:lang w:val="it-IT" w:eastAsia="it-IT"/>
              </w:rPr>
            </w:pPr>
            <w:r w:rsidRPr="00612AA1">
              <w:rPr>
                <w:rFonts w:eastAsia="Times New Roman" w:cs="Calibri"/>
                <w:sz w:val="18"/>
                <w:lang w:val="it-IT" w:eastAsia="it-IT"/>
              </w:rPr>
              <w:t>OCT-frozen</w:t>
            </w:r>
          </w:p>
        </w:tc>
      </w:tr>
    </w:tbl>
    <w:p w14:paraId="3653278F" w14:textId="77777777" w:rsidR="00694683" w:rsidRDefault="00694683">
      <w:pPr>
        <w:spacing w:after="200" w:line="276" w:lineRule="auto"/>
        <w:jc w:val="left"/>
        <w:rPr>
          <w:rFonts w:eastAsia="Times New Roman" w:cstheme="minorBidi"/>
          <w:b/>
          <w:sz w:val="18"/>
          <w:szCs w:val="22"/>
          <w:lang w:eastAsia="de-DE" w:bidi="en-US"/>
        </w:rPr>
      </w:pPr>
      <w:r>
        <w:rPr>
          <w:b/>
        </w:rPr>
        <w:br w:type="page"/>
      </w:r>
    </w:p>
    <w:p w14:paraId="1244CF96" w14:textId="2316A20A" w:rsidR="00F819DD" w:rsidRDefault="00612AA1" w:rsidP="00612AA1">
      <w:pPr>
        <w:pStyle w:val="MDPI41tablecaption"/>
        <w:jc w:val="center"/>
        <w:rPr>
          <w:sz w:val="20"/>
          <w:szCs w:val="20"/>
        </w:rPr>
      </w:pPr>
      <w:r w:rsidRPr="00612AA1">
        <w:rPr>
          <w:b/>
        </w:rPr>
        <w:lastRenderedPageBreak/>
        <w:t xml:space="preserve">Table </w:t>
      </w:r>
      <w:r>
        <w:rPr>
          <w:b/>
        </w:rPr>
        <w:t>S</w:t>
      </w:r>
      <w:r w:rsidRPr="00612AA1">
        <w:rPr>
          <w:b/>
        </w:rPr>
        <w:t xml:space="preserve">5. </w:t>
      </w:r>
      <w:r w:rsidRPr="00C1758C">
        <w:t>Summary of cell lines used</w:t>
      </w:r>
      <w:r>
        <w:t>.</w:t>
      </w:r>
    </w:p>
    <w:tbl>
      <w:tblPr>
        <w:tblW w:w="9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136"/>
        <w:gridCol w:w="6104"/>
      </w:tblGrid>
      <w:tr w:rsidR="00C1758C" w:rsidRPr="00612AA1" w14:paraId="6B561C2D" w14:textId="77777777" w:rsidTr="00193F9A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76324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Model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2FC12" w14:textId="2F133B5F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 xml:space="preserve">Cell </w:t>
            </w:r>
            <w:r w:rsidR="00612AA1"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Line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D2DE2" w14:textId="2229358F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bCs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 xml:space="preserve">Growth </w:t>
            </w:r>
            <w:r w:rsidR="00612AA1" w:rsidRPr="00612AA1">
              <w:rPr>
                <w:rFonts w:eastAsia="Times New Roman" w:cs="Calibri"/>
                <w:b/>
                <w:bCs/>
                <w:sz w:val="16"/>
                <w:lang w:val="it-IT" w:eastAsia="it-IT"/>
              </w:rPr>
              <w:t>Medium</w:t>
            </w:r>
          </w:p>
        </w:tc>
      </w:tr>
      <w:tr w:rsidR="00C1758C" w:rsidRPr="00612AA1" w14:paraId="73474BCC" w14:textId="77777777" w:rsidTr="00193F9A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83EBD2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Breast cancer (Luminal-A)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D2B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MDA-MB-415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D6B8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DMEM+10% NA FBS</w:t>
            </w:r>
          </w:p>
        </w:tc>
      </w:tr>
      <w:tr w:rsidR="00C1758C" w:rsidRPr="00612AA1" w14:paraId="66AE69AA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33D416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16F4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T47D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42A4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DMEM+10% NA FBS</w:t>
            </w:r>
          </w:p>
        </w:tc>
      </w:tr>
      <w:tr w:rsidR="00C1758C" w:rsidRPr="00612AA1" w14:paraId="120C0720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1881AA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3279B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MCF7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33EC6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DMEM+10% NA FBS</w:t>
            </w:r>
          </w:p>
        </w:tc>
      </w:tr>
      <w:tr w:rsidR="00C1758C" w:rsidRPr="00612AA1" w14:paraId="6D14E485" w14:textId="77777777" w:rsidTr="00193F9A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7A1E41" w14:textId="20D0060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Breast cancer (Triple Negative)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79654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MDA-MB-468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F1F4" w14:textId="15FC5C5E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  <w:r w:rsidRPr="00612AA1">
              <w:rPr>
                <w:rFonts w:eastAsia="Times New Roman" w:cs="Calibri"/>
                <w:sz w:val="16"/>
                <w:lang w:eastAsia="it-IT"/>
              </w:rPr>
              <w:t>DMEM/HAM's F12 (1:1)</w:t>
            </w:r>
            <w:r w:rsidR="00193F9A">
              <w:rPr>
                <w:rFonts w:eastAsia="Times New Roman" w:cs="Calibri"/>
                <w:sz w:val="16"/>
                <w:lang w:eastAsia="it-IT"/>
              </w:rPr>
              <w:t xml:space="preserve"> </w:t>
            </w:r>
            <w:r w:rsidRPr="00612AA1">
              <w:rPr>
                <w:rFonts w:eastAsia="Times New Roman" w:cs="Calibri"/>
                <w:sz w:val="16"/>
                <w:lang w:eastAsia="it-IT"/>
              </w:rPr>
              <w:t>+</w:t>
            </w:r>
            <w:r w:rsidR="00193F9A">
              <w:rPr>
                <w:rFonts w:eastAsia="Times New Roman" w:cs="Calibri"/>
                <w:sz w:val="16"/>
                <w:lang w:eastAsia="it-IT"/>
              </w:rPr>
              <w:t xml:space="preserve"> </w:t>
            </w:r>
            <w:r w:rsidRPr="00612AA1">
              <w:rPr>
                <w:rFonts w:eastAsia="Times New Roman" w:cs="Calibri"/>
                <w:sz w:val="16"/>
                <w:lang w:eastAsia="it-IT"/>
              </w:rPr>
              <w:t>10% SA</w:t>
            </w:r>
            <w:r w:rsidRPr="00612AA1">
              <w:rPr>
                <w:rFonts w:eastAsia="Times New Roman" w:cs="Calibri"/>
                <w:sz w:val="16"/>
                <w:vertAlign w:val="superscript"/>
                <w:lang w:eastAsia="it-IT"/>
              </w:rPr>
              <w:t>2</w:t>
            </w:r>
            <w:r w:rsidRPr="00612AA1">
              <w:rPr>
                <w:rFonts w:eastAsia="Times New Roman" w:cs="Calibri"/>
                <w:sz w:val="16"/>
                <w:lang w:eastAsia="it-IT"/>
              </w:rPr>
              <w:t xml:space="preserve"> FBS</w:t>
            </w:r>
          </w:p>
        </w:tc>
      </w:tr>
      <w:tr w:rsidR="00C1758C" w:rsidRPr="00612AA1" w14:paraId="343668A7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8FBC1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0530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MDA-MB-231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C59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DMEM+10% NA FBS</w:t>
            </w:r>
          </w:p>
        </w:tc>
      </w:tr>
      <w:tr w:rsidR="00C1758C" w:rsidRPr="00612AA1" w14:paraId="0F12D616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5996C0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138C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MDA-MB-436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CCDB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RPMI1640/HAM's F12 (1:1)+10% SA FBS</w:t>
            </w:r>
          </w:p>
        </w:tc>
      </w:tr>
      <w:tr w:rsidR="00C1758C" w:rsidRPr="00612AA1" w14:paraId="3FC8074B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ABCC61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C7C88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SUM149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23855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RPMI1640/HAM's F12 (1:1)+10% SA FBS</w:t>
            </w:r>
          </w:p>
        </w:tc>
      </w:tr>
      <w:tr w:rsidR="00C1758C" w:rsidRPr="00612AA1" w14:paraId="18003BE5" w14:textId="77777777" w:rsidTr="00193F9A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CCB02B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Breast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5F5B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MCF10A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9D1BE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  <w:proofErr w:type="spellStart"/>
            <w:r w:rsidRPr="00612AA1">
              <w:rPr>
                <w:rFonts w:eastAsia="Times New Roman" w:cs="Calibri"/>
                <w:sz w:val="16"/>
                <w:lang w:eastAsia="it-IT"/>
              </w:rPr>
              <w:t>MEBM+bovine</w:t>
            </w:r>
            <w:proofErr w:type="spellEnd"/>
            <w:r w:rsidRPr="00612AA1">
              <w:rPr>
                <w:rFonts w:eastAsia="Times New Roman" w:cs="Calibri"/>
                <w:sz w:val="16"/>
                <w:lang w:eastAsia="it-IT"/>
              </w:rPr>
              <w:t xml:space="preserve"> pituitary extract 3 mg/</w:t>
            </w:r>
            <w:proofErr w:type="spellStart"/>
            <w:r w:rsidRPr="00612AA1">
              <w:rPr>
                <w:rFonts w:eastAsia="Times New Roman" w:cs="Calibri"/>
                <w:sz w:val="16"/>
                <w:lang w:eastAsia="it-IT"/>
              </w:rPr>
              <w:t>ml+hydrocortisone</w:t>
            </w:r>
            <w:proofErr w:type="spellEnd"/>
            <w:r w:rsidRPr="00612AA1">
              <w:rPr>
                <w:rFonts w:eastAsia="Times New Roman" w:cs="Calibri"/>
                <w:sz w:val="16"/>
                <w:lang w:eastAsia="it-IT"/>
              </w:rPr>
              <w:t xml:space="preserve"> 0.5 mg/</w:t>
            </w:r>
            <w:proofErr w:type="spellStart"/>
            <w:r w:rsidRPr="00612AA1">
              <w:rPr>
                <w:rFonts w:eastAsia="Times New Roman" w:cs="Calibri"/>
                <w:sz w:val="16"/>
                <w:lang w:eastAsia="it-IT"/>
              </w:rPr>
              <w:t>ml+hEGF</w:t>
            </w:r>
            <w:proofErr w:type="spellEnd"/>
            <w:r w:rsidRPr="00612AA1">
              <w:rPr>
                <w:rFonts w:eastAsia="Times New Roman" w:cs="Calibri"/>
                <w:sz w:val="16"/>
                <w:lang w:eastAsia="it-IT"/>
              </w:rPr>
              <w:t xml:space="preserve"> 10 ug/</w:t>
            </w:r>
            <w:proofErr w:type="spellStart"/>
            <w:r w:rsidRPr="00612AA1">
              <w:rPr>
                <w:rFonts w:eastAsia="Times New Roman" w:cs="Calibri"/>
                <w:sz w:val="16"/>
                <w:lang w:eastAsia="it-IT"/>
              </w:rPr>
              <w:t>ml+insulin</w:t>
            </w:r>
            <w:proofErr w:type="spellEnd"/>
            <w:r w:rsidRPr="00612AA1">
              <w:rPr>
                <w:rFonts w:eastAsia="Times New Roman" w:cs="Calibri"/>
                <w:sz w:val="16"/>
                <w:lang w:eastAsia="it-IT"/>
              </w:rPr>
              <w:t xml:space="preserve"> 5 mg/ml+100 ng/ml cholera toxin</w:t>
            </w:r>
          </w:p>
        </w:tc>
      </w:tr>
      <w:tr w:rsidR="00C1758C" w:rsidRPr="00612AA1" w14:paraId="0991F4D2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C0690D0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667D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MCF12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E849B" w14:textId="0D703973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  <w:r w:rsidRPr="00612AA1">
              <w:rPr>
                <w:rFonts w:eastAsia="Times New Roman" w:cs="Calibri"/>
                <w:sz w:val="16"/>
                <w:lang w:eastAsia="it-IT"/>
              </w:rPr>
              <w:t>DMEM/HAM's F12 (1:1)</w:t>
            </w:r>
            <w:r w:rsidR="00193F9A">
              <w:rPr>
                <w:rFonts w:eastAsia="Times New Roman" w:cs="Calibri"/>
                <w:sz w:val="16"/>
                <w:lang w:eastAsia="it-IT"/>
              </w:rPr>
              <w:t xml:space="preserve"> </w:t>
            </w:r>
            <w:bookmarkStart w:id="0" w:name="_GoBack"/>
            <w:bookmarkEnd w:id="0"/>
            <w:r w:rsidRPr="00612AA1">
              <w:rPr>
                <w:rFonts w:eastAsia="Times New Roman" w:cs="Calibri"/>
                <w:sz w:val="16"/>
                <w:lang w:eastAsia="it-IT"/>
              </w:rPr>
              <w:t xml:space="preserve">+ </w:t>
            </w:r>
            <w:proofErr w:type="spellStart"/>
            <w:r w:rsidRPr="00612AA1">
              <w:rPr>
                <w:rFonts w:eastAsia="Times New Roman" w:cs="Calibri"/>
                <w:sz w:val="16"/>
                <w:lang w:eastAsia="it-IT"/>
              </w:rPr>
              <w:t>hEGF</w:t>
            </w:r>
            <w:proofErr w:type="spellEnd"/>
            <w:r w:rsidRPr="00612AA1">
              <w:rPr>
                <w:rFonts w:eastAsia="Times New Roman" w:cs="Calibri"/>
                <w:sz w:val="16"/>
                <w:lang w:eastAsia="it-IT"/>
              </w:rPr>
              <w:t xml:space="preserve"> 20 ng/ml, 100 ng/ml cholera toxin, 0.01 mg/ml </w:t>
            </w:r>
            <w:proofErr w:type="spellStart"/>
            <w:r w:rsidRPr="00612AA1">
              <w:rPr>
                <w:rFonts w:eastAsia="Times New Roman" w:cs="Calibri"/>
                <w:sz w:val="16"/>
                <w:lang w:eastAsia="it-IT"/>
              </w:rPr>
              <w:t>insulin+hydrocortisone</w:t>
            </w:r>
            <w:proofErr w:type="spellEnd"/>
            <w:r w:rsidRPr="00612AA1">
              <w:rPr>
                <w:rFonts w:eastAsia="Times New Roman" w:cs="Calibri"/>
                <w:sz w:val="16"/>
                <w:lang w:eastAsia="it-IT"/>
              </w:rPr>
              <w:t xml:space="preserve"> 0.5 mg/ml+5% horse serum</w:t>
            </w:r>
          </w:p>
        </w:tc>
      </w:tr>
      <w:tr w:rsidR="00C1758C" w:rsidRPr="00612AA1" w14:paraId="1FFF60C6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69E3D9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6C137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HBL-100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F3C77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McCoy'S 5A+ 10% NA FBS</w:t>
            </w:r>
          </w:p>
        </w:tc>
      </w:tr>
      <w:tr w:rsidR="00C1758C" w:rsidRPr="00612AA1" w14:paraId="0F24BBE1" w14:textId="77777777" w:rsidTr="00193F9A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30409B" w14:textId="25225FEE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Prostate (HPV infected)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B486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PZ-HPV-7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4BBC8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  <w:r w:rsidRPr="00612AA1">
              <w:rPr>
                <w:rFonts w:eastAsia="Times New Roman" w:cs="Calibri"/>
                <w:sz w:val="16"/>
                <w:lang w:eastAsia="it-IT"/>
              </w:rPr>
              <w:t>Keratinocyte Serum Free Medium (K-SFM) +0.05 mg/ml BPE +5 ng/ml EGF</w:t>
            </w:r>
          </w:p>
        </w:tc>
      </w:tr>
      <w:tr w:rsidR="00C1758C" w:rsidRPr="00612AA1" w14:paraId="2D7147B5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48608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B36C9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RWPE-1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1BBDF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  <w:r w:rsidRPr="00612AA1">
              <w:rPr>
                <w:rFonts w:eastAsia="Times New Roman" w:cs="Calibri"/>
                <w:sz w:val="16"/>
                <w:lang w:eastAsia="it-IT"/>
              </w:rPr>
              <w:t>Keratinocyte Serum Free Medium (K-SFM) +0.05 mg/ml BPE +5 ng/ml EGF</w:t>
            </w:r>
          </w:p>
        </w:tc>
      </w:tr>
      <w:tr w:rsidR="00C1758C" w:rsidRPr="00612AA1" w14:paraId="7A610A32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D8C198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7D211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WPE1-NA22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294BF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  <w:r w:rsidRPr="00612AA1">
              <w:rPr>
                <w:rFonts w:eastAsia="Times New Roman" w:cs="Calibri"/>
                <w:sz w:val="16"/>
                <w:lang w:eastAsia="it-IT"/>
              </w:rPr>
              <w:t>Keratinocyte Serum Free Medium (K-SFM) +0.05 mg/ml BPE +5 ng/ml EGF</w:t>
            </w:r>
          </w:p>
        </w:tc>
      </w:tr>
      <w:tr w:rsidR="00C1758C" w:rsidRPr="00612AA1" w14:paraId="2A060087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D123CF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7C1F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CA-HPV10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84399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eastAsia="it-IT"/>
              </w:rPr>
            </w:pPr>
            <w:r w:rsidRPr="00612AA1">
              <w:rPr>
                <w:rFonts w:eastAsia="Times New Roman" w:cs="Calibri"/>
                <w:sz w:val="16"/>
                <w:lang w:eastAsia="it-IT"/>
              </w:rPr>
              <w:t>Keratinocyte Serum Free Medium (K-SFM) +0.05 mg/ml BPE +5 ng/ml EGF</w:t>
            </w:r>
          </w:p>
        </w:tc>
      </w:tr>
      <w:tr w:rsidR="00C1758C" w:rsidRPr="00612AA1" w14:paraId="3460ECA4" w14:textId="77777777" w:rsidTr="00193F9A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4EFA82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Prostate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D214C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DU-145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32CE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DMEM+10% SA FBS</w:t>
            </w:r>
          </w:p>
        </w:tc>
      </w:tr>
      <w:tr w:rsidR="00C1758C" w:rsidRPr="00612AA1" w14:paraId="3450DD03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63275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8432A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LNCaP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7BF3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>RPMI+10% NA FBS</w:t>
            </w:r>
          </w:p>
        </w:tc>
      </w:tr>
      <w:tr w:rsidR="00C1758C" w:rsidRPr="00612AA1" w14:paraId="07A3AE57" w14:textId="77777777" w:rsidTr="00193F9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3B9DB9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1E8FB0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 xml:space="preserve">PC3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AFF5F" w14:textId="77777777" w:rsidR="00C1758C" w:rsidRPr="00612AA1" w:rsidRDefault="00C1758C" w:rsidP="00612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lang w:val="it-IT" w:eastAsia="it-IT"/>
              </w:rPr>
            </w:pPr>
            <w:r w:rsidRPr="00612AA1">
              <w:rPr>
                <w:rFonts w:eastAsia="Times New Roman" w:cs="Calibri"/>
                <w:sz w:val="16"/>
                <w:lang w:val="it-IT" w:eastAsia="it-IT"/>
              </w:rPr>
              <w:t xml:space="preserve">Ham's F12+10% NA-FBS </w:t>
            </w:r>
          </w:p>
        </w:tc>
      </w:tr>
    </w:tbl>
    <w:p w14:paraId="7D8A1C8C" w14:textId="4FA49591" w:rsidR="00F819DD" w:rsidRPr="00612AA1" w:rsidRDefault="00612AA1" w:rsidP="00612AA1">
      <w:pPr>
        <w:pStyle w:val="MDPI43tablefooter"/>
        <w:jc w:val="center"/>
        <w:rPr>
          <w:b/>
        </w:rPr>
      </w:pPr>
      <w:r w:rsidRPr="00612AA1">
        <w:rPr>
          <w:sz w:val="16"/>
          <w:vertAlign w:val="superscript"/>
        </w:rPr>
        <w:t>1</w:t>
      </w:r>
      <w:r w:rsidRPr="00612AA1">
        <w:rPr>
          <w:sz w:val="16"/>
        </w:rPr>
        <w:t xml:space="preserve">NA: North American, </w:t>
      </w:r>
      <w:r w:rsidRPr="00612AA1">
        <w:rPr>
          <w:sz w:val="16"/>
          <w:vertAlign w:val="superscript"/>
        </w:rPr>
        <w:t>2</w:t>
      </w:r>
      <w:r w:rsidRPr="00612AA1">
        <w:rPr>
          <w:sz w:val="16"/>
        </w:rPr>
        <w:t>SA: South American.</w:t>
      </w:r>
    </w:p>
    <w:p w14:paraId="368A3517" w14:textId="77777777" w:rsidR="001D0729" w:rsidRDefault="001036E5" w:rsidP="00612AA1">
      <w:pPr>
        <w:pStyle w:val="MDPI52figure"/>
      </w:pPr>
      <w:r w:rsidRPr="001036E5">
        <w:rPr>
          <w:noProof/>
          <w:lang w:val="en-GB"/>
        </w:rPr>
        <w:drawing>
          <wp:inline distT="0" distB="0" distL="0" distR="0" wp14:anchorId="46A415FA" wp14:editId="1FEBFBA1">
            <wp:extent cx="5943600" cy="3410734"/>
            <wp:effectExtent l="19050" t="0" r="0" b="0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10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457951" w14:textId="3EA9361E" w:rsidR="00F819DD" w:rsidRDefault="00612AA1" w:rsidP="00612AA1">
      <w:pPr>
        <w:pStyle w:val="MDPI51figurecaption"/>
        <w:jc w:val="center"/>
      </w:pPr>
      <w:r w:rsidRPr="00612AA1">
        <w:rPr>
          <w:b/>
        </w:rPr>
        <w:t xml:space="preserve">Figure </w:t>
      </w:r>
      <w:r>
        <w:rPr>
          <w:b/>
        </w:rPr>
        <w:t>S</w:t>
      </w:r>
      <w:r w:rsidRPr="00612AA1">
        <w:rPr>
          <w:b/>
        </w:rPr>
        <w:t>1.</w:t>
      </w:r>
      <w:r w:rsidR="00F819DD" w:rsidRPr="00612AA1">
        <w:rPr>
          <w:b/>
        </w:rPr>
        <w:t xml:space="preserve"> </w:t>
      </w:r>
      <w:r w:rsidR="00F819DD">
        <w:t>Histogram representation of the % relative abundance values shown in Figure 1.</w:t>
      </w:r>
    </w:p>
    <w:p w14:paraId="6CDBAED0" w14:textId="2F33962A" w:rsidR="00E31376" w:rsidRPr="00BB24D4" w:rsidRDefault="00E31376" w:rsidP="00612AA1">
      <w:pPr>
        <w:pStyle w:val="MDPI51figurecaption"/>
      </w:pPr>
      <w:r w:rsidRPr="00612AA1">
        <w:rPr>
          <w:b/>
          <w:noProof/>
          <w:lang w:val="en-GB" w:eastAsia="en-GB"/>
        </w:rPr>
        <w:lastRenderedPageBreak/>
        <w:drawing>
          <wp:inline distT="0" distB="0" distL="0" distR="0" wp14:anchorId="3B2100DE" wp14:editId="7C2B1305">
            <wp:extent cx="5943600" cy="6123437"/>
            <wp:effectExtent l="19050" t="0" r="0" b="0"/>
            <wp:docPr id="8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23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2AA1" w:rsidRPr="00612AA1">
        <w:rPr>
          <w:b/>
        </w:rPr>
        <w:t xml:space="preserve">Figure </w:t>
      </w:r>
      <w:r w:rsidR="00612AA1">
        <w:rPr>
          <w:b/>
        </w:rPr>
        <w:t>S</w:t>
      </w:r>
      <w:r w:rsidR="00612AA1" w:rsidRPr="00612AA1">
        <w:rPr>
          <w:b/>
        </w:rPr>
        <w:t>2.</w:t>
      </w:r>
      <w:r w:rsidRPr="00612AA1">
        <w:rPr>
          <w:b/>
        </w:rPr>
        <w:t xml:space="preserve"> </w:t>
      </w:r>
      <w:r w:rsidRPr="00BB24D4">
        <w:t xml:space="preserve">Breast cancer cell line </w:t>
      </w:r>
      <w:r w:rsidR="00BB24D4" w:rsidRPr="00BB24D4">
        <w:t>synchronization</w:t>
      </w:r>
      <w:r w:rsidR="00C02616">
        <w:t xml:space="preserve"> (1)</w:t>
      </w:r>
      <w:r w:rsidR="00BB24D4" w:rsidRPr="00BB24D4">
        <w:t>.  Histograms showing the percentages of cells in G1, S and G2/M phases for MCF10A, MCF7 and MDA-MB-231 breast cancer cells untreated, treated with thymidine or nocodazole</w:t>
      </w:r>
      <w:r w:rsidRPr="00BB24D4">
        <w:t xml:space="preserve">. </w:t>
      </w:r>
      <w:r w:rsidR="00BB24D4" w:rsidRPr="00BB24D4">
        <w:t>Three biological replicates are shown.</w:t>
      </w:r>
    </w:p>
    <w:p w14:paraId="0F5A5BAD" w14:textId="46C8EDD0" w:rsidR="00410E9C" w:rsidRDefault="00E31376" w:rsidP="00612AA1">
      <w:pPr>
        <w:pStyle w:val="MDPI52figure"/>
      </w:pPr>
      <w:r w:rsidRPr="00230FB6">
        <w:rPr>
          <w:noProof/>
          <w:lang w:val="en-GB"/>
        </w:rPr>
        <w:lastRenderedPageBreak/>
        <w:drawing>
          <wp:inline distT="0" distB="0" distL="0" distR="0" wp14:anchorId="1B85A6DF" wp14:editId="715F7CD2">
            <wp:extent cx="5943600" cy="5606190"/>
            <wp:effectExtent l="19050" t="0" r="0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74CFA6" w14:textId="385F923D" w:rsidR="00E31376" w:rsidRPr="00C02616" w:rsidRDefault="00612AA1" w:rsidP="00612AA1">
      <w:pPr>
        <w:pStyle w:val="MDPI51figurecaption"/>
        <w:rPr>
          <w:rFonts w:cstheme="minorHAnsi"/>
          <w:lang w:val="en-GB" w:eastAsia="it-IT"/>
        </w:rPr>
      </w:pPr>
      <w:r w:rsidRPr="00612AA1">
        <w:rPr>
          <w:b/>
        </w:rPr>
        <w:t xml:space="preserve">Figure </w:t>
      </w:r>
      <w:r>
        <w:rPr>
          <w:b/>
        </w:rPr>
        <w:t>S</w:t>
      </w:r>
      <w:r w:rsidRPr="00612AA1">
        <w:rPr>
          <w:b/>
        </w:rPr>
        <w:t>3.</w:t>
      </w:r>
      <w:r w:rsidR="00C02616" w:rsidRPr="00612AA1">
        <w:rPr>
          <w:b/>
        </w:rPr>
        <w:t xml:space="preserve"> </w:t>
      </w:r>
      <w:r w:rsidR="00C02616" w:rsidRPr="00C02616">
        <w:t xml:space="preserve">Breast cancer cell line synchronization (2).  </w:t>
      </w:r>
      <w:r w:rsidR="00E31376" w:rsidRPr="00C02616">
        <w:t>Cell cycle distributions of MCF10A, MCF7 and MDA-MB-231 cells untreated, treated with thymidine or nocodazole for</w:t>
      </w:r>
      <w:r w:rsidR="0066239E">
        <w:t xml:space="preserve"> </w:t>
      </w:r>
      <w:r w:rsidR="00DE6380">
        <w:t>one biological replicate</w:t>
      </w:r>
      <w:r w:rsidR="00E31376" w:rsidRPr="00C02616">
        <w:t>. Cell cycle distributions were obtained following FACS analysis of DNA area of propidium iodide-stained cells.</w:t>
      </w:r>
    </w:p>
    <w:p w14:paraId="36233124" w14:textId="77777777" w:rsidR="00ED08F2" w:rsidRDefault="00ED08F2" w:rsidP="00612AA1">
      <w:pPr>
        <w:pStyle w:val="MDPI52figure"/>
      </w:pPr>
      <w:r w:rsidRPr="00ED08F2">
        <w:rPr>
          <w:noProof/>
          <w:lang w:val="en-GB"/>
        </w:rPr>
        <w:lastRenderedPageBreak/>
        <w:drawing>
          <wp:inline distT="0" distB="0" distL="0" distR="0" wp14:anchorId="77446CE3" wp14:editId="17123030">
            <wp:extent cx="5943600" cy="5618813"/>
            <wp:effectExtent l="1905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8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20F788" w14:textId="14659322" w:rsidR="00ED08F2" w:rsidRDefault="00612AA1" w:rsidP="00612AA1">
      <w:pPr>
        <w:pStyle w:val="MDPI51figurecaption"/>
      </w:pPr>
      <w:r w:rsidRPr="00612AA1">
        <w:rPr>
          <w:b/>
        </w:rPr>
        <w:t xml:space="preserve">Figure </w:t>
      </w:r>
      <w:r>
        <w:rPr>
          <w:b/>
        </w:rPr>
        <w:t>S</w:t>
      </w:r>
      <w:r w:rsidRPr="00612AA1">
        <w:rPr>
          <w:b/>
        </w:rPr>
        <w:t>4.</w:t>
      </w:r>
      <w:r w:rsidR="00ED08F2" w:rsidRPr="00612AA1">
        <w:rPr>
          <w:b/>
        </w:rPr>
        <w:t xml:space="preserve"> </w:t>
      </w:r>
      <w:r w:rsidR="006932E5">
        <w:t>Histone</w:t>
      </w:r>
      <w:r w:rsidR="00FC590F">
        <w:t xml:space="preserve"> PTM profiling of cells synchronized</w:t>
      </w:r>
      <w:r w:rsidR="006932E5">
        <w:t xml:space="preserve"> in different phases of the cell cycle. </w:t>
      </w:r>
      <w:r w:rsidR="00ED08F2" w:rsidRPr="00ED08F2">
        <w:t xml:space="preserve">Heatmap display </w:t>
      </w:r>
      <w:r w:rsidR="00C1758C">
        <w:t xml:space="preserve">of </w:t>
      </w:r>
      <w:r w:rsidR="00ED08F2" w:rsidRPr="00ED08F2">
        <w:t xml:space="preserve">log2 transformed ratios obtained for the indicated histone H3 PTMs for </w:t>
      </w:r>
      <w:r w:rsidR="00ED08F2" w:rsidRPr="00C02616">
        <w:t xml:space="preserve">MCF10A, MCF7 and MDA-MB-231 cells untreated, treated with thymidine or </w:t>
      </w:r>
      <w:r w:rsidR="00ED08F2">
        <w:t xml:space="preserve">treated with </w:t>
      </w:r>
      <w:r w:rsidR="00ED08F2" w:rsidRPr="00C02616">
        <w:t>nocodazole</w:t>
      </w:r>
      <w:r w:rsidR="00ED08F2">
        <w:t xml:space="preserve"> (three biological replicates)</w:t>
      </w:r>
      <w:r w:rsidR="00ED08F2" w:rsidRPr="00ED08F2">
        <w:t xml:space="preserve">. L/H relative abundances ratios obtained with the super-SILAC strategy (light channel: breast </w:t>
      </w:r>
      <w:r w:rsidR="00DE6380">
        <w:t>cell line</w:t>
      </w:r>
      <w:r w:rsidR="00ED08F2" w:rsidRPr="00ED08F2">
        <w:t xml:space="preserve">, heavy channel: spike-in super-SILAC standard), normalized over the average </w:t>
      </w:r>
      <w:r w:rsidR="00ED08F2">
        <w:t>value for</w:t>
      </w:r>
      <w:r w:rsidR="00ED08F2" w:rsidRPr="00ED08F2">
        <w:t xml:space="preserve"> </w:t>
      </w:r>
      <w:r w:rsidR="00ED08F2">
        <w:t>each cell line are shown</w:t>
      </w:r>
      <w:r w:rsidR="00ED08F2" w:rsidRPr="00ED08F2">
        <w:t xml:space="preserve">. </w:t>
      </w:r>
      <w:r w:rsidR="00E12BEA">
        <w:t xml:space="preserve">Ratios between </w:t>
      </w:r>
      <w:r w:rsidR="00E12BEA" w:rsidRPr="00C02616">
        <w:t>nocodazole</w:t>
      </w:r>
      <w:r w:rsidR="00E12BEA">
        <w:t>- and thymidine-treated cells are shown in Figure 2B.</w:t>
      </w:r>
    </w:p>
    <w:p w14:paraId="32601B7E" w14:textId="77777777" w:rsidR="00E31376" w:rsidRDefault="00E31376" w:rsidP="00612AA1">
      <w:pPr>
        <w:pStyle w:val="MDPI52figure"/>
      </w:pPr>
      <w:r w:rsidRPr="00AF3E29">
        <w:rPr>
          <w:noProof/>
          <w:lang w:val="en-GB"/>
        </w:rPr>
        <w:lastRenderedPageBreak/>
        <w:drawing>
          <wp:inline distT="0" distB="0" distL="0" distR="0" wp14:anchorId="2FCF4E52" wp14:editId="3EFC7210">
            <wp:extent cx="4484781" cy="7124700"/>
            <wp:effectExtent l="19050" t="0" r="0" b="0"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116" cy="712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0B86CC" w14:textId="0AC10F78" w:rsidR="00386C37" w:rsidRDefault="00612AA1" w:rsidP="00612AA1">
      <w:pPr>
        <w:pStyle w:val="MDPI51figurecaption"/>
        <w:jc w:val="center"/>
      </w:pPr>
      <w:r w:rsidRPr="00612AA1">
        <w:rPr>
          <w:b/>
        </w:rPr>
        <w:t xml:space="preserve">Figure </w:t>
      </w:r>
      <w:r>
        <w:rPr>
          <w:b/>
        </w:rPr>
        <w:t>S</w:t>
      </w:r>
      <w:r w:rsidRPr="00612AA1">
        <w:rPr>
          <w:b/>
        </w:rPr>
        <w:t>5.</w:t>
      </w:r>
      <w:r w:rsidR="00E31376" w:rsidRPr="00612AA1">
        <w:rPr>
          <w:b/>
        </w:rPr>
        <w:t xml:space="preserve"> </w:t>
      </w:r>
      <w:r w:rsidR="00212768" w:rsidRPr="00212768">
        <w:t>Heatmap representation of the data shown in Figure 3.</w:t>
      </w:r>
    </w:p>
    <w:p w14:paraId="77C8AB03" w14:textId="77777777" w:rsidR="00AC5E1C" w:rsidRDefault="00386C37" w:rsidP="00612AA1">
      <w:pPr>
        <w:pStyle w:val="MDPI52figure"/>
      </w:pPr>
      <w:r w:rsidRPr="00386C37">
        <w:rPr>
          <w:noProof/>
          <w:lang w:val="en-GB"/>
        </w:rPr>
        <w:lastRenderedPageBreak/>
        <w:drawing>
          <wp:inline distT="0" distB="0" distL="0" distR="0" wp14:anchorId="75B09438" wp14:editId="12332255">
            <wp:extent cx="4246666" cy="6581775"/>
            <wp:effectExtent l="0" t="0" r="190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52943" cy="659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EEA4E" w14:textId="2F216F31" w:rsidR="00DE6380" w:rsidRDefault="00612AA1" w:rsidP="00612AA1">
      <w:pPr>
        <w:pStyle w:val="MDPI51figurecaption"/>
      </w:pPr>
      <w:r w:rsidRPr="00612AA1">
        <w:rPr>
          <w:b/>
        </w:rPr>
        <w:t xml:space="preserve">Figure </w:t>
      </w:r>
      <w:r w:rsidR="00694683">
        <w:rPr>
          <w:b/>
        </w:rPr>
        <w:t>S</w:t>
      </w:r>
      <w:r w:rsidRPr="00612AA1">
        <w:rPr>
          <w:b/>
        </w:rPr>
        <w:t>6.</w:t>
      </w:r>
      <w:r w:rsidR="00DE6380" w:rsidRPr="00612AA1">
        <w:rPr>
          <w:b/>
        </w:rPr>
        <w:t xml:space="preserve"> </w:t>
      </w:r>
      <w:r w:rsidR="00DE6380" w:rsidRPr="00DE6380">
        <w:t>HME interaction networks</w:t>
      </w:r>
      <w:r w:rsidR="00DE6380">
        <w:t xml:space="preserve"> for HNSC </w:t>
      </w:r>
      <w:r w:rsidR="003F51AE">
        <w:t>(</w:t>
      </w:r>
      <w:r w:rsidR="003F51AE" w:rsidRPr="003F51AE">
        <w:t>Head and Neck squamous cell carcinoma</w:t>
      </w:r>
      <w:r w:rsidR="003F51AE">
        <w:t>) and</w:t>
      </w:r>
      <w:r w:rsidR="003F51AE" w:rsidRPr="003F51AE">
        <w:t xml:space="preserve"> PRAD</w:t>
      </w:r>
      <w:r w:rsidR="003F51AE">
        <w:t xml:space="preserve"> (</w:t>
      </w:r>
      <w:r w:rsidR="003F51AE" w:rsidRPr="003F51AE">
        <w:t>Prostate adenocarcinoma</w:t>
      </w:r>
      <w:r w:rsidR="003F51AE">
        <w:t>)</w:t>
      </w:r>
      <w:r w:rsidR="003F51AE" w:rsidRPr="003F51AE">
        <w:t xml:space="preserve">, where </w:t>
      </w:r>
      <w:r w:rsidR="00E45886">
        <w:t xml:space="preserve">the </w:t>
      </w:r>
      <w:r w:rsidR="003F51AE" w:rsidRPr="003F51AE">
        <w:t>red and blue colors i</w:t>
      </w:r>
      <w:r w:rsidR="003F51AE">
        <w:t>ndicate up- or down-regulation in</w:t>
      </w:r>
      <w:r w:rsidR="003F51AE" w:rsidRPr="003F51AE">
        <w:t xml:space="preserve"> tumors compared with normal tissues</w:t>
      </w:r>
      <w:r w:rsidR="006C14D8">
        <w:t xml:space="preserve">, </w:t>
      </w:r>
      <w:r w:rsidR="006C14D8" w:rsidRPr="006C14D8">
        <w:t>and node diameters are proportional to RPKM base mean from DESEQ2 analysis.</w:t>
      </w:r>
    </w:p>
    <w:p w14:paraId="59B13FD0" w14:textId="77777777" w:rsidR="00694683" w:rsidRDefault="00694683">
      <w:pPr>
        <w:spacing w:after="200" w:line="276" w:lineRule="auto"/>
        <w:jc w:val="left"/>
        <w:rPr>
          <w:rFonts w:eastAsia="Times New Roman"/>
          <w:b/>
          <w:sz w:val="18"/>
          <w:lang w:eastAsia="de-DE" w:bidi="en-US"/>
        </w:rPr>
      </w:pPr>
      <w:r>
        <w:rPr>
          <w:b/>
        </w:rPr>
        <w:br w:type="page"/>
      </w:r>
    </w:p>
    <w:p w14:paraId="380F8668" w14:textId="7258F4B9" w:rsidR="00ED6B2C" w:rsidRPr="00375F99" w:rsidRDefault="00694683" w:rsidP="00694683">
      <w:pPr>
        <w:pStyle w:val="MDPI51figurecaption"/>
      </w:pPr>
      <w:r w:rsidRPr="00694683">
        <w:rPr>
          <w:b/>
        </w:rPr>
        <w:lastRenderedPageBreak/>
        <w:t xml:space="preserve">Figure </w:t>
      </w:r>
      <w:r>
        <w:rPr>
          <w:b/>
        </w:rPr>
        <w:t>S</w:t>
      </w:r>
      <w:r w:rsidRPr="00694683">
        <w:rPr>
          <w:b/>
        </w:rPr>
        <w:t>7.</w:t>
      </w:r>
      <w:r w:rsidR="00ED6B2C" w:rsidRPr="00694683">
        <w:rPr>
          <w:b/>
        </w:rPr>
        <w:t xml:space="preserve"> </w:t>
      </w:r>
      <w:r w:rsidR="00ED6B2C" w:rsidRPr="00ED6B2C">
        <w:t>(separate PDF file)</w:t>
      </w:r>
      <w:r w:rsidR="00ED6B2C">
        <w:t>. F</w:t>
      </w:r>
      <w:r w:rsidR="00ED6B2C" w:rsidRPr="00ED6B2C">
        <w:t xml:space="preserve">requency and type of mutations of individual HMEs in the TCGA </w:t>
      </w:r>
      <w:proofErr w:type="spellStart"/>
      <w:r w:rsidR="00ED6B2C" w:rsidRPr="00ED6B2C">
        <w:t>PanCan</w:t>
      </w:r>
      <w:proofErr w:type="spellEnd"/>
      <w:r w:rsidR="00ED6B2C" w:rsidRPr="00ED6B2C">
        <w:t xml:space="preserve"> 2018 cohort. Stacked bar plot summarizing the frequency and type of mutations of </w:t>
      </w:r>
      <w:r w:rsidR="00ED6B2C">
        <w:t xml:space="preserve">individual </w:t>
      </w:r>
      <w:r w:rsidR="00ED6B2C" w:rsidRPr="00ED6B2C">
        <w:t xml:space="preserve">HMEs in the TCGA </w:t>
      </w:r>
      <w:proofErr w:type="spellStart"/>
      <w:r w:rsidR="00ED6B2C" w:rsidRPr="00ED6B2C">
        <w:t>PanCan</w:t>
      </w:r>
      <w:proofErr w:type="spellEnd"/>
      <w:r w:rsidR="00ED6B2C" w:rsidRPr="00ED6B2C">
        <w:t xml:space="preserve"> 2018 cohort</w:t>
      </w:r>
      <w:r w:rsidR="00E45886">
        <w:t xml:space="preserve"> (minimum % of altered cases=1)</w:t>
      </w:r>
      <w:r w:rsidR="00ED6B2C" w:rsidRPr="00ED6B2C">
        <w:t xml:space="preserve">. </w:t>
      </w:r>
      <w:r w:rsidR="00E45886">
        <w:t>W</w:t>
      </w:r>
      <w:r w:rsidR="00ED6B2C">
        <w:t xml:space="preserve">hether </w:t>
      </w:r>
      <w:r w:rsidR="00ED6B2C" w:rsidRPr="00ED6B2C">
        <w:t>the genes have been reported as oncogenes and/or tumor suppressor genes (TSG) in at least one tumor type in the Cancer Census Genes</w:t>
      </w:r>
      <w:r w:rsidR="00E45886">
        <w:t xml:space="preserve"> is indicated</w:t>
      </w:r>
      <w:r w:rsidR="00ED6B2C" w:rsidRPr="00ED6B2C">
        <w:t xml:space="preserve">. </w:t>
      </w:r>
      <w:r w:rsidR="00FC590F" w:rsidRPr="00FC590F">
        <w:t>Simple mutations are colored in green, fusion</w:t>
      </w:r>
      <w:r w:rsidR="00FC590F">
        <w:t>s</w:t>
      </w:r>
      <w:r w:rsidR="00FC590F" w:rsidRPr="00FC590F">
        <w:t xml:space="preserve"> in purple, amplification</w:t>
      </w:r>
      <w:r w:rsidR="00FC590F">
        <w:t>s</w:t>
      </w:r>
      <w:r w:rsidR="00FC590F" w:rsidRPr="00FC590F">
        <w:t xml:space="preserve"> </w:t>
      </w:r>
      <w:r w:rsidR="00FC590F">
        <w:t xml:space="preserve">in red, </w:t>
      </w:r>
      <w:r w:rsidR="00FC590F" w:rsidRPr="00FC590F">
        <w:t>deep deletion</w:t>
      </w:r>
      <w:r w:rsidR="00FC590F">
        <w:t>s</w:t>
      </w:r>
      <w:r w:rsidR="00FC590F" w:rsidRPr="00FC590F">
        <w:t xml:space="preserve"> </w:t>
      </w:r>
      <w:r w:rsidR="00FC590F">
        <w:t xml:space="preserve">in </w:t>
      </w:r>
      <w:r w:rsidR="00FC590F" w:rsidRPr="00FC590F">
        <w:t xml:space="preserve">blue, </w:t>
      </w:r>
      <w:r w:rsidR="00FC590F">
        <w:t>and</w:t>
      </w:r>
      <w:r w:rsidR="00FC590F" w:rsidRPr="00FC590F">
        <w:t xml:space="preserve"> multiple alteration</w:t>
      </w:r>
      <w:r w:rsidR="00C1758C">
        <w:t>s</w:t>
      </w:r>
      <w:r w:rsidR="00FC590F" w:rsidRPr="00FC590F">
        <w:t xml:space="preserve"> in gr</w:t>
      </w:r>
      <w:r w:rsidR="00FC590F">
        <w:t>e</w:t>
      </w:r>
      <w:r w:rsidR="00FC590F" w:rsidRPr="00FC590F">
        <w:t>y</w:t>
      </w:r>
      <w:r w:rsidR="00FC590F">
        <w:t>.</w:t>
      </w:r>
      <w:r w:rsidR="00375F99" w:rsidRPr="00375F99">
        <w:t xml:space="preserve"> </w:t>
      </w:r>
      <w:r w:rsidR="00375F99">
        <w:t>A</w:t>
      </w:r>
      <w:r w:rsidR="00375F99" w:rsidRPr="00375F99">
        <w:t xml:space="preserve">mplifications </w:t>
      </w:r>
      <w:r w:rsidR="00375F99">
        <w:t xml:space="preserve">in one/more tumor types are suggestive of a potential oncogenic role, while </w:t>
      </w:r>
      <w:r w:rsidR="00375F99" w:rsidRPr="00375F99">
        <w:t xml:space="preserve">deletions </w:t>
      </w:r>
      <w:r w:rsidR="00375F99">
        <w:t xml:space="preserve">are suggestive of a potential </w:t>
      </w:r>
      <w:r w:rsidR="00375F99" w:rsidRPr="00375F99">
        <w:t>tumor suppressor role.</w:t>
      </w:r>
    </w:p>
    <w:sectPr w:rsidR="00ED6B2C" w:rsidRPr="00375F99" w:rsidSect="00757D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71A4F" w14:textId="77777777" w:rsidR="00BE089C" w:rsidRDefault="00BE089C" w:rsidP="008E50BF">
      <w:pPr>
        <w:spacing w:line="240" w:lineRule="auto"/>
      </w:pPr>
      <w:r>
        <w:separator/>
      </w:r>
    </w:p>
  </w:endnote>
  <w:endnote w:type="continuationSeparator" w:id="0">
    <w:p w14:paraId="57E89DAF" w14:textId="77777777" w:rsidR="00BE089C" w:rsidRDefault="00BE089C" w:rsidP="008E50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0669B" w14:textId="77777777" w:rsidR="00BE089C" w:rsidRDefault="00BE089C" w:rsidP="008E50BF">
      <w:pPr>
        <w:spacing w:line="240" w:lineRule="auto"/>
      </w:pPr>
      <w:r>
        <w:separator/>
      </w:r>
    </w:p>
  </w:footnote>
  <w:footnote w:type="continuationSeparator" w:id="0">
    <w:p w14:paraId="28694033" w14:textId="77777777" w:rsidR="00BE089C" w:rsidRDefault="00BE089C" w:rsidP="008E50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E7EB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0A245F"/>
    <w:multiLevelType w:val="hybridMultilevel"/>
    <w:tmpl w:val="4ABC6C08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ACEC86EA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67DCF21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0B505B"/>
    <w:multiLevelType w:val="hybridMultilevel"/>
    <w:tmpl w:val="23A2676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7829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6FE65472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E29"/>
    <w:rsid w:val="000130B0"/>
    <w:rsid w:val="000A77AE"/>
    <w:rsid w:val="000D4752"/>
    <w:rsid w:val="001036E5"/>
    <w:rsid w:val="00193F9A"/>
    <w:rsid w:val="001B2823"/>
    <w:rsid w:val="001D0729"/>
    <w:rsid w:val="001F3B5B"/>
    <w:rsid w:val="00212768"/>
    <w:rsid w:val="00230FB6"/>
    <w:rsid w:val="002B3F64"/>
    <w:rsid w:val="002C08C8"/>
    <w:rsid w:val="00375F99"/>
    <w:rsid w:val="00386C37"/>
    <w:rsid w:val="003A7538"/>
    <w:rsid w:val="003B5C0B"/>
    <w:rsid w:val="003F51AE"/>
    <w:rsid w:val="00410E9C"/>
    <w:rsid w:val="00497FF3"/>
    <w:rsid w:val="004F360A"/>
    <w:rsid w:val="00597463"/>
    <w:rsid w:val="005B5CA4"/>
    <w:rsid w:val="00612AA1"/>
    <w:rsid w:val="0066239E"/>
    <w:rsid w:val="00682C27"/>
    <w:rsid w:val="006932E5"/>
    <w:rsid w:val="00694683"/>
    <w:rsid w:val="006A08C5"/>
    <w:rsid w:val="006C14D8"/>
    <w:rsid w:val="006D64CA"/>
    <w:rsid w:val="006E00E6"/>
    <w:rsid w:val="00712745"/>
    <w:rsid w:val="00715FF2"/>
    <w:rsid w:val="00756705"/>
    <w:rsid w:val="00757D8C"/>
    <w:rsid w:val="007613AB"/>
    <w:rsid w:val="00773EF4"/>
    <w:rsid w:val="0077719D"/>
    <w:rsid w:val="00806F04"/>
    <w:rsid w:val="00821AA5"/>
    <w:rsid w:val="0083042C"/>
    <w:rsid w:val="00891A61"/>
    <w:rsid w:val="008965C9"/>
    <w:rsid w:val="008E4229"/>
    <w:rsid w:val="008E50BF"/>
    <w:rsid w:val="00936263"/>
    <w:rsid w:val="00955C9D"/>
    <w:rsid w:val="009B64B1"/>
    <w:rsid w:val="00A3439F"/>
    <w:rsid w:val="00AC5E1C"/>
    <w:rsid w:val="00AD70CA"/>
    <w:rsid w:val="00AF3E29"/>
    <w:rsid w:val="00B07038"/>
    <w:rsid w:val="00B14E43"/>
    <w:rsid w:val="00B44C2B"/>
    <w:rsid w:val="00B51E7A"/>
    <w:rsid w:val="00BB24D4"/>
    <w:rsid w:val="00BE089C"/>
    <w:rsid w:val="00C02616"/>
    <w:rsid w:val="00C124F4"/>
    <w:rsid w:val="00C1758C"/>
    <w:rsid w:val="00DD512B"/>
    <w:rsid w:val="00DE6380"/>
    <w:rsid w:val="00E12BEA"/>
    <w:rsid w:val="00E31376"/>
    <w:rsid w:val="00E45886"/>
    <w:rsid w:val="00E6025C"/>
    <w:rsid w:val="00E617F0"/>
    <w:rsid w:val="00ED08F2"/>
    <w:rsid w:val="00ED6B2C"/>
    <w:rsid w:val="00F17062"/>
    <w:rsid w:val="00F25767"/>
    <w:rsid w:val="00F446CD"/>
    <w:rsid w:val="00F819DD"/>
    <w:rsid w:val="00FC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DB3641"/>
  <w15:docId w15:val="{213E5EE1-7305-42C9-A11A-E78207DA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12AA1"/>
    <w:pPr>
      <w:spacing w:after="0" w:line="260" w:lineRule="atLeast"/>
      <w:jc w:val="both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</w:style>
  <w:style w:type="paragraph" w:styleId="Heading1">
    <w:name w:val="heading 1"/>
    <w:aliases w:val="x"/>
    <w:basedOn w:val="Normal"/>
    <w:next w:val="Normal"/>
    <w:link w:val="Heading1Char"/>
    <w:qFormat/>
    <w:rsid w:val="00612AA1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612AA1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612AA1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12AA1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612AA1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612AA1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612AA1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612AA1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612AA1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612AA1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2AA1"/>
    <w:rPr>
      <w:rFonts w:ascii="Palatino Linotype" w:eastAsiaTheme="minorEastAsia" w:hAnsi="Palatino Linotype" w:cs="Tahoma"/>
      <w:color w:val="000000"/>
      <w:sz w:val="20"/>
      <w:szCs w:val="18"/>
      <w:lang w:eastAsia="zh-CN"/>
    </w:rPr>
  </w:style>
  <w:style w:type="character" w:styleId="CommentReference">
    <w:name w:val="annotation reference"/>
    <w:basedOn w:val="DefaultParagraphFont"/>
    <w:rsid w:val="00612AA1"/>
    <w:rPr>
      <w:sz w:val="21"/>
      <w:szCs w:val="21"/>
    </w:rPr>
  </w:style>
  <w:style w:type="paragraph" w:styleId="CommentText">
    <w:name w:val="annotation text"/>
    <w:basedOn w:val="Normal"/>
    <w:link w:val="CommentTextChar"/>
    <w:rsid w:val="00612AA1"/>
  </w:style>
  <w:style w:type="character" w:customStyle="1" w:styleId="CommentTextChar">
    <w:name w:val="Comment Text Char"/>
    <w:basedOn w:val="DefaultParagraphFont"/>
    <w:link w:val="CommentText"/>
    <w:rsid w:val="00612AA1"/>
    <w:rPr>
      <w:rFonts w:ascii="Palatino Linotype" w:eastAsiaTheme="minorEastAsia" w:hAnsi="Palatino Linotype" w:cs="Times New Roman"/>
      <w:color w:val="000000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12A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12AA1"/>
    <w:rPr>
      <w:rFonts w:ascii="Palatino Linotype" w:eastAsiaTheme="minorEastAsia" w:hAnsi="Palatino Linotype" w:cs="Times New Roman"/>
      <w:b/>
      <w:bCs/>
      <w:color w:val="000000"/>
      <w:sz w:val="20"/>
      <w:szCs w:val="20"/>
      <w:lang w:eastAsia="zh-CN"/>
    </w:rPr>
  </w:style>
  <w:style w:type="character" w:customStyle="1" w:styleId="apple-converted-space">
    <w:name w:val="apple-converted-space"/>
    <w:basedOn w:val="DefaultParagraphFont"/>
    <w:rsid w:val="00612AA1"/>
  </w:style>
  <w:style w:type="paragraph" w:customStyle="1" w:styleId="asdsad">
    <w:name w:val="asdsad"/>
    <w:qFormat/>
    <w:rsid w:val="00612AA1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612AA1"/>
  </w:style>
  <w:style w:type="paragraph" w:styleId="BodyText">
    <w:name w:val="Body Text"/>
    <w:link w:val="BodyTextChar"/>
    <w:rsid w:val="00612AA1"/>
    <w:pPr>
      <w:spacing w:after="120" w:line="340" w:lineRule="atLeast"/>
      <w:jc w:val="both"/>
    </w:pPr>
    <w:rPr>
      <w:rFonts w:ascii="Palatino Linotype" w:eastAsiaTheme="minorEastAsia" w:hAnsi="Palatino Linotype" w:cs="Times New Roman"/>
      <w:color w:val="000000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612AA1"/>
    <w:rPr>
      <w:rFonts w:ascii="Palatino Linotype" w:eastAsiaTheme="minorEastAsia" w:hAnsi="Palatino Linotype" w:cs="Times New Roman"/>
      <w:color w:val="000000"/>
      <w:sz w:val="24"/>
      <w:szCs w:val="20"/>
      <w:lang w:eastAsia="de-DE"/>
    </w:rPr>
  </w:style>
  <w:style w:type="paragraph" w:styleId="Caption">
    <w:name w:val="caption"/>
    <w:basedOn w:val="Normal"/>
    <w:next w:val="Normal"/>
    <w:qFormat/>
    <w:rsid w:val="00612AA1"/>
    <w:pPr>
      <w:ind w:left="850" w:hanging="850"/>
      <w:jc w:val="center"/>
    </w:pPr>
    <w:rPr>
      <w:b/>
      <w:bCs/>
      <w:szCs w:val="24"/>
      <w:lang w:eastAsia="en-US"/>
    </w:rPr>
  </w:style>
  <w:style w:type="character" w:styleId="EndnoteReference">
    <w:name w:val="endnote reference"/>
    <w:basedOn w:val="DefaultParagraphFont"/>
    <w:rsid w:val="00612AA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612AA1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612AA1"/>
    <w:rPr>
      <w:rFonts w:ascii="Palatino Linotype" w:eastAsiaTheme="minorEastAsia" w:hAnsi="Palatino Linotype" w:cs="Times New Roman"/>
      <w:color w:val="000000"/>
      <w:sz w:val="20"/>
      <w:szCs w:val="20"/>
      <w:lang w:eastAsia="zh-CN"/>
    </w:rPr>
  </w:style>
  <w:style w:type="character" w:styleId="FollowedHyperlink">
    <w:name w:val="FollowedHyperlink"/>
    <w:basedOn w:val="DefaultParagraphFont"/>
    <w:rsid w:val="00612AA1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612AA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12AA1"/>
    <w:rPr>
      <w:rFonts w:ascii="Palatino Linotype" w:eastAsiaTheme="minorEastAsia" w:hAnsi="Palatino Linotype" w:cs="Times New Roman"/>
      <w:color w:val="000000"/>
      <w:sz w:val="20"/>
      <w:szCs w:val="18"/>
      <w:lang w:eastAsia="zh-CN"/>
    </w:rPr>
  </w:style>
  <w:style w:type="paragraph" w:styleId="FootnoteText">
    <w:name w:val="footnote text"/>
    <w:basedOn w:val="Normal"/>
    <w:link w:val="FootnoteTextChar"/>
    <w:semiHidden/>
    <w:unhideWhenUsed/>
    <w:rsid w:val="00612AA1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612AA1"/>
    <w:rPr>
      <w:rFonts w:ascii="Palatino Linotype" w:eastAsiaTheme="minorEastAsia" w:hAnsi="Palatino Linotype" w:cs="Times New Roman"/>
      <w:color w:val="000000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612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12AA1"/>
    <w:rPr>
      <w:rFonts w:ascii="Palatino Linotype" w:eastAsiaTheme="minorEastAsia" w:hAnsi="Palatino Linotype" w:cs="Times New Roman"/>
      <w:color w:val="000000"/>
      <w:sz w:val="20"/>
      <w:szCs w:val="18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612AA1"/>
    <w:rPr>
      <w:rFonts w:ascii="Arial" w:eastAsiaTheme="minorEastAsia" w:hAnsi="Arial" w:cs="Times New Roman"/>
      <w:b/>
      <w:color w:val="000000"/>
      <w:sz w:val="20"/>
      <w:szCs w:val="20"/>
      <w:u w:val="single"/>
      <w:lang w:eastAsia="zh-CN"/>
    </w:rPr>
  </w:style>
  <w:style w:type="character" w:customStyle="1" w:styleId="Heading2Char">
    <w:name w:val="Heading 2 Char"/>
    <w:basedOn w:val="DefaultParagraphFont"/>
    <w:link w:val="Heading2"/>
    <w:rsid w:val="00612AA1"/>
    <w:rPr>
      <w:rFonts w:ascii="Arial" w:eastAsiaTheme="minorEastAsia" w:hAnsi="Arial" w:cstheme="majorBidi"/>
      <w:b/>
      <w:color w:val="000000"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612AA1"/>
    <w:rPr>
      <w:rFonts w:ascii="Palatino Linotype" w:eastAsiaTheme="minorEastAsia" w:hAnsi="Palatino Linotype" w:cs="Times New Roman"/>
      <w:b/>
      <w:color w:val="000000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612AA1"/>
    <w:rPr>
      <w:rFonts w:ascii="Arial" w:eastAsiaTheme="minorEastAsia" w:hAnsi="Arial" w:cstheme="majorBidi"/>
      <w:b/>
      <w:color w:val="000000"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612AA1"/>
    <w:rPr>
      <w:rFonts w:ascii="Palatino Linotype" w:eastAsiaTheme="minorEastAsia" w:hAnsi="Palatino Linotype" w:cs="Times New Roman"/>
      <w:b/>
      <w:color w:val="000000"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612AA1"/>
    <w:rPr>
      <w:rFonts w:ascii="Palatino Linotype" w:eastAsiaTheme="minorEastAsia" w:hAnsi="Palatino Linotype" w:cstheme="majorBidi"/>
      <w:color w:val="000000"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612AA1"/>
    <w:rPr>
      <w:rFonts w:ascii="Palatino Linotype" w:eastAsiaTheme="minorEastAsia" w:hAnsi="Palatino Linotype" w:cs="Times New Roman"/>
      <w:i/>
      <w:color w:val="000000"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612AA1"/>
    <w:rPr>
      <w:rFonts w:ascii="Palatino Linotype" w:eastAsiaTheme="minorEastAsia" w:hAnsi="Palatino Linotype" w:cstheme="majorBidi"/>
      <w:i/>
      <w:color w:val="000000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612AA1"/>
    <w:rPr>
      <w:rFonts w:ascii="Palatino Linotype" w:eastAsiaTheme="minorEastAsia" w:hAnsi="Palatino Linotype" w:cstheme="majorBidi"/>
      <w:i/>
      <w:color w:val="000000"/>
      <w:sz w:val="20"/>
      <w:szCs w:val="20"/>
      <w:lang w:eastAsia="zh-CN"/>
    </w:rPr>
  </w:style>
  <w:style w:type="character" w:styleId="Hyperlink">
    <w:name w:val="Hyperlink"/>
    <w:uiPriority w:val="99"/>
    <w:rsid w:val="00612AA1"/>
    <w:rPr>
      <w:color w:val="0000FF"/>
      <w:u w:val="single"/>
    </w:rPr>
  </w:style>
  <w:style w:type="character" w:styleId="LineNumber">
    <w:name w:val="line number"/>
    <w:basedOn w:val="DefaultParagraphFont"/>
    <w:uiPriority w:val="99"/>
    <w:rsid w:val="00612AA1"/>
  </w:style>
  <w:style w:type="paragraph" w:styleId="List">
    <w:name w:val="List"/>
    <w:basedOn w:val="Normal"/>
    <w:rsid w:val="00612AA1"/>
    <w:pPr>
      <w:ind w:left="200" w:hangingChars="200" w:hanging="200"/>
      <w:contextualSpacing/>
    </w:pPr>
  </w:style>
  <w:style w:type="paragraph" w:styleId="ListBullet">
    <w:name w:val="List Bullet"/>
    <w:basedOn w:val="Normal"/>
    <w:rsid w:val="00612AA1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612AA1"/>
    <w:pPr>
      <w:ind w:firstLineChars="200" w:firstLine="420"/>
    </w:pPr>
  </w:style>
  <w:style w:type="paragraph" w:customStyle="1" w:styleId="M1stheader">
    <w:name w:val="M_1stheader"/>
    <w:basedOn w:val="Normal"/>
    <w:rsid w:val="00612AA1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deck4text">
    <w:name w:val="M_deck_4_text"/>
    <w:qFormat/>
    <w:rsid w:val="00612AA1"/>
    <w:pPr>
      <w:kinsoku w:val="0"/>
      <w:overflowPunct w:val="0"/>
      <w:autoSpaceDE w:val="0"/>
      <w:autoSpaceDN w:val="0"/>
      <w:adjustRightInd w:val="0"/>
      <w:snapToGrid w:val="0"/>
      <w:spacing w:after="0"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4"/>
      <w:szCs w:val="20"/>
      <w:lang w:eastAsia="de-DE" w:bidi="en-US"/>
    </w:rPr>
  </w:style>
  <w:style w:type="paragraph" w:customStyle="1" w:styleId="Mabstract">
    <w:name w:val="M_abstract"/>
    <w:basedOn w:val="Mdeck4text"/>
    <w:next w:val="Normal"/>
    <w:rsid w:val="00612AA1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612AA1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cknowledgments">
    <w:name w:val="M_Acknowledgments"/>
    <w:qFormat/>
    <w:rsid w:val="00612AA1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sz w:val="24"/>
      <w:szCs w:val="20"/>
      <w:lang w:val="de-DE" w:eastAsia="zh-CN"/>
    </w:rPr>
  </w:style>
  <w:style w:type="paragraph" w:customStyle="1" w:styleId="Maddress">
    <w:name w:val="M_address"/>
    <w:basedOn w:val="Normal"/>
    <w:rsid w:val="00612AA1"/>
    <w:pPr>
      <w:spacing w:before="240"/>
    </w:pPr>
  </w:style>
  <w:style w:type="paragraph" w:customStyle="1" w:styleId="Mauthor">
    <w:name w:val="M_author"/>
    <w:basedOn w:val="Normal"/>
    <w:rsid w:val="00612AA1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612AA1"/>
    <w:pPr>
      <w:spacing w:before="240" w:after="240"/>
      <w:jc w:val="center"/>
    </w:pPr>
  </w:style>
  <w:style w:type="paragraph" w:customStyle="1" w:styleId="Mdeck8references">
    <w:name w:val="M_deck_8_references"/>
    <w:qFormat/>
    <w:rsid w:val="00612AA1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after="0" w:line="260" w:lineRule="atLeast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Copyright">
    <w:name w:val="M_Copyright"/>
    <w:basedOn w:val="Mdeck8references"/>
    <w:qFormat/>
    <w:rsid w:val="00612AA1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Normal"/>
    <w:qFormat/>
    <w:rsid w:val="00612AA1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  <w:jc w:val="both"/>
    </w:pPr>
    <w:rPr>
      <w:rFonts w:ascii="Minion Pro" w:eastAsia="Times New Roman" w:hAnsi="Minion Pro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612AA1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612AA1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612AA1"/>
    <w:pPr>
      <w:kinsoku w:val="0"/>
      <w:overflowPunct w:val="0"/>
      <w:autoSpaceDE w:val="0"/>
      <w:autoSpaceDN w:val="0"/>
      <w:adjustRightInd w:val="0"/>
      <w:snapToGrid w:val="0"/>
      <w:spacing w:after="0" w:line="20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2authorname">
    <w:name w:val="M_deck_2_author_name"/>
    <w:next w:val="Normal"/>
    <w:qFormat/>
    <w:rsid w:val="00612AA1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Cs w:val="20"/>
      <w:lang w:eastAsia="de-DE" w:bidi="en-US"/>
    </w:rPr>
  </w:style>
  <w:style w:type="paragraph" w:customStyle="1" w:styleId="Mdeck3abstract">
    <w:name w:val="M_deck_3_abstract"/>
    <w:basedOn w:val="Mdeck4text"/>
    <w:next w:val="Normal"/>
    <w:qFormat/>
    <w:rsid w:val="00612AA1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612AA1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612AA1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340" w:lineRule="atLeast"/>
      <w:ind w:left="113"/>
      <w:jc w:val="both"/>
    </w:pPr>
    <w:rPr>
      <w:rFonts w:ascii="Palatino Linotype" w:eastAsia="Times New Roman" w:hAnsi="Palatino Linotype" w:cs="Times New Roman"/>
      <w:i/>
      <w:snapToGrid w:val="0"/>
      <w:color w:val="000000"/>
      <w:sz w:val="24"/>
      <w:szCs w:val="20"/>
      <w:lang w:eastAsia="de-DE" w:bidi="en-US"/>
    </w:rPr>
  </w:style>
  <w:style w:type="paragraph" w:customStyle="1" w:styleId="MHeading3">
    <w:name w:val="M_Heading3"/>
    <w:basedOn w:val="Mdeck4text"/>
    <w:qFormat/>
    <w:rsid w:val="00612AA1"/>
    <w:pPr>
      <w:spacing w:before="240" w:after="120"/>
    </w:pPr>
  </w:style>
  <w:style w:type="paragraph" w:customStyle="1" w:styleId="Mdeck4heading1">
    <w:name w:val="M_deck_4_heading_1"/>
    <w:basedOn w:val="MHeading3"/>
    <w:next w:val="Normal"/>
    <w:qFormat/>
    <w:rsid w:val="00612AA1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612AA1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612AA1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ref-citation">
    <w:name w:val="M_deck_4_ref-citation"/>
    <w:basedOn w:val="BodyText"/>
    <w:qFormat/>
    <w:rsid w:val="00612AA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Mdeck4ref-citation-red">
    <w:name w:val="M_deck_4_ref-citation-red"/>
    <w:basedOn w:val="BodyText"/>
    <w:qFormat/>
    <w:rsid w:val="00612AA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text2nd">
    <w:name w:val="M_deck_4_text_2nd"/>
    <w:qFormat/>
    <w:rsid w:val="00612AA1"/>
    <w:pPr>
      <w:adjustRightInd w:val="0"/>
      <w:snapToGrid w:val="0"/>
      <w:spacing w:after="0"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612AA1"/>
    <w:pPr>
      <w:numPr>
        <w:numId w:val="4"/>
      </w:numPr>
      <w:spacing w:before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612AA1"/>
    <w:pPr>
      <w:ind w:firstLine="0"/>
    </w:pPr>
    <w:rPr>
      <w:szCs w:val="24"/>
    </w:rPr>
  </w:style>
  <w:style w:type="paragraph" w:customStyle="1" w:styleId="MFigure">
    <w:name w:val="M_Figure"/>
    <w:qFormat/>
    <w:rsid w:val="00612AA1"/>
    <w:pPr>
      <w:spacing w:after="0" w:line="260" w:lineRule="atLeast"/>
      <w:jc w:val="center"/>
    </w:pPr>
    <w:rPr>
      <w:rFonts w:ascii="Minion Pro" w:eastAsia="Times New Roman" w:hAnsi="Minion Pro" w:cs="Times New Roman"/>
      <w:color w:val="000000" w:themeColor="text1"/>
      <w:sz w:val="24"/>
      <w:szCs w:val="20"/>
      <w:lang w:eastAsia="zh-CN"/>
    </w:rPr>
  </w:style>
  <w:style w:type="paragraph" w:customStyle="1" w:styleId="Mdeck4textlist">
    <w:name w:val="M_deck_4_text_list"/>
    <w:basedOn w:val="MFigure"/>
    <w:qFormat/>
    <w:rsid w:val="00612AA1"/>
    <w:rPr>
      <w:i/>
    </w:rPr>
  </w:style>
  <w:style w:type="paragraph" w:customStyle="1" w:styleId="Mdeck4textlrindent">
    <w:name w:val="M_deck_4_text_lr_indent"/>
    <w:basedOn w:val="Mdeck4text"/>
    <w:qFormat/>
    <w:rsid w:val="00612AA1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612AA1"/>
    <w:pPr>
      <w:numPr>
        <w:numId w:val="5"/>
      </w:numPr>
      <w:spacing w:before="120" w:line="340" w:lineRule="atLeast"/>
    </w:pPr>
    <w:rPr>
      <w:snapToGrid/>
    </w:rPr>
  </w:style>
  <w:style w:type="paragraph" w:customStyle="1" w:styleId="Mdeck5tablebody">
    <w:name w:val="M_deck_5_table_body"/>
    <w:qFormat/>
    <w:rsid w:val="00612AA1"/>
    <w:pPr>
      <w:kinsoku w:val="0"/>
      <w:overflowPunct w:val="0"/>
      <w:autoSpaceDE w:val="0"/>
      <w:autoSpaceDN w:val="0"/>
      <w:adjustRightInd w:val="0"/>
      <w:snapToGrid w:val="0"/>
      <w:spacing w:after="0" w:line="26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12AA1"/>
    <w:pPr>
      <w:adjustRightInd w:val="0"/>
      <w:snapToGrid w:val="0"/>
      <w:spacing w:after="0" w:line="300" w:lineRule="exact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612AA1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612AA1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612AA1"/>
  </w:style>
  <w:style w:type="paragraph" w:customStyle="1" w:styleId="Mdeck6figurebody">
    <w:name w:val="M_deck_6_figure_body"/>
    <w:qFormat/>
    <w:rsid w:val="00612AA1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612AA1"/>
    <w:pPr>
      <w:adjustRightInd w:val="0"/>
      <w:snapToGrid w:val="0"/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612AA1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footer">
    <w:name w:val="M_footer"/>
    <w:qFormat/>
    <w:rsid w:val="00612AA1"/>
    <w:pPr>
      <w:spacing w:before="120" w:after="0" w:line="260" w:lineRule="atLeast"/>
      <w:jc w:val="center"/>
    </w:pPr>
    <w:rPr>
      <w:rFonts w:ascii="Minion Pro" w:eastAsiaTheme="minorEastAsia" w:hAnsi="Minion Pro" w:cs="Times New Roman"/>
      <w:color w:val="000000"/>
      <w:sz w:val="24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612AA1"/>
    <w:pPr>
      <w:tabs>
        <w:tab w:val="right" w:pos="8845"/>
      </w:tabs>
      <w:spacing w:line="160" w:lineRule="exact"/>
    </w:pPr>
  </w:style>
  <w:style w:type="paragraph" w:customStyle="1" w:styleId="MHeader">
    <w:name w:val="M_Header"/>
    <w:basedOn w:val="Normal"/>
    <w:rsid w:val="00612AA1"/>
    <w:pPr>
      <w:spacing w:after="240"/>
      <w:ind w:left="425"/>
    </w:pPr>
    <w:rPr>
      <w:rFonts w:ascii="Minion Pro" w:hAnsi="Minion Pro"/>
    </w:rPr>
  </w:style>
  <w:style w:type="paragraph" w:customStyle="1" w:styleId="Mheaderjournallogo">
    <w:name w:val="M_header_journal_logo"/>
    <w:qFormat/>
    <w:rsid w:val="00612AA1"/>
    <w:pPr>
      <w:spacing w:after="0" w:line="260" w:lineRule="atLeast"/>
      <w:jc w:val="both"/>
    </w:pPr>
    <w:rPr>
      <w:rFonts w:ascii="Minion Pro" w:eastAsiaTheme="minorEastAsia" w:hAnsi="Minion Pro" w:cs="Times New Roman"/>
      <w:color w:val="000000"/>
      <w:sz w:val="24"/>
      <w:szCs w:val="20"/>
      <w:lang w:val="de-DE" w:eastAsia="zh-CN"/>
    </w:rPr>
  </w:style>
  <w:style w:type="paragraph" w:customStyle="1" w:styleId="Mheadermdpilogo">
    <w:name w:val="M_header_mdpi_logo"/>
    <w:qFormat/>
    <w:rsid w:val="00612AA1"/>
    <w:pPr>
      <w:spacing w:after="0" w:line="260" w:lineRule="atLeast"/>
      <w:jc w:val="right"/>
    </w:pPr>
    <w:rPr>
      <w:rFonts w:ascii="Minion Pro" w:eastAsiaTheme="minorEastAsia" w:hAnsi="Minion Pro" w:cs="Times New Roman"/>
      <w:color w:val="000000"/>
      <w:sz w:val="24"/>
      <w:szCs w:val="20"/>
      <w:lang w:val="de-DE" w:eastAsia="zh-CN"/>
    </w:rPr>
  </w:style>
  <w:style w:type="paragraph" w:customStyle="1" w:styleId="MHeading1">
    <w:name w:val="M_Heading1"/>
    <w:basedOn w:val="MHeading3"/>
    <w:qFormat/>
    <w:rsid w:val="00612AA1"/>
    <w:rPr>
      <w:b/>
    </w:rPr>
  </w:style>
  <w:style w:type="paragraph" w:customStyle="1" w:styleId="MHeading2">
    <w:name w:val="M_Heading2"/>
    <w:basedOn w:val="MHeading3"/>
    <w:qFormat/>
    <w:rsid w:val="00612AA1"/>
    <w:rPr>
      <w:i/>
    </w:rPr>
  </w:style>
  <w:style w:type="paragraph" w:customStyle="1" w:styleId="MISSN">
    <w:name w:val="M_ISSN"/>
    <w:basedOn w:val="Normal"/>
    <w:rsid w:val="00612AA1"/>
    <w:pPr>
      <w:spacing w:after="520"/>
      <w:jc w:val="right"/>
    </w:pPr>
  </w:style>
  <w:style w:type="paragraph" w:customStyle="1" w:styleId="Mline1">
    <w:name w:val="M_line1"/>
    <w:basedOn w:val="Mdeck4text"/>
    <w:next w:val="Normal"/>
    <w:qFormat/>
    <w:rsid w:val="00612AA1"/>
    <w:pPr>
      <w:ind w:firstLine="0"/>
    </w:pPr>
  </w:style>
  <w:style w:type="paragraph" w:customStyle="1" w:styleId="Mline2">
    <w:name w:val="M_line2"/>
    <w:basedOn w:val="Mdeck4text"/>
    <w:qFormat/>
    <w:rsid w:val="00612AA1"/>
    <w:pPr>
      <w:pBdr>
        <w:bottom w:val="single" w:sz="6" w:space="1" w:color="auto"/>
      </w:pBdr>
      <w:spacing w:after="480"/>
    </w:pPr>
  </w:style>
  <w:style w:type="paragraph" w:customStyle="1" w:styleId="MLogo">
    <w:name w:val="M_Logo"/>
    <w:basedOn w:val="Normal"/>
    <w:rsid w:val="00612AA1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612AA1"/>
    <w:rPr>
      <w:i/>
    </w:rPr>
  </w:style>
  <w:style w:type="paragraph" w:customStyle="1" w:styleId="MRefer">
    <w:name w:val="M_Refer"/>
    <w:basedOn w:val="Normal"/>
    <w:rsid w:val="00612AA1"/>
    <w:pPr>
      <w:ind w:left="461" w:hanging="461"/>
    </w:pPr>
  </w:style>
  <w:style w:type="paragraph" w:customStyle="1" w:styleId="Mtable">
    <w:name w:val="M_table"/>
    <w:basedOn w:val="Normal"/>
    <w:rsid w:val="00612AA1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612AA1"/>
    <w:pPr>
      <w:spacing w:after="0"/>
    </w:pPr>
  </w:style>
  <w:style w:type="paragraph" w:customStyle="1" w:styleId="MText">
    <w:name w:val="M_Text"/>
    <w:basedOn w:val="Normal"/>
    <w:rsid w:val="00612AA1"/>
    <w:pPr>
      <w:ind w:firstLine="288"/>
    </w:pPr>
  </w:style>
  <w:style w:type="paragraph" w:customStyle="1" w:styleId="MTitel">
    <w:name w:val="M_Titel"/>
    <w:basedOn w:val="Normal"/>
    <w:rsid w:val="00612AA1"/>
    <w:pPr>
      <w:spacing w:before="240"/>
    </w:pPr>
    <w:rPr>
      <w:b/>
      <w:sz w:val="36"/>
      <w:lang w:val="en-GB"/>
    </w:rPr>
  </w:style>
  <w:style w:type="paragraph" w:customStyle="1" w:styleId="MDPI31text">
    <w:name w:val="MDPI_3.1_text"/>
    <w:qFormat/>
    <w:rsid w:val="00612AA1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1articletype">
    <w:name w:val="MDPI_1.1_article_type"/>
    <w:basedOn w:val="MDPI31text"/>
    <w:next w:val="Normal"/>
    <w:qFormat/>
    <w:rsid w:val="00612AA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Normal"/>
    <w:qFormat/>
    <w:rsid w:val="00612AA1"/>
    <w:pPr>
      <w:adjustRightInd w:val="0"/>
      <w:snapToGrid w:val="0"/>
      <w:spacing w:after="240" w:line="24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Normal"/>
    <w:qFormat/>
    <w:rsid w:val="00612AA1"/>
    <w:pPr>
      <w:spacing w:after="120"/>
      <w:ind w:firstLine="0"/>
      <w:jc w:val="left"/>
    </w:pPr>
    <w:rPr>
      <w:b/>
      <w:snapToGrid/>
    </w:rPr>
  </w:style>
  <w:style w:type="paragraph" w:customStyle="1" w:styleId="MDPI62Acknowledgments">
    <w:name w:val="MDPI_6.2_Acknowledgments"/>
    <w:qFormat/>
    <w:rsid w:val="00612AA1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612AA1"/>
    <w:pPr>
      <w:ind w:left="113"/>
      <w:jc w:val="left"/>
    </w:pPr>
    <w:rPr>
      <w:snapToGrid/>
      <w:sz w:val="18"/>
    </w:rPr>
  </w:style>
  <w:style w:type="paragraph" w:customStyle="1" w:styleId="MDPI15academiceditor">
    <w:name w:val="MDPI_1.5_academic_editor"/>
    <w:basedOn w:val="MDPI62Acknowledgments"/>
    <w:qFormat/>
    <w:rsid w:val="00612AA1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612AA1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Normal"/>
    <w:qFormat/>
    <w:rsid w:val="00612AA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12AA1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612AA1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612AA1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DPI23heading3">
    <w:name w:val="MDPI_2.3_heading3"/>
    <w:basedOn w:val="MDPI31text"/>
    <w:qFormat/>
    <w:rsid w:val="00612AA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12AA1"/>
    <w:pPr>
      <w:outlineLvl w:val="0"/>
    </w:pPr>
    <w:rPr>
      <w:b/>
    </w:rPr>
  </w:style>
  <w:style w:type="paragraph" w:customStyle="1" w:styleId="MDPItext">
    <w:name w:val="MDPI_text"/>
    <w:basedOn w:val="Mdeck4text"/>
    <w:qFormat/>
    <w:rsid w:val="00612AA1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22heading2">
    <w:name w:val="MDPI_2.2_heading2"/>
    <w:basedOn w:val="MDPItext"/>
    <w:qFormat/>
    <w:rsid w:val="00612AA1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32textnoindent">
    <w:name w:val="MDPI_3.2_text_no_indent"/>
    <w:basedOn w:val="MDPI31text"/>
    <w:qFormat/>
    <w:rsid w:val="00612AA1"/>
    <w:pPr>
      <w:ind w:firstLine="0"/>
    </w:pPr>
  </w:style>
  <w:style w:type="paragraph" w:customStyle="1" w:styleId="MDPI33textspaceafter">
    <w:name w:val="MDPI_3.3_text_space_after"/>
    <w:basedOn w:val="MDPI31text"/>
    <w:qFormat/>
    <w:rsid w:val="00612AA1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12AA1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12AA1"/>
    <w:pPr>
      <w:spacing w:after="120"/>
    </w:pPr>
  </w:style>
  <w:style w:type="paragraph" w:customStyle="1" w:styleId="MDPI36textafterlist">
    <w:name w:val="MDPI_3.6_text_after_list"/>
    <w:basedOn w:val="MDPI31text"/>
    <w:qFormat/>
    <w:rsid w:val="00612AA1"/>
    <w:pPr>
      <w:spacing w:before="120"/>
    </w:pPr>
  </w:style>
  <w:style w:type="paragraph" w:customStyle="1" w:styleId="MDPI37itemize">
    <w:name w:val="MDPI_3.7_itemize"/>
    <w:basedOn w:val="MDPI31text"/>
    <w:qFormat/>
    <w:rsid w:val="00612AA1"/>
  </w:style>
  <w:style w:type="paragraph" w:customStyle="1" w:styleId="MDPI38bullet">
    <w:name w:val="MDPI_3.8_bullet"/>
    <w:basedOn w:val="MDPI31text"/>
    <w:qFormat/>
    <w:rsid w:val="00612AA1"/>
  </w:style>
  <w:style w:type="paragraph" w:customStyle="1" w:styleId="MDPI39equation">
    <w:name w:val="MDPI_3.9_equation"/>
    <w:basedOn w:val="MDPI31text"/>
    <w:qFormat/>
    <w:rsid w:val="00612AA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12AA1"/>
    <w:pPr>
      <w:spacing w:before="120" w:after="120" w:line="240" w:lineRule="auto"/>
      <w:ind w:firstLine="0"/>
      <w:jc w:val="right"/>
    </w:pPr>
  </w:style>
  <w:style w:type="paragraph" w:customStyle="1" w:styleId="MDPI411onetablecaption">
    <w:name w:val="MDPI_4.1.1_one_table_caption"/>
    <w:basedOn w:val="Normal"/>
    <w:qFormat/>
    <w:rsid w:val="00612AA1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41tablecaption">
    <w:name w:val="MDPI_4.1_table_caption"/>
    <w:basedOn w:val="MDPI62Acknowledgments"/>
    <w:qFormat/>
    <w:rsid w:val="00612AA1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table" w:customStyle="1" w:styleId="MDPI41threelinetable">
    <w:name w:val="MDPI_4.1_three_line_table"/>
    <w:basedOn w:val="TableNormal"/>
    <w:uiPriority w:val="99"/>
    <w:rsid w:val="00612AA1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612AA1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12AA1"/>
    <w:pPr>
      <w:spacing w:before="0" w:after="240"/>
      <w:ind w:left="0" w:right="0"/>
    </w:pPr>
  </w:style>
  <w:style w:type="paragraph" w:customStyle="1" w:styleId="MDPI511onefigurecaption">
    <w:name w:val="MDPI_5.1.1_one_figure_caption"/>
    <w:basedOn w:val="Normal"/>
    <w:qFormat/>
    <w:rsid w:val="00612AA1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51figurecaption">
    <w:name w:val="MDPI_5.1_figure_caption"/>
    <w:basedOn w:val="MDPI62Acknowledgments"/>
    <w:qFormat/>
    <w:rsid w:val="00612AA1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612AA1"/>
    <w:pPr>
      <w:adjustRightInd w:val="0"/>
      <w:snapToGrid w:val="0"/>
      <w:spacing w:before="240"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612AA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12AA1"/>
    <w:rPr>
      <w:rFonts w:eastAsia="SimSun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612AA1"/>
  </w:style>
  <w:style w:type="paragraph" w:customStyle="1" w:styleId="MDPI71References">
    <w:name w:val="MDPI_7.1_References"/>
    <w:basedOn w:val="MDPI62Acknowledgments"/>
    <w:qFormat/>
    <w:rsid w:val="00612AA1"/>
    <w:pPr>
      <w:numPr>
        <w:numId w:val="8"/>
      </w:numPr>
      <w:spacing w:line="260" w:lineRule="atLeast"/>
    </w:pPr>
  </w:style>
  <w:style w:type="paragraph" w:customStyle="1" w:styleId="MDPI72Copyright">
    <w:name w:val="MDPI_7.2_Copyright"/>
    <w:basedOn w:val="MDPI71References"/>
    <w:qFormat/>
    <w:rsid w:val="00612A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612AA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qFormat/>
    <w:rsid w:val="00612AA1"/>
    <w:rPr>
      <w:i/>
    </w:rPr>
  </w:style>
  <w:style w:type="paragraph" w:customStyle="1" w:styleId="MDPI82proof">
    <w:name w:val="MDPI_8.2_proof"/>
    <w:basedOn w:val="MDPI32textnoindent"/>
    <w:qFormat/>
    <w:rsid w:val="00612AA1"/>
  </w:style>
  <w:style w:type="paragraph" w:customStyle="1" w:styleId="MDPIfooter">
    <w:name w:val="MDPI_footer"/>
    <w:qFormat/>
    <w:rsid w:val="00612AA1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qFormat/>
    <w:rsid w:val="00612AA1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header">
    <w:name w:val="MDPI_header"/>
    <w:qFormat/>
    <w:rsid w:val="00612AA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basedOn w:val="MDPI62Acknowledgments"/>
    <w:rsid w:val="00612AA1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612AA1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612AA1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itle">
    <w:name w:val="MDPI_title"/>
    <w:qFormat/>
    <w:rsid w:val="00612AA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NormalWeb">
    <w:name w:val="Normal (Web)"/>
    <w:basedOn w:val="Normal"/>
    <w:uiPriority w:val="99"/>
    <w:rsid w:val="00612AA1"/>
    <w:rPr>
      <w:szCs w:val="24"/>
    </w:rPr>
  </w:style>
  <w:style w:type="character" w:styleId="PageNumber">
    <w:name w:val="page number"/>
    <w:basedOn w:val="DefaultParagraphFont"/>
    <w:rsid w:val="00612AA1"/>
  </w:style>
  <w:style w:type="character" w:styleId="PlaceholderText">
    <w:name w:val="Placeholder Text"/>
    <w:basedOn w:val="DefaultParagraphFont"/>
    <w:uiPriority w:val="99"/>
    <w:semiHidden/>
    <w:rsid w:val="00612AA1"/>
    <w:rPr>
      <w:color w:val="808080"/>
    </w:rPr>
  </w:style>
  <w:style w:type="table" w:styleId="TableGrid">
    <w:name w:val="Table Grid"/>
    <w:basedOn w:val="TableNormal"/>
    <w:uiPriority w:val="59"/>
    <w:rsid w:val="00612AA1"/>
    <w:pPr>
      <w:spacing w:after="0" w:line="260" w:lineRule="atLeast"/>
      <w:jc w:val="both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rsid w:val="00612AA1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paragraph" w:customStyle="1" w:styleId="TextBericht">
    <w:name w:val="Text_Bericht"/>
    <w:basedOn w:val="Normal"/>
    <w:uiPriority w:val="99"/>
    <w:rsid w:val="00612AA1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rsid w:val="00612AA1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paragraph" w:customStyle="1" w:styleId="UCL11articletype">
    <w:name w:val="UCL_1.1_article_type"/>
    <w:basedOn w:val="MDPI11articletype"/>
    <w:qFormat/>
    <w:rsid w:val="00612AA1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612AA1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13authornames">
    <w:name w:val="UCL_1.3_authornames"/>
    <w:basedOn w:val="MDPI13authornames"/>
    <w:qFormat/>
    <w:rsid w:val="00612AA1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4academic">
    <w:name w:val="UCL_1.4_academic"/>
    <w:basedOn w:val="MDPI15academiceditor"/>
    <w:qFormat/>
    <w:rsid w:val="00612AA1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612AA1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history">
    <w:name w:val="UCL_1.5_history"/>
    <w:basedOn w:val="MDPI62Acknowledgments"/>
    <w:next w:val="MDPI15academiceditor"/>
    <w:qFormat/>
    <w:rsid w:val="00612AA1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16affiliation">
    <w:name w:val="UCL_1.6_affiliation"/>
    <w:basedOn w:val="MDPI16affiliation"/>
    <w:qFormat/>
    <w:rsid w:val="00612AA1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7abstract">
    <w:name w:val="UCL_1.7_abstract"/>
    <w:basedOn w:val="MDPI17abstract"/>
    <w:qFormat/>
    <w:rsid w:val="00612AA1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612AA1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612AA1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19cite">
    <w:name w:val="UCL_1.9_cite"/>
    <w:basedOn w:val="MDPI15academiceditor"/>
    <w:qFormat/>
    <w:rsid w:val="00612AA1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1heading1">
    <w:name w:val="UCL_2.1_heading1"/>
    <w:basedOn w:val="MDPI21heading1"/>
    <w:qFormat/>
    <w:rsid w:val="00612AA1"/>
    <w:pPr>
      <w:spacing w:line="240" w:lineRule="auto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612AA1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612AA1"/>
    <w:rPr>
      <w:b w:val="0"/>
    </w:rPr>
  </w:style>
  <w:style w:type="paragraph" w:customStyle="1" w:styleId="UCL31text">
    <w:name w:val="UCL_3.1._text"/>
    <w:basedOn w:val="MDPI31text"/>
    <w:qFormat/>
    <w:rsid w:val="00612AA1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_text"/>
    <w:basedOn w:val="MDPI31text"/>
    <w:qFormat/>
    <w:rsid w:val="00612AA1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41tablecaption">
    <w:name w:val="UCL_4.1_table_caption"/>
    <w:basedOn w:val="MDPI41tablecaption"/>
    <w:qFormat/>
    <w:rsid w:val="00612AA1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2tablebody">
    <w:name w:val="UCL_4.2_table_body"/>
    <w:basedOn w:val="MDPI42tablebody"/>
    <w:qFormat/>
    <w:rsid w:val="00612AA1"/>
    <w:pPr>
      <w:spacing w:line="240" w:lineRule="auto"/>
      <w:jc w:val="left"/>
    </w:pPr>
    <w:rPr>
      <w:rFonts w:ascii="Times New Roman" w:hAnsi="Times New Roman"/>
      <w:b/>
      <w:snapToGrid/>
      <w:sz w:val="22"/>
      <w:szCs w:val="22"/>
    </w:rPr>
  </w:style>
  <w:style w:type="paragraph" w:customStyle="1" w:styleId="UCL43tablefooter">
    <w:name w:val="UCL_4.3_table_footer"/>
    <w:basedOn w:val="MDPI43tablefooter"/>
    <w:qFormat/>
    <w:rsid w:val="00612AA1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51figurebody">
    <w:name w:val="UCL_5.1_figure_body"/>
    <w:basedOn w:val="MDPI51figurecaption"/>
    <w:qFormat/>
    <w:rsid w:val="00612AA1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51figurecaption">
    <w:name w:val="UCL_5.1_figure_caption"/>
    <w:basedOn w:val="MDPI51figurecaption"/>
    <w:qFormat/>
    <w:rsid w:val="00612AA1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backMattertext">
    <w:name w:val="UCL_backMatter_text"/>
    <w:basedOn w:val="MDPI21heading1"/>
    <w:qFormat/>
    <w:rsid w:val="00612AA1"/>
    <w:pPr>
      <w:spacing w:before="0" w:after="0" w:line="240" w:lineRule="auto"/>
    </w:pPr>
    <w:rPr>
      <w:rFonts w:ascii="Times New Roman" w:hAnsi="Times New Roman"/>
      <w:b w:val="0"/>
      <w:szCs w:val="20"/>
    </w:rPr>
  </w:style>
  <w:style w:type="paragraph" w:customStyle="1" w:styleId="UCLbackMattertitle">
    <w:name w:val="UCL_backMatter_title"/>
    <w:basedOn w:val="MDPI21heading1"/>
    <w:qFormat/>
    <w:rsid w:val="00612AA1"/>
    <w:pPr>
      <w:spacing w:line="240" w:lineRule="auto"/>
    </w:pPr>
    <w:rPr>
      <w:rFonts w:ascii="Times New Roman" w:hAnsi="Times New Roman"/>
      <w:sz w:val="22"/>
    </w:rPr>
  </w:style>
  <w:style w:type="paragraph" w:customStyle="1" w:styleId="UCLdeck13authornames">
    <w:name w:val="UCL_deck_1.3_authornames"/>
    <w:basedOn w:val="MDPI13authornames"/>
    <w:qFormat/>
    <w:rsid w:val="00612AA1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fronttext">
    <w:name w:val="UCL_front_text"/>
    <w:basedOn w:val="Normal"/>
    <w:qFormat/>
    <w:rsid w:val="00612AA1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fronttitle">
    <w:name w:val="UCL_front_title"/>
    <w:basedOn w:val="Normal"/>
    <w:qFormat/>
    <w:rsid w:val="00612AA1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SimSun"/>
      <w:b/>
      <w:bCs/>
      <w:color w:val="auto"/>
      <w:szCs w:val="24"/>
    </w:rPr>
  </w:style>
  <w:style w:type="paragraph" w:customStyle="1" w:styleId="UCLkeywords">
    <w:name w:val="UCL_keywords"/>
    <w:basedOn w:val="MDPI18keywords"/>
    <w:qFormat/>
    <w:rsid w:val="00612AA1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table" w:customStyle="1" w:styleId="UCLtablebody">
    <w:name w:val="UCL_table_body"/>
    <w:basedOn w:val="TableNormal"/>
    <w:uiPriority w:val="99"/>
    <w:rsid w:val="00612AA1"/>
    <w:pPr>
      <w:spacing w:after="0" w:line="240" w:lineRule="auto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tblBorders>
        <w:top w:val="single" w:sz="4" w:space="0" w:color="auto"/>
        <w:bottom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1044</Words>
  <Characters>5956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Noberini</dc:creator>
  <cp:lastModifiedBy>MDPI-06</cp:lastModifiedBy>
  <cp:revision>5</cp:revision>
  <cp:lastPrinted>2019-03-29T13:08:00Z</cp:lastPrinted>
  <dcterms:created xsi:type="dcterms:W3CDTF">2019-05-23T15:41:00Z</dcterms:created>
  <dcterms:modified xsi:type="dcterms:W3CDTF">2019-05-24T13:18:00Z</dcterms:modified>
</cp:coreProperties>
</file>