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E2331" w14:textId="46604ED5" w:rsidR="00C055D2" w:rsidRPr="00DD4776" w:rsidRDefault="00AE3B81" w:rsidP="00C055D2">
      <w:pPr>
        <w:pStyle w:val="MDPI12title"/>
        <w:rPr>
          <w:rFonts w:eastAsiaTheme="minorEastAsia"/>
          <w:lang w:eastAsia="zh-CN"/>
        </w:rPr>
      </w:pPr>
      <w:r w:rsidRPr="00DD4776">
        <w:t>Supplementary</w:t>
      </w:r>
      <w:r w:rsidRPr="00DD4776">
        <w:rPr>
          <w:spacing w:val="-42"/>
        </w:rPr>
        <w:t xml:space="preserve"> </w:t>
      </w:r>
      <w:r w:rsidRPr="00DD4776">
        <w:t xml:space="preserve">Materials: </w:t>
      </w:r>
      <w:r w:rsidR="00C055D2" w:rsidRPr="00DD4776">
        <w:rPr>
          <w:rFonts w:eastAsiaTheme="minorEastAsia"/>
          <w:lang w:eastAsia="zh-CN"/>
        </w:rPr>
        <w:t>Epidemiological Characteristics and Survival in Patients with De Novo Metastatic Prostate Cancer</w:t>
      </w:r>
    </w:p>
    <w:p w14:paraId="53B8071D" w14:textId="356A0DD1" w:rsidR="00CC51B7" w:rsidRPr="00DD4776" w:rsidRDefault="00C055D2" w:rsidP="00C055D2">
      <w:pPr>
        <w:pStyle w:val="MDPI13authornames"/>
        <w:rPr>
          <w:rFonts w:eastAsia="Calibri"/>
          <w:lang w:val="it-IT"/>
        </w:rPr>
      </w:pPr>
      <w:r w:rsidRPr="00DD4776">
        <w:rPr>
          <w:rFonts w:eastAsiaTheme="minorEastAsia"/>
          <w:lang w:val="it-IT" w:eastAsia="zh-CN"/>
        </w:rPr>
        <w:t>Carlo Cattrini Davide Soldato, Alessandra Rubagotti, Linda Zinoli, Elisa Zanardi, Paola Barboro, Carlo Messina, Elena Castro, David Olmos and Francesco Boccardo</w:t>
      </w:r>
    </w:p>
    <w:p w14:paraId="6A2FF1F8" w14:textId="406D8897" w:rsidR="00820605" w:rsidRPr="00DD4776" w:rsidRDefault="00C055D2" w:rsidP="00820605">
      <w:pPr>
        <w:pStyle w:val="MDPI41tablecaption"/>
      </w:pPr>
      <w:r w:rsidRPr="00DD4776">
        <w:rPr>
          <w:b/>
        </w:rPr>
        <w:t xml:space="preserve">Table S1. </w:t>
      </w:r>
      <w:r w:rsidRPr="00DD4776">
        <w:t>Baseline characteristics – contingency table. The contingency tables below provide the following information for each variable: the number of patients, (the expected patients) and [the chi-square statistic for each cell]. The chi-square statistic, p-value and statement of significance appear beneath the table.</w:t>
      </w:r>
      <w:r w:rsidR="00820605" w:rsidRPr="00DD4776">
        <w:t xml:space="preserve"> </w:t>
      </w:r>
    </w:p>
    <w:tbl>
      <w:tblPr>
        <w:tblW w:w="8931" w:type="dxa"/>
        <w:jc w:val="center"/>
        <w:tblBorders>
          <w:top w:val="single" w:sz="8" w:space="0" w:color="auto"/>
          <w:bottom w:val="single" w:sz="8" w:space="0" w:color="auto"/>
          <w:insideH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892"/>
        <w:gridCol w:w="1794"/>
        <w:gridCol w:w="1892"/>
        <w:gridCol w:w="1789"/>
      </w:tblGrid>
      <w:tr w:rsidR="00820605" w:rsidRPr="00DD4776" w14:paraId="35DE4685" w14:textId="77777777" w:rsidTr="006D7289">
        <w:trPr>
          <w:jc w:val="center"/>
        </w:trPr>
        <w:tc>
          <w:tcPr>
            <w:tcW w:w="1439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4EEC81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  <w:t>Age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D3FE1B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  <w:t>Cohort 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C84BB8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  <w:t>Cohort B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0D99B3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  <w:t>Cohort C</w:t>
            </w:r>
          </w:p>
        </w:tc>
        <w:tc>
          <w:tcPr>
            <w:tcW w:w="1646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CE4948" w14:textId="68A1534E" w:rsidR="00820605" w:rsidRPr="00DD4776" w:rsidRDefault="00B22A7D" w:rsidP="00B22A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bCs/>
                <w:iCs/>
                <w:sz w:val="18"/>
                <w:szCs w:val="15"/>
                <w:lang w:eastAsia="it-IT"/>
              </w:rPr>
              <w:t>All patients</w:t>
            </w:r>
          </w:p>
        </w:tc>
      </w:tr>
      <w:tr w:rsidR="00820605" w:rsidRPr="00DD4776" w14:paraId="3ACBC9C9" w14:textId="77777777" w:rsidTr="006D7289">
        <w:trPr>
          <w:jc w:val="center"/>
        </w:trPr>
        <w:tc>
          <w:tcPr>
            <w:tcW w:w="1439" w:type="dxa"/>
            <w:tcBorders>
              <w:top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441D5B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15–54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26F902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474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(477.42)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[0.02]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2BB078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970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(932.81)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[1.48]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1DD76B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643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(676.77)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[1.69]</w:t>
            </w:r>
          </w:p>
        </w:tc>
        <w:tc>
          <w:tcPr>
            <w:tcW w:w="1646" w:type="dxa"/>
            <w:tcBorders>
              <w:top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DDE5F5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2087</w:t>
            </w:r>
          </w:p>
        </w:tc>
      </w:tr>
      <w:tr w:rsidR="00820605" w:rsidRPr="00DD4776" w14:paraId="79B4B381" w14:textId="77777777" w:rsidTr="006D7289">
        <w:trPr>
          <w:jc w:val="center"/>
        </w:trPr>
        <w:tc>
          <w:tcPr>
            <w:tcW w:w="143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08FF82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55–64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3EEFBF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1250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(1446.44)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[26.68]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806434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2857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(2826.14)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[0.34]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90F56F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2216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(2050.42)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[13.37]</w:t>
            </w:r>
          </w:p>
        </w:tc>
        <w:tc>
          <w:tcPr>
            <w:tcW w:w="164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24754D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6323</w:t>
            </w:r>
          </w:p>
        </w:tc>
      </w:tr>
      <w:tr w:rsidR="00820605" w:rsidRPr="00DD4776" w14:paraId="4D207AED" w14:textId="77777777" w:rsidTr="006D7289">
        <w:trPr>
          <w:jc w:val="center"/>
        </w:trPr>
        <w:tc>
          <w:tcPr>
            <w:tcW w:w="143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576655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65–74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7FD9821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1804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(1805.36)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[0.00]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C20E3E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3391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(3527.43)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[5.28]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A93BB6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2697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(2559.21)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[7.42]</w:t>
            </w:r>
          </w:p>
        </w:tc>
        <w:tc>
          <w:tcPr>
            <w:tcW w:w="164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649122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7892</w:t>
            </w:r>
          </w:p>
        </w:tc>
      </w:tr>
      <w:tr w:rsidR="00820605" w:rsidRPr="00DD4776" w14:paraId="45E0697A" w14:textId="77777777" w:rsidTr="006D7289">
        <w:trPr>
          <w:jc w:val="center"/>
        </w:trPr>
        <w:tc>
          <w:tcPr>
            <w:tcW w:w="143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18AB10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75–84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678444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1862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(1623.96)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[34.89]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49FD7F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3268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(3172.98)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[2.85]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8EADFA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1969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(2302.06)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[48.19]</w:t>
            </w:r>
          </w:p>
        </w:tc>
        <w:tc>
          <w:tcPr>
            <w:tcW w:w="164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B53C8A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7099</w:t>
            </w:r>
          </w:p>
        </w:tc>
      </w:tr>
      <w:tr w:rsidR="00820605" w:rsidRPr="00DD4776" w14:paraId="39DC61C8" w14:textId="77777777" w:rsidTr="006D7289">
        <w:trPr>
          <w:jc w:val="center"/>
        </w:trPr>
        <w:tc>
          <w:tcPr>
            <w:tcW w:w="143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3B4403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85+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AD06FF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657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(693.82)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[1.95]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F251A9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1329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(1355.64)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[0.52]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337EF6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1047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(983.54)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[4.09]</w:t>
            </w:r>
          </w:p>
        </w:tc>
        <w:tc>
          <w:tcPr>
            <w:tcW w:w="164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9A708B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3033</w:t>
            </w:r>
          </w:p>
        </w:tc>
      </w:tr>
      <w:tr w:rsidR="00820605" w:rsidRPr="00DD4776" w14:paraId="0766BCC1" w14:textId="77777777" w:rsidTr="006D7289">
        <w:trPr>
          <w:jc w:val="center"/>
        </w:trPr>
        <w:tc>
          <w:tcPr>
            <w:tcW w:w="143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A014F7" w14:textId="3076585D" w:rsidR="00820605" w:rsidRPr="00DD4776" w:rsidRDefault="00B22A7D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Cs/>
                <w:iCs/>
                <w:sz w:val="18"/>
                <w:szCs w:val="15"/>
                <w:lang w:eastAsia="it-IT"/>
              </w:rPr>
              <w:t>All ages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51235E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6047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C6AC9C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11815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D89FE2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8572</w:t>
            </w:r>
          </w:p>
        </w:tc>
        <w:tc>
          <w:tcPr>
            <w:tcW w:w="164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7A7852" w14:textId="484F77F0" w:rsidR="00820605" w:rsidRPr="00DD4776" w:rsidRDefault="00820605" w:rsidP="00B22A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Cs/>
                <w:sz w:val="18"/>
                <w:szCs w:val="15"/>
                <w:lang w:eastAsia="it-IT"/>
              </w:rPr>
              <w:t>26434</w:t>
            </w:r>
          </w:p>
        </w:tc>
      </w:tr>
      <w:tr w:rsidR="00820605" w:rsidRPr="00DD4776" w14:paraId="1642EFA6" w14:textId="77777777" w:rsidTr="006D7289">
        <w:trPr>
          <w:jc w:val="center"/>
        </w:trPr>
        <w:tc>
          <w:tcPr>
            <w:tcW w:w="8931" w:type="dxa"/>
            <w:gridSpan w:val="5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63FF39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</w:rPr>
            </w:pPr>
            <w:r w:rsidRPr="00DD4776">
              <w:rPr>
                <w:rFonts w:ascii="Palatino Linotype" w:hAnsi="Palatino Linotype" w:cs="Arial"/>
                <w:sz w:val="18"/>
              </w:rPr>
              <w:t xml:space="preserve">The chi-square statistic is 148.7724. The </w:t>
            </w:r>
            <w:r w:rsidRPr="00DD4776">
              <w:rPr>
                <w:rFonts w:ascii="Palatino Linotype" w:hAnsi="Palatino Linotype" w:cs="Arial"/>
                <w:i/>
                <w:sz w:val="18"/>
              </w:rPr>
              <w:t>p</w:t>
            </w:r>
            <w:r w:rsidRPr="00DD4776">
              <w:rPr>
                <w:rFonts w:ascii="Palatino Linotype" w:hAnsi="Palatino Linotype" w:cs="Arial"/>
                <w:sz w:val="18"/>
              </w:rPr>
              <w:t>-value is &lt;0.00001</w:t>
            </w:r>
          </w:p>
        </w:tc>
      </w:tr>
      <w:tr w:rsidR="00820605" w:rsidRPr="00DD4776" w14:paraId="6B6113A5" w14:textId="77777777" w:rsidTr="006D7289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shd w:val="clear" w:color="auto" w:fill="D9D9D9"/>
        </w:tblPrEx>
        <w:trPr>
          <w:jc w:val="center"/>
        </w:trPr>
        <w:tc>
          <w:tcPr>
            <w:tcW w:w="1439" w:type="dxa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F060CA" w14:textId="46E78B6C" w:rsidR="00820605" w:rsidRPr="00DD4776" w:rsidRDefault="00B22A7D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</w:rPr>
              <w:t>Age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BDE2AD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  <w:t>Cohort A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FADD0A7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  <w:t>Cohort B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2A6D49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  <w:t>Cohort C</w:t>
            </w:r>
          </w:p>
        </w:tc>
        <w:tc>
          <w:tcPr>
            <w:tcW w:w="1646" w:type="dxa"/>
            <w:tcBorders>
              <w:top w:val="single" w:sz="2" w:space="0" w:color="000000"/>
              <w:bottom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AF6276" w14:textId="113F9DEC" w:rsidR="00820605" w:rsidRPr="00DD4776" w:rsidRDefault="00B22A7D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5"/>
                <w:lang w:eastAsia="it-IT"/>
              </w:rPr>
              <w:t>All patients</w:t>
            </w:r>
          </w:p>
        </w:tc>
      </w:tr>
      <w:tr w:rsidR="00820605" w:rsidRPr="00DD4776" w14:paraId="3BE1743F" w14:textId="77777777" w:rsidTr="006D7289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shd w:val="clear" w:color="auto" w:fill="D9D9D9"/>
        </w:tblPrEx>
        <w:trPr>
          <w:jc w:val="center"/>
        </w:trPr>
        <w:tc>
          <w:tcPr>
            <w:tcW w:w="1439" w:type="dxa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3B856D" w14:textId="7CBE6352" w:rsidR="00820605" w:rsidRPr="00DD4776" w:rsidRDefault="0073318E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&lt;75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7A4A0A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3528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(3729.22)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[10.86]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773840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7218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(7286.38)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[0.64]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B5C831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5556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(5286.40)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[13.75]</w:t>
            </w:r>
          </w:p>
        </w:tc>
        <w:tc>
          <w:tcPr>
            <w:tcW w:w="1646" w:type="dxa"/>
            <w:tcBorders>
              <w:top w:val="single" w:sz="2" w:space="0" w:color="000000"/>
              <w:bottom w:val="single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CDCA94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16302</w:t>
            </w:r>
          </w:p>
        </w:tc>
      </w:tr>
      <w:tr w:rsidR="00820605" w:rsidRPr="00DD4776" w14:paraId="51ADDE50" w14:textId="77777777" w:rsidTr="006D7289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shd w:val="clear" w:color="auto" w:fill="D9D9D9"/>
        </w:tblPrEx>
        <w:trPr>
          <w:jc w:val="center"/>
        </w:trPr>
        <w:tc>
          <w:tcPr>
            <w:tcW w:w="1439" w:type="dxa"/>
            <w:tcBorders>
              <w:top w:val="single" w:sz="2" w:space="0" w:color="000000"/>
              <w:bottom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355E9E" w14:textId="3D0ACC0D" w:rsidR="00820605" w:rsidRPr="00DD4776" w:rsidRDefault="0073318E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&gt;=75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7BA30C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2519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(2317.78)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[17.47]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2AE06C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4597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(4528.62)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[1.03]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F059A3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3016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(3285.60)</w:t>
            </w:r>
            <w:r w:rsidRPr="00DD4776">
              <w:rPr>
                <w:rFonts w:cs="Arial"/>
                <w:sz w:val="18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[22.12]</w:t>
            </w:r>
          </w:p>
        </w:tc>
        <w:tc>
          <w:tcPr>
            <w:tcW w:w="1646" w:type="dxa"/>
            <w:tcBorders>
              <w:top w:val="single" w:sz="2" w:space="0" w:color="000000"/>
              <w:bottom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ABAA38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10132</w:t>
            </w:r>
          </w:p>
        </w:tc>
      </w:tr>
      <w:tr w:rsidR="00820605" w:rsidRPr="00DD4776" w14:paraId="41BEF705" w14:textId="77777777" w:rsidTr="006D7289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shd w:val="clear" w:color="auto" w:fill="D9D9D9"/>
        </w:tblPrEx>
        <w:trPr>
          <w:jc w:val="center"/>
        </w:trPr>
        <w:tc>
          <w:tcPr>
            <w:tcW w:w="143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369734" w14:textId="6083400C" w:rsidR="00820605" w:rsidRPr="00DD4776" w:rsidRDefault="00B22A7D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Cs/>
                <w:iCs/>
                <w:sz w:val="18"/>
                <w:szCs w:val="15"/>
                <w:lang w:eastAsia="it-IT"/>
              </w:rPr>
              <w:t>All ages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7536E32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6047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B758DE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11815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D91B49" w14:textId="77777777" w:rsidR="00820605" w:rsidRPr="00DD4776" w:rsidRDefault="00820605" w:rsidP="006D728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8"/>
                <w:szCs w:val="15"/>
                <w:lang w:eastAsia="it-IT"/>
              </w:rPr>
              <w:t>8572</w:t>
            </w:r>
          </w:p>
        </w:tc>
        <w:tc>
          <w:tcPr>
            <w:tcW w:w="164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F882CD" w14:textId="4604738E" w:rsidR="00820605" w:rsidRPr="00DD4776" w:rsidRDefault="00820605" w:rsidP="00B22A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Cs/>
                <w:sz w:val="18"/>
                <w:szCs w:val="15"/>
                <w:lang w:eastAsia="it-IT"/>
              </w:rPr>
              <w:t>26434</w:t>
            </w:r>
          </w:p>
        </w:tc>
      </w:tr>
      <w:tr w:rsidR="00820605" w:rsidRPr="00DD4776" w14:paraId="59F4AD3C" w14:textId="77777777" w:rsidTr="00C9743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shd w:val="clear" w:color="auto" w:fill="D9D9D9"/>
        </w:tblPrEx>
        <w:trPr>
          <w:jc w:val="center"/>
        </w:trPr>
        <w:tc>
          <w:tcPr>
            <w:tcW w:w="8931" w:type="dxa"/>
            <w:gridSpan w:val="5"/>
            <w:tcBorders>
              <w:top w:val="single" w:sz="2" w:space="0" w:color="000000"/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176118" w14:textId="77777777" w:rsidR="00820605" w:rsidRPr="00DD4776" w:rsidRDefault="00820605" w:rsidP="006D7289">
            <w:pPr>
              <w:tabs>
                <w:tab w:val="left" w:pos="2610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</w:rPr>
            </w:pPr>
            <w:r w:rsidRPr="00DD4776">
              <w:rPr>
                <w:rFonts w:ascii="Palatino Linotype" w:hAnsi="Palatino Linotype" w:cs="Arial"/>
                <w:sz w:val="18"/>
              </w:rPr>
              <w:t>The chi-square statistic is 65.8714. The p-value is &lt; 0.00001.</w:t>
            </w:r>
          </w:p>
        </w:tc>
      </w:tr>
    </w:tbl>
    <w:tbl>
      <w:tblPr>
        <w:tblpPr w:leftFromText="141" w:rightFromText="141" w:vertAnchor="text" w:tblpXSpec="center" w:tblpY="1"/>
        <w:tblOverlap w:val="never"/>
        <w:tblW w:w="8928" w:type="dxa"/>
        <w:tblBorders>
          <w:insideH w:val="single" w:sz="4" w:space="0" w:color="auto"/>
        </w:tblBorders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720"/>
        <w:gridCol w:w="1839"/>
        <w:gridCol w:w="1703"/>
        <w:gridCol w:w="1980"/>
      </w:tblGrid>
      <w:tr w:rsidR="00820605" w:rsidRPr="00DD4776" w14:paraId="0524186D" w14:textId="77777777" w:rsidTr="00C9743C">
        <w:tc>
          <w:tcPr>
            <w:tcW w:w="94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A6B6A2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  <w:t>Race</w:t>
            </w:r>
          </w:p>
        </w:tc>
        <w:tc>
          <w:tcPr>
            <w:tcW w:w="963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B9248B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  <w:t>Cohort A</w:t>
            </w:r>
          </w:p>
        </w:tc>
        <w:tc>
          <w:tcPr>
            <w:tcW w:w="1030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BBAB1C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  <w:t>Cohort B</w:t>
            </w:r>
          </w:p>
        </w:tc>
        <w:tc>
          <w:tcPr>
            <w:tcW w:w="95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A01701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  <w:t>Cohort C</w:t>
            </w:r>
          </w:p>
        </w:tc>
        <w:tc>
          <w:tcPr>
            <w:tcW w:w="1109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9F664B" w14:textId="12564333" w:rsidR="00820605" w:rsidRPr="00DD4776" w:rsidRDefault="00B22A7D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bCs/>
                <w:iCs/>
                <w:sz w:val="15"/>
                <w:szCs w:val="15"/>
                <w:lang w:eastAsia="it-IT"/>
              </w:rPr>
              <w:t>All patients</w:t>
            </w:r>
          </w:p>
        </w:tc>
      </w:tr>
      <w:tr w:rsidR="00820605" w:rsidRPr="00DD4776" w14:paraId="1637AD4B" w14:textId="77777777" w:rsidTr="00C9743C">
        <w:tc>
          <w:tcPr>
            <w:tcW w:w="94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C9C485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White</w:t>
            </w:r>
          </w:p>
        </w:tc>
        <w:tc>
          <w:tcPr>
            <w:tcW w:w="963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8501A0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3830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(3780.36)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[0.65]</w:t>
            </w:r>
          </w:p>
        </w:tc>
        <w:tc>
          <w:tcPr>
            <w:tcW w:w="1030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9C32C4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7361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(7379.58)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[0.05]</w:t>
            </w:r>
          </w:p>
        </w:tc>
        <w:tc>
          <w:tcPr>
            <w:tcW w:w="95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54424D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5322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(5353.06)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[0.18]</w:t>
            </w:r>
          </w:p>
        </w:tc>
        <w:tc>
          <w:tcPr>
            <w:tcW w:w="1109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80472F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16513</w:t>
            </w:r>
          </w:p>
        </w:tc>
      </w:tr>
      <w:tr w:rsidR="00820605" w:rsidRPr="00DD4776" w14:paraId="2585B119" w14:textId="77777777" w:rsidTr="00C9743C">
        <w:tc>
          <w:tcPr>
            <w:tcW w:w="94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FFDA34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Black</w:t>
            </w:r>
          </w:p>
        </w:tc>
        <w:tc>
          <w:tcPr>
            <w:tcW w:w="963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62F36E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1227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(1170.07)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[2.77]</w:t>
            </w:r>
          </w:p>
        </w:tc>
        <w:tc>
          <w:tcPr>
            <w:tcW w:w="1030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218439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2279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(2284.08)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[0.01]</w:t>
            </w:r>
          </w:p>
        </w:tc>
        <w:tc>
          <w:tcPr>
            <w:tcW w:w="95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DA6091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1605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(1656.85)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[1.62]</w:t>
            </w:r>
          </w:p>
        </w:tc>
        <w:tc>
          <w:tcPr>
            <w:tcW w:w="1109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B756B1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5111</w:t>
            </w:r>
          </w:p>
        </w:tc>
      </w:tr>
      <w:tr w:rsidR="00820605" w:rsidRPr="00DD4776" w14:paraId="6292A0D6" w14:textId="77777777" w:rsidTr="00C9743C">
        <w:tc>
          <w:tcPr>
            <w:tcW w:w="94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E7DC09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Ai/An</w:t>
            </w:r>
          </w:p>
        </w:tc>
        <w:tc>
          <w:tcPr>
            <w:tcW w:w="963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F0F17B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31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(38.92)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[1.61]</w:t>
            </w:r>
          </w:p>
        </w:tc>
        <w:tc>
          <w:tcPr>
            <w:tcW w:w="1030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6CB59B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76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(75.97)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[0.00]</w:t>
            </w:r>
          </w:p>
        </w:tc>
        <w:tc>
          <w:tcPr>
            <w:tcW w:w="95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7FBE72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63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(55.11)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[1.13]</w:t>
            </w:r>
          </w:p>
        </w:tc>
        <w:tc>
          <w:tcPr>
            <w:tcW w:w="1109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B9EBA9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170</w:t>
            </w:r>
          </w:p>
        </w:tc>
      </w:tr>
      <w:tr w:rsidR="00820605" w:rsidRPr="00DD4776" w14:paraId="4089E4A8" w14:textId="77777777" w:rsidTr="00C9743C">
        <w:tc>
          <w:tcPr>
            <w:tcW w:w="94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3127E8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As/Pi</w:t>
            </w:r>
          </w:p>
        </w:tc>
        <w:tc>
          <w:tcPr>
            <w:tcW w:w="963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D4B3EB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329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(339.74)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[0.34]</w:t>
            </w:r>
          </w:p>
        </w:tc>
        <w:tc>
          <w:tcPr>
            <w:tcW w:w="1030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070089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680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(663.19)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[0.43]</w:t>
            </w:r>
          </w:p>
        </w:tc>
        <w:tc>
          <w:tcPr>
            <w:tcW w:w="95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AC4A27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475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(481.07)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[0.08]</w:t>
            </w:r>
          </w:p>
        </w:tc>
        <w:tc>
          <w:tcPr>
            <w:tcW w:w="1109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A5B7D3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1484</w:t>
            </w:r>
          </w:p>
        </w:tc>
      </w:tr>
      <w:tr w:rsidR="00820605" w:rsidRPr="00DD4776" w14:paraId="458E70D7" w14:textId="77777777" w:rsidTr="00C9743C">
        <w:tc>
          <w:tcPr>
            <w:tcW w:w="94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15D40E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Hispanic</w:t>
            </w:r>
          </w:p>
        </w:tc>
        <w:tc>
          <w:tcPr>
            <w:tcW w:w="963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74DA74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614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(701.91)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[11.01]</w:t>
            </w:r>
          </w:p>
        </w:tc>
        <w:tc>
          <w:tcPr>
            <w:tcW w:w="1030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ED64E9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1377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(1370.18)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[0.03]</w:t>
            </w:r>
          </w:p>
        </w:tc>
        <w:tc>
          <w:tcPr>
            <w:tcW w:w="95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453781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1075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(993.91)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[6.62]</w:t>
            </w:r>
          </w:p>
        </w:tc>
        <w:tc>
          <w:tcPr>
            <w:tcW w:w="1109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6F2940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3066</w:t>
            </w:r>
          </w:p>
        </w:tc>
      </w:tr>
      <w:tr w:rsidR="00820605" w:rsidRPr="00DD4776" w14:paraId="3CD58186" w14:textId="77777777" w:rsidTr="00C9743C">
        <w:tc>
          <w:tcPr>
            <w:tcW w:w="944" w:type="pc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8BB3DD" w14:textId="51B0AB23" w:rsidR="00820605" w:rsidRPr="00DD4776" w:rsidRDefault="00B22A7D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Cs/>
                <w:iCs/>
                <w:sz w:val="15"/>
                <w:szCs w:val="15"/>
                <w:lang w:eastAsia="it-IT"/>
              </w:rPr>
              <w:t>All races</w:t>
            </w:r>
          </w:p>
        </w:tc>
        <w:tc>
          <w:tcPr>
            <w:tcW w:w="963" w:type="pc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7FCAE5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6031</w:t>
            </w:r>
          </w:p>
        </w:tc>
        <w:tc>
          <w:tcPr>
            <w:tcW w:w="1030" w:type="pc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97BA71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11773</w:t>
            </w:r>
          </w:p>
        </w:tc>
        <w:tc>
          <w:tcPr>
            <w:tcW w:w="954" w:type="pc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D82F48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8540</w:t>
            </w:r>
          </w:p>
        </w:tc>
        <w:tc>
          <w:tcPr>
            <w:tcW w:w="1109" w:type="pc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9AB9C5" w14:textId="54472352" w:rsidR="00820605" w:rsidRPr="00DD4776" w:rsidRDefault="00820605" w:rsidP="00B22A7D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Cs/>
                <w:sz w:val="15"/>
                <w:szCs w:val="15"/>
                <w:lang w:eastAsia="it-IT"/>
              </w:rPr>
              <w:t>26344</w:t>
            </w:r>
          </w:p>
        </w:tc>
      </w:tr>
      <w:tr w:rsidR="00820605" w:rsidRPr="00DD4776" w14:paraId="7C5E9E14" w14:textId="77777777" w:rsidTr="00C9743C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D6CC0B" w14:textId="77777777" w:rsidR="00820605" w:rsidRPr="00DD4776" w:rsidRDefault="00820605" w:rsidP="006D7289">
            <w:pPr>
              <w:spacing w:line="240" w:lineRule="auto"/>
              <w:rPr>
                <w:rFonts w:ascii="Palatino Linotype" w:hAnsi="Palatino Linotype" w:cs="Arial"/>
                <w:b/>
                <w:bCs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20"/>
              </w:rPr>
              <w:t>The chi</w:t>
            </w:r>
            <w:r w:rsidRPr="00DD4776">
              <w:rPr>
                <w:rFonts w:ascii="Palatino Linotype" w:hAnsi="Palatino Linotype" w:cs="Arial"/>
              </w:rPr>
              <w:t>-</w:t>
            </w:r>
            <w:r w:rsidRPr="00DD4776">
              <w:rPr>
                <w:rFonts w:ascii="Palatino Linotype" w:hAnsi="Palatino Linotype" w:cs="Arial"/>
                <w:sz w:val="20"/>
              </w:rPr>
              <w:t>square statistic is 26.5236. The p</w:t>
            </w:r>
            <w:r w:rsidRPr="00DD4776">
              <w:rPr>
                <w:rFonts w:ascii="Palatino Linotype" w:hAnsi="Palatino Linotype" w:cs="Arial"/>
              </w:rPr>
              <w:t>-</w:t>
            </w:r>
            <w:r w:rsidRPr="00DD4776">
              <w:rPr>
                <w:rFonts w:ascii="Palatino Linotype" w:hAnsi="Palatino Linotype" w:cs="Arial"/>
                <w:sz w:val="20"/>
              </w:rPr>
              <w:t>value is .000854</w:t>
            </w:r>
          </w:p>
        </w:tc>
      </w:tr>
    </w:tbl>
    <w:tbl>
      <w:tblPr>
        <w:tblW w:w="8931" w:type="dxa"/>
        <w:tblInd w:w="-3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702"/>
        <w:gridCol w:w="1843"/>
        <w:gridCol w:w="3685"/>
      </w:tblGrid>
      <w:tr w:rsidR="00820605" w:rsidRPr="00DD4776" w14:paraId="38D33951" w14:textId="77777777" w:rsidTr="00C9743C">
        <w:tc>
          <w:tcPr>
            <w:tcW w:w="9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E36E89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  <w:t>Metastatic status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144E9E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  <w:t>Cohort B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18DCDE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  <w:t>Cohort C</w:t>
            </w:r>
          </w:p>
        </w:tc>
        <w:tc>
          <w:tcPr>
            <w:tcW w:w="20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DDDF7A" w14:textId="673E55D4" w:rsidR="00820605" w:rsidRPr="00DD4776" w:rsidRDefault="00B22A7D" w:rsidP="006D728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bCs/>
                <w:iCs/>
                <w:sz w:val="15"/>
                <w:szCs w:val="15"/>
                <w:lang w:eastAsia="it-IT"/>
              </w:rPr>
              <w:t>All patients</w:t>
            </w:r>
          </w:p>
        </w:tc>
      </w:tr>
      <w:tr w:rsidR="00820605" w:rsidRPr="00DD4776" w14:paraId="4671C5CB" w14:textId="77777777" w:rsidTr="00C9743C">
        <w:tc>
          <w:tcPr>
            <w:tcW w:w="952" w:type="pct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4AA4C8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M1a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A043A7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610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(637.79)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[1.21]</w:t>
            </w:r>
          </w:p>
        </w:tc>
        <w:tc>
          <w:tcPr>
            <w:tcW w:w="1032" w:type="pct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5043F1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487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(459.21)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[1.68]</w:t>
            </w:r>
          </w:p>
        </w:tc>
        <w:tc>
          <w:tcPr>
            <w:tcW w:w="2064" w:type="pct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4B726F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1097</w:t>
            </w:r>
          </w:p>
        </w:tc>
      </w:tr>
      <w:tr w:rsidR="00820605" w:rsidRPr="00DD4776" w14:paraId="206BE955" w14:textId="77777777" w:rsidTr="00C9743C">
        <w:tc>
          <w:tcPr>
            <w:tcW w:w="95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BDE2CD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M1b</w:t>
            </w:r>
          </w:p>
        </w:tc>
        <w:tc>
          <w:tcPr>
            <w:tcW w:w="953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B2A08D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8011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(8314.55)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[11.08]</w:t>
            </w:r>
          </w:p>
        </w:tc>
        <w:tc>
          <w:tcPr>
            <w:tcW w:w="103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FC5FF0A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6290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(5986.45)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[15.39]</w:t>
            </w:r>
          </w:p>
        </w:tc>
        <w:tc>
          <w:tcPr>
            <w:tcW w:w="206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9D5F6D9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14301</w:t>
            </w:r>
          </w:p>
        </w:tc>
      </w:tr>
      <w:tr w:rsidR="00820605" w:rsidRPr="00DD4776" w14:paraId="7D448BD8" w14:textId="77777777" w:rsidTr="00C9743C">
        <w:tc>
          <w:tcPr>
            <w:tcW w:w="95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E31727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M1c</w:t>
            </w:r>
          </w:p>
        </w:tc>
        <w:tc>
          <w:tcPr>
            <w:tcW w:w="953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FC12A1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2811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(2479.66)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[44.28]</w:t>
            </w:r>
          </w:p>
        </w:tc>
        <w:tc>
          <w:tcPr>
            <w:tcW w:w="1032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636DB3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1454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(1785.34)</w:t>
            </w:r>
            <w:r w:rsidRPr="00DD4776">
              <w:rPr>
                <w:rFonts w:cs="Arial"/>
                <w:sz w:val="15"/>
                <w:szCs w:val="15"/>
                <w:lang w:eastAsia="it-IT"/>
              </w:rPr>
              <w:t xml:space="preserve"> </w:t>
            </w: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[61.49]</w:t>
            </w:r>
          </w:p>
        </w:tc>
        <w:tc>
          <w:tcPr>
            <w:tcW w:w="2064" w:type="pc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74433E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4265</w:t>
            </w:r>
          </w:p>
        </w:tc>
      </w:tr>
      <w:tr w:rsidR="00820605" w:rsidRPr="00DD4776" w14:paraId="585F1D17" w14:textId="77777777" w:rsidTr="00C9743C">
        <w:tc>
          <w:tcPr>
            <w:tcW w:w="952" w:type="pct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B5D414" w14:textId="589C897D" w:rsidR="00820605" w:rsidRPr="00DD4776" w:rsidRDefault="00B22A7D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/>
                <w:bCs/>
                <w:iCs/>
                <w:sz w:val="15"/>
                <w:szCs w:val="15"/>
                <w:lang w:eastAsia="it-IT"/>
              </w:rPr>
              <w:t>All M1</w:t>
            </w:r>
          </w:p>
        </w:tc>
        <w:tc>
          <w:tcPr>
            <w:tcW w:w="953" w:type="pct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95F1C9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11432</w:t>
            </w:r>
          </w:p>
        </w:tc>
        <w:tc>
          <w:tcPr>
            <w:tcW w:w="1032" w:type="pct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6982CA" w14:textId="77777777" w:rsidR="00820605" w:rsidRPr="00DD4776" w:rsidRDefault="00820605" w:rsidP="006D7289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sz w:val="15"/>
                <w:szCs w:val="15"/>
                <w:lang w:eastAsia="it-IT"/>
              </w:rPr>
              <w:t>8231</w:t>
            </w:r>
          </w:p>
        </w:tc>
        <w:tc>
          <w:tcPr>
            <w:tcW w:w="2064" w:type="pct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CB3FE5" w14:textId="7E682281" w:rsidR="00820605" w:rsidRPr="00DD4776" w:rsidRDefault="00820605" w:rsidP="00B22A7D">
            <w:pPr>
              <w:spacing w:line="240" w:lineRule="auto"/>
              <w:jc w:val="center"/>
              <w:rPr>
                <w:rFonts w:ascii="Palatino Linotype" w:hAnsi="Palatino Linotype" w:cs="Arial"/>
                <w:sz w:val="15"/>
                <w:szCs w:val="15"/>
                <w:lang w:eastAsia="it-IT"/>
              </w:rPr>
            </w:pPr>
            <w:r w:rsidRPr="00DD4776">
              <w:rPr>
                <w:rFonts w:ascii="Palatino Linotype" w:hAnsi="Palatino Linotype" w:cs="Arial"/>
                <w:bCs/>
                <w:sz w:val="15"/>
                <w:szCs w:val="15"/>
                <w:lang w:eastAsia="it-IT"/>
              </w:rPr>
              <w:t>19663</w:t>
            </w:r>
          </w:p>
        </w:tc>
      </w:tr>
      <w:tr w:rsidR="00820605" w:rsidRPr="00DD4776" w14:paraId="1B139D2E" w14:textId="77777777" w:rsidTr="00C9743C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EBE095" w14:textId="77777777" w:rsidR="00820605" w:rsidRPr="00DD4776" w:rsidRDefault="00820605" w:rsidP="006D7289">
            <w:pPr>
              <w:autoSpaceDE w:val="0"/>
              <w:autoSpaceDN w:val="0"/>
              <w:adjustRightInd w:val="0"/>
              <w:spacing w:line="400" w:lineRule="atLeast"/>
              <w:rPr>
                <w:rFonts w:ascii="Palatino Linotype" w:hAnsi="Palatino Linotype" w:cs="Arial"/>
                <w:sz w:val="20"/>
              </w:rPr>
            </w:pPr>
            <w:r w:rsidRPr="00DD4776">
              <w:rPr>
                <w:rFonts w:ascii="Palatino Linotype" w:hAnsi="Palatino Linotype" w:cs="Arial"/>
                <w:sz w:val="20"/>
              </w:rPr>
              <w:t>The chi</w:t>
            </w:r>
            <w:r w:rsidRPr="00DD4776">
              <w:rPr>
                <w:rFonts w:ascii="Palatino Linotype" w:hAnsi="Palatino Linotype" w:cs="Arial"/>
              </w:rPr>
              <w:t>-</w:t>
            </w:r>
            <w:r w:rsidRPr="00DD4776">
              <w:rPr>
                <w:rFonts w:ascii="Palatino Linotype" w:hAnsi="Palatino Linotype" w:cs="Arial"/>
                <w:sz w:val="20"/>
              </w:rPr>
              <w:t xml:space="preserve">square statistic is 135.1375. The </w:t>
            </w:r>
            <w:r w:rsidRPr="00DD4776">
              <w:rPr>
                <w:rFonts w:ascii="Palatino Linotype" w:hAnsi="Palatino Linotype" w:cs="Arial"/>
                <w:i/>
                <w:sz w:val="20"/>
              </w:rPr>
              <w:t>p</w:t>
            </w:r>
            <w:r w:rsidRPr="00DD4776">
              <w:rPr>
                <w:rFonts w:ascii="Palatino Linotype" w:hAnsi="Palatino Linotype" w:cs="Arial"/>
              </w:rPr>
              <w:t>-</w:t>
            </w:r>
            <w:r w:rsidRPr="00DD4776">
              <w:rPr>
                <w:rFonts w:ascii="Palatino Linotype" w:hAnsi="Palatino Linotype" w:cs="Arial"/>
                <w:sz w:val="20"/>
              </w:rPr>
              <w:t>value is &lt; 0.00001.</w:t>
            </w:r>
          </w:p>
        </w:tc>
      </w:tr>
    </w:tbl>
    <w:p w14:paraId="4C62A7C9" w14:textId="77777777" w:rsidR="00820605" w:rsidRPr="00DD4776" w:rsidRDefault="00820605" w:rsidP="00820605">
      <w:pPr>
        <w:pStyle w:val="MDPI52figure"/>
      </w:pPr>
    </w:p>
    <w:p w14:paraId="7FCBAB0C" w14:textId="77777777" w:rsidR="00820605" w:rsidRPr="00DD4776" w:rsidRDefault="00820605" w:rsidP="00820605">
      <w:pPr>
        <w:pStyle w:val="MDPI51figurecaption"/>
        <w:rPr>
          <w:b/>
        </w:rPr>
      </w:pPr>
    </w:p>
    <w:p w14:paraId="2F878C67" w14:textId="65456DF2" w:rsidR="00820605" w:rsidRPr="00DD4776" w:rsidRDefault="00820605" w:rsidP="00820605">
      <w:pPr>
        <w:pStyle w:val="MDPI41tablecaption"/>
        <w:jc w:val="center"/>
      </w:pPr>
      <w:r w:rsidRPr="00DD4776">
        <w:rPr>
          <w:b/>
        </w:rPr>
        <w:lastRenderedPageBreak/>
        <w:t xml:space="preserve">Table S2. </w:t>
      </w:r>
      <w:r w:rsidRPr="00DD4776">
        <w:t>Multivariate model for OS in cohort B and C.</w:t>
      </w:r>
    </w:p>
    <w:tbl>
      <w:tblPr>
        <w:tblW w:w="9498" w:type="dxa"/>
        <w:jc w:val="center"/>
        <w:tblBorders>
          <w:insideH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843"/>
        <w:gridCol w:w="1984"/>
        <w:gridCol w:w="993"/>
        <w:gridCol w:w="1134"/>
        <w:gridCol w:w="850"/>
        <w:gridCol w:w="1418"/>
      </w:tblGrid>
      <w:tr w:rsidR="00820605" w:rsidRPr="00DD4776" w14:paraId="3CCFB3AC" w14:textId="77777777" w:rsidTr="00B03A72">
        <w:trPr>
          <w:cantSplit/>
          <w:jc w:val="center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B2242" w14:textId="021866CB" w:rsidR="00820605" w:rsidRPr="00DD4776" w:rsidRDefault="00B22A7D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Variables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E2959" w14:textId="233B4C06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Number of Patients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52056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HR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6576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95% CI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34A21" w14:textId="6E03FFDC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i/>
                <w:sz w:val="18"/>
                <w:szCs w:val="18"/>
              </w:rPr>
              <w:t>p</w:t>
            </w:r>
          </w:p>
        </w:tc>
      </w:tr>
      <w:tr w:rsidR="00820605" w:rsidRPr="00DD4776" w14:paraId="18AAF5B1" w14:textId="77777777" w:rsidTr="00B03A72">
        <w:trPr>
          <w:cantSplit/>
          <w:jc w:val="center"/>
        </w:trPr>
        <w:tc>
          <w:tcPr>
            <w:tcW w:w="3119" w:type="dxa"/>
            <w:gridSpan w:val="2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72CA59B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D9CFCC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05B08E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53238E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Lower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687F50C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Upper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D0ADDF" w14:textId="64B0CF0D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</w:tr>
      <w:tr w:rsidR="00820605" w:rsidRPr="00DD4776" w14:paraId="249296EE" w14:textId="77777777" w:rsidTr="00B03A72">
        <w:trPr>
          <w:cantSplit/>
          <w:jc w:val="center"/>
        </w:trPr>
        <w:tc>
          <w:tcPr>
            <w:tcW w:w="1276" w:type="dxa"/>
            <w:vMerge w:val="restart"/>
            <w:shd w:val="clear" w:color="auto" w:fill="FFFFFF"/>
            <w:vAlign w:val="center"/>
          </w:tcPr>
          <w:p w14:paraId="236B451A" w14:textId="004793A8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Age (years)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849D6D8" w14:textId="7514A5AE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15–54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4B80DBA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1569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D1CFBF5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A517929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0D579F35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0C1597B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820605" w:rsidRPr="00DD4776" w14:paraId="40CFE77D" w14:textId="77777777" w:rsidTr="00B03A72">
        <w:trPr>
          <w:cantSplit/>
          <w:jc w:val="center"/>
        </w:trPr>
        <w:tc>
          <w:tcPr>
            <w:tcW w:w="1276" w:type="dxa"/>
            <w:vMerge/>
            <w:shd w:val="clear" w:color="auto" w:fill="FFFFFF"/>
            <w:vAlign w:val="center"/>
          </w:tcPr>
          <w:p w14:paraId="26B4FABC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803C2B6" w14:textId="5F435ADD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55–64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3516D60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4884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5DDCAA0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B3324C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D9D3CBE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430022B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0.535</w:t>
            </w:r>
          </w:p>
        </w:tc>
      </w:tr>
      <w:tr w:rsidR="00820605" w:rsidRPr="00DD4776" w14:paraId="4DD39B31" w14:textId="77777777" w:rsidTr="00B03A72">
        <w:trPr>
          <w:cantSplit/>
          <w:jc w:val="center"/>
        </w:trPr>
        <w:tc>
          <w:tcPr>
            <w:tcW w:w="1276" w:type="dxa"/>
            <w:vMerge/>
            <w:shd w:val="clear" w:color="auto" w:fill="FFFFFF"/>
            <w:vAlign w:val="center"/>
          </w:tcPr>
          <w:p w14:paraId="02F08546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0358041" w14:textId="7736CBB2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65–74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F8635CC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5859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ACAD170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D1991E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EBEF29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642DAE1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0.245</w:t>
            </w:r>
          </w:p>
        </w:tc>
      </w:tr>
      <w:tr w:rsidR="00820605" w:rsidRPr="00DD4776" w14:paraId="2C19DAF0" w14:textId="77777777" w:rsidTr="00B03A72">
        <w:trPr>
          <w:cantSplit/>
          <w:jc w:val="center"/>
        </w:trPr>
        <w:tc>
          <w:tcPr>
            <w:tcW w:w="1276" w:type="dxa"/>
            <w:vMerge/>
            <w:shd w:val="clear" w:color="auto" w:fill="FFFFFF"/>
            <w:vAlign w:val="center"/>
          </w:tcPr>
          <w:p w14:paraId="49F57C25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9A86D02" w14:textId="0A80B243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75–84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D6AD032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5018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5C212A4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1.41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151D674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1.32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B9CCE72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1.51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9A8CF00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820605" w:rsidRPr="00DD4776" w14:paraId="0BB9AD45" w14:textId="77777777" w:rsidTr="00B03A72">
        <w:trPr>
          <w:cantSplit/>
          <w:jc w:val="center"/>
        </w:trPr>
        <w:tc>
          <w:tcPr>
            <w:tcW w:w="1276" w:type="dxa"/>
            <w:vMerge/>
            <w:shd w:val="clear" w:color="auto" w:fill="FFFFFF"/>
            <w:vAlign w:val="center"/>
          </w:tcPr>
          <w:p w14:paraId="76F0FBE8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15FCE181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≥85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163CCD6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2262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CB5DF59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2.25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461640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2.09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3D0629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2.42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C628CA1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820605" w:rsidRPr="00DD4776" w14:paraId="496CB222" w14:textId="77777777" w:rsidTr="00B03A72">
        <w:trPr>
          <w:cantSplit/>
          <w:jc w:val="center"/>
        </w:trPr>
        <w:tc>
          <w:tcPr>
            <w:tcW w:w="1276" w:type="dxa"/>
            <w:vMerge w:val="restart"/>
            <w:shd w:val="clear" w:color="auto" w:fill="FFFFFF"/>
            <w:vAlign w:val="center"/>
          </w:tcPr>
          <w:p w14:paraId="6D38ED0E" w14:textId="362C01DE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Race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8205C3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64441EF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12252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0655BCF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04CE75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B567D4C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FF79DC7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820605" w:rsidRPr="00DD4776" w14:paraId="1C8B76E5" w14:textId="77777777" w:rsidTr="00B03A72">
        <w:trPr>
          <w:cantSplit/>
          <w:jc w:val="center"/>
        </w:trPr>
        <w:tc>
          <w:tcPr>
            <w:tcW w:w="1276" w:type="dxa"/>
            <w:vMerge/>
            <w:shd w:val="clear" w:color="auto" w:fill="FFFFFF"/>
            <w:vAlign w:val="center"/>
          </w:tcPr>
          <w:p w14:paraId="69FAB032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14652F1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1E8CD28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3726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B1336B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26293A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085264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44D8246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820605" w:rsidRPr="00DD4776" w14:paraId="00A73FDC" w14:textId="77777777" w:rsidTr="00B03A72">
        <w:trPr>
          <w:cantSplit/>
          <w:jc w:val="center"/>
        </w:trPr>
        <w:tc>
          <w:tcPr>
            <w:tcW w:w="1276" w:type="dxa"/>
            <w:vMerge/>
            <w:shd w:val="clear" w:color="auto" w:fill="FFFFFF"/>
            <w:vAlign w:val="center"/>
          </w:tcPr>
          <w:p w14:paraId="2D5D034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452F389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American Indian/Alaska Native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D55B29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133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BB08925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8A1ED0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0.89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3CD119E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1.32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D299E36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0.429</w:t>
            </w:r>
          </w:p>
        </w:tc>
      </w:tr>
      <w:tr w:rsidR="00820605" w:rsidRPr="00DD4776" w14:paraId="7C59AE67" w14:textId="77777777" w:rsidTr="00B03A72">
        <w:trPr>
          <w:cantSplit/>
          <w:jc w:val="center"/>
        </w:trPr>
        <w:tc>
          <w:tcPr>
            <w:tcW w:w="1276" w:type="dxa"/>
            <w:vMerge/>
            <w:shd w:val="clear" w:color="auto" w:fill="FFFFFF"/>
            <w:vAlign w:val="center"/>
          </w:tcPr>
          <w:p w14:paraId="2B497DEA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3D704D2E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Asian or Pacific Islander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84DB485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1113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813032B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6D72F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0.67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DDF7E29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0.78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1F7D956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820605" w:rsidRPr="00DD4776" w14:paraId="6928F34F" w14:textId="77777777" w:rsidTr="00B03A72">
        <w:trPr>
          <w:cantSplit/>
          <w:jc w:val="center"/>
        </w:trPr>
        <w:tc>
          <w:tcPr>
            <w:tcW w:w="1276" w:type="dxa"/>
            <w:vMerge/>
            <w:shd w:val="clear" w:color="auto" w:fill="FFFFFF"/>
            <w:vAlign w:val="center"/>
          </w:tcPr>
          <w:p w14:paraId="1784906B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53A51B08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Hispanic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0AEAA9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2368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DD90653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D46915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0.88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D02451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00E2186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0.010</w:t>
            </w:r>
          </w:p>
        </w:tc>
      </w:tr>
      <w:tr w:rsidR="00820605" w:rsidRPr="00DD4776" w14:paraId="4F53FFD9" w14:textId="77777777" w:rsidTr="00B03A72">
        <w:trPr>
          <w:cantSplit/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8A3079" w14:textId="4F08AE3B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Metastatic Stage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182AEB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M1a</w:t>
            </w:r>
          </w:p>
          <w:p w14:paraId="3933280D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M1b</w:t>
            </w:r>
          </w:p>
          <w:p w14:paraId="3D726F05" w14:textId="34D70D56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M1c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95D3E2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1088</w:t>
            </w:r>
          </w:p>
          <w:p w14:paraId="0CEE45FE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14250</w:t>
            </w:r>
          </w:p>
          <w:p w14:paraId="6A19DD38" w14:textId="27CED366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4254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B7D912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1.39</w:t>
            </w:r>
          </w:p>
          <w:p w14:paraId="7D489557" w14:textId="076D7993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165DD1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1.28</w:t>
            </w:r>
          </w:p>
          <w:p w14:paraId="64962F4D" w14:textId="290512E6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1.63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1D4DED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1.51</w:t>
            </w:r>
          </w:p>
          <w:p w14:paraId="70A1912F" w14:textId="68D836F5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1.93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94F3F9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  <w:p w14:paraId="42606B3A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  <w:p w14:paraId="014BADB7" w14:textId="07FE6CC3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820605" w:rsidRPr="00DD4776" w14:paraId="74E09B20" w14:textId="77777777" w:rsidTr="00B03A72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F43DB" w14:textId="0D0C0654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Year of Diagnosis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07BD2" w14:textId="1B31EC39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2004–2010</w:t>
            </w:r>
          </w:p>
          <w:p w14:paraId="5A6091D8" w14:textId="6BDDF1C4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2011–2014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DE1598" w14:textId="77777777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11391</w:t>
            </w:r>
          </w:p>
          <w:p w14:paraId="2A5E8FC7" w14:textId="627F9A24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8201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F37AEA" w14:textId="5623B975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C64C65" w14:textId="7D2FC99E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333634" w14:textId="51E35A02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6A3A4" w14:textId="23871EE2" w:rsidR="00820605" w:rsidRPr="00DD4776" w:rsidRDefault="00820605" w:rsidP="0082060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0.001</w:t>
            </w:r>
          </w:p>
        </w:tc>
      </w:tr>
    </w:tbl>
    <w:p w14:paraId="7E2206AF" w14:textId="17617676" w:rsidR="00820605" w:rsidRPr="00DD4776" w:rsidRDefault="00C75174" w:rsidP="00C75174">
      <w:pPr>
        <w:pStyle w:val="MDPI43tablefooter"/>
        <w:jc w:val="center"/>
      </w:pPr>
      <w:r w:rsidRPr="00DD4776">
        <w:t>HR: Hazard ratios. 95% CI: 95% confidence intervals.</w:t>
      </w:r>
    </w:p>
    <w:p w14:paraId="6C2DC548" w14:textId="73E70804" w:rsidR="00C75174" w:rsidRPr="00DD4776" w:rsidRDefault="00C75174" w:rsidP="00C75174">
      <w:pPr>
        <w:pStyle w:val="MDPI41tablecaption"/>
        <w:jc w:val="center"/>
      </w:pPr>
      <w:r w:rsidRPr="00DD4776">
        <w:rPr>
          <w:b/>
        </w:rPr>
        <w:t xml:space="preserve">Table S3. </w:t>
      </w:r>
      <w:r w:rsidRPr="00DD4776">
        <w:t>Multivariate model for CSS in cohort B and C.</w:t>
      </w:r>
    </w:p>
    <w:tbl>
      <w:tblPr>
        <w:tblW w:w="9781" w:type="dxa"/>
        <w:jc w:val="center"/>
        <w:tblBorders>
          <w:insideH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1559"/>
        <w:gridCol w:w="2268"/>
        <w:gridCol w:w="1134"/>
        <w:gridCol w:w="993"/>
        <w:gridCol w:w="850"/>
        <w:gridCol w:w="1418"/>
      </w:tblGrid>
      <w:tr w:rsidR="00C75174" w:rsidRPr="00DD4776" w14:paraId="5F9E49D4" w14:textId="77777777" w:rsidTr="00B03A72">
        <w:trPr>
          <w:cantSplit/>
          <w:jc w:val="center"/>
        </w:trPr>
        <w:tc>
          <w:tcPr>
            <w:tcW w:w="311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52DA9" w14:textId="66EC064A" w:rsidR="00C75174" w:rsidRPr="00DD4776" w:rsidRDefault="00B22A7D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8"/>
              </w:rPr>
              <w:t>Variables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5742D" w14:textId="59E1A6BE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8"/>
              </w:rPr>
              <w:t>Number of Patients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6BCA2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8"/>
              </w:rPr>
              <w:t>HR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F8E55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b/>
                <w:sz w:val="18"/>
                <w:szCs w:val="18"/>
              </w:rPr>
              <w:t>95% CI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439E8" w14:textId="6F888BD5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i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b/>
                <w:i/>
                <w:sz w:val="18"/>
                <w:szCs w:val="18"/>
              </w:rPr>
              <w:t>p</w:t>
            </w:r>
          </w:p>
        </w:tc>
      </w:tr>
      <w:tr w:rsidR="00C75174" w:rsidRPr="00DD4776" w14:paraId="209116E8" w14:textId="77777777" w:rsidTr="00B03A72">
        <w:trPr>
          <w:cantSplit/>
          <w:jc w:val="center"/>
        </w:trPr>
        <w:tc>
          <w:tcPr>
            <w:tcW w:w="3118" w:type="dxa"/>
            <w:gridSpan w:val="2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832DF8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8768C7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2CB3A10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7F5241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Lower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834FC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Upper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C980F55" w14:textId="0087A9C5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</w:tr>
      <w:tr w:rsidR="00C75174" w:rsidRPr="00DD4776" w14:paraId="56EF1BEC" w14:textId="77777777" w:rsidTr="00B03A72">
        <w:trPr>
          <w:cantSplit/>
          <w:jc w:val="center"/>
        </w:trPr>
        <w:tc>
          <w:tcPr>
            <w:tcW w:w="1559" w:type="dxa"/>
            <w:vMerge w:val="restart"/>
            <w:shd w:val="clear" w:color="auto" w:fill="FFFFFF"/>
            <w:vAlign w:val="center"/>
          </w:tcPr>
          <w:p w14:paraId="07D08AA0" w14:textId="47159C7B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Age (years)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980BB90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15-54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C15445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1547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F9B83F" w14:textId="77777777" w:rsidR="00C75174" w:rsidRPr="00DD4776" w:rsidRDefault="00C75174" w:rsidP="008127FA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7D93C3CB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A1EC73B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8913D72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C75174" w:rsidRPr="00DD4776" w14:paraId="4E40D965" w14:textId="77777777" w:rsidTr="00B03A72">
        <w:trPr>
          <w:cantSplit/>
          <w:jc w:val="center"/>
        </w:trPr>
        <w:tc>
          <w:tcPr>
            <w:tcW w:w="1559" w:type="dxa"/>
            <w:vMerge/>
            <w:shd w:val="clear" w:color="auto" w:fill="FFFFFF"/>
            <w:vAlign w:val="center"/>
          </w:tcPr>
          <w:p w14:paraId="2E0F20F3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156FD98E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55-64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EF9D6CD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4823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B27BD8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745F399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0.88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19EFE29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B8952F9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0.100</w:t>
            </w:r>
          </w:p>
        </w:tc>
      </w:tr>
      <w:tr w:rsidR="00C75174" w:rsidRPr="00DD4776" w14:paraId="6B2A46E0" w14:textId="77777777" w:rsidTr="00B03A72">
        <w:trPr>
          <w:cantSplit/>
          <w:jc w:val="center"/>
        </w:trPr>
        <w:tc>
          <w:tcPr>
            <w:tcW w:w="1559" w:type="dxa"/>
            <w:vMerge/>
            <w:shd w:val="clear" w:color="auto" w:fill="FFFFFF"/>
            <w:vAlign w:val="center"/>
          </w:tcPr>
          <w:p w14:paraId="28E0E7B6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5725F9C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65-74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6ECE84A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5760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984F47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3261BF3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0.88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80B2C37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FAC2C3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0.104</w:t>
            </w:r>
          </w:p>
        </w:tc>
      </w:tr>
      <w:tr w:rsidR="00C75174" w:rsidRPr="00DD4776" w14:paraId="5D45B9AD" w14:textId="77777777" w:rsidTr="00B03A72">
        <w:trPr>
          <w:cantSplit/>
          <w:jc w:val="center"/>
        </w:trPr>
        <w:tc>
          <w:tcPr>
            <w:tcW w:w="1559" w:type="dxa"/>
            <w:vMerge/>
            <w:shd w:val="clear" w:color="auto" w:fill="FFFFFF"/>
            <w:vAlign w:val="center"/>
          </w:tcPr>
          <w:p w14:paraId="4FEDDEF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3903AB1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75-84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F288DA3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4948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CE9170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1.17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CAE4CD3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5C6445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1.26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239C4F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C75174" w:rsidRPr="00DD4776" w14:paraId="64ABC7A1" w14:textId="77777777" w:rsidTr="00B03A72">
        <w:trPr>
          <w:cantSplit/>
          <w:jc w:val="center"/>
        </w:trPr>
        <w:tc>
          <w:tcPr>
            <w:tcW w:w="1559" w:type="dxa"/>
            <w:vMerge/>
            <w:shd w:val="clear" w:color="auto" w:fill="FFFFFF"/>
            <w:vAlign w:val="center"/>
          </w:tcPr>
          <w:p w14:paraId="56F11769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A1BF0C1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≥85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CF0259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2230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DF9123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1.74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2CFBFC8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1.61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FD5438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1.89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F94A5D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C75174" w:rsidRPr="00DD4776" w14:paraId="768CEFA3" w14:textId="77777777" w:rsidTr="00B03A72">
        <w:trPr>
          <w:cantSplit/>
          <w:jc w:val="center"/>
        </w:trPr>
        <w:tc>
          <w:tcPr>
            <w:tcW w:w="1559" w:type="dxa"/>
            <w:vMerge w:val="restart"/>
            <w:shd w:val="clear" w:color="auto" w:fill="FFFFFF"/>
            <w:vAlign w:val="center"/>
          </w:tcPr>
          <w:p w14:paraId="2D165C1B" w14:textId="63996EBA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Race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DD851D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  <w:p w14:paraId="7EC9BE96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White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CA173E2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  <w:p w14:paraId="78E77473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12153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6B475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  <w:p w14:paraId="489C3C8E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2CCBE1AA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  <w:p w14:paraId="249CF493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45F7F9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  <w:p w14:paraId="4EAFD6E5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AD3EAC1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  <w:p w14:paraId="3EE1C69B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C75174" w:rsidRPr="00DD4776" w14:paraId="5676C505" w14:textId="77777777" w:rsidTr="00B03A72">
        <w:trPr>
          <w:cantSplit/>
          <w:jc w:val="center"/>
        </w:trPr>
        <w:tc>
          <w:tcPr>
            <w:tcW w:w="1559" w:type="dxa"/>
            <w:vMerge/>
            <w:shd w:val="clear" w:color="auto" w:fill="FFFFFF"/>
            <w:vAlign w:val="center"/>
          </w:tcPr>
          <w:p w14:paraId="17D23D6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78B1FCA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Black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F4F7422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3684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26F79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FF65C3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93D62F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30A1FE8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0.007</w:t>
            </w:r>
          </w:p>
        </w:tc>
      </w:tr>
      <w:tr w:rsidR="00C75174" w:rsidRPr="00DD4776" w14:paraId="5FB94CA0" w14:textId="77777777" w:rsidTr="00B03A72">
        <w:trPr>
          <w:cantSplit/>
          <w:jc w:val="center"/>
        </w:trPr>
        <w:tc>
          <w:tcPr>
            <w:tcW w:w="1559" w:type="dxa"/>
            <w:vMerge/>
            <w:shd w:val="clear" w:color="auto" w:fill="FFFFFF"/>
            <w:vAlign w:val="center"/>
          </w:tcPr>
          <w:p w14:paraId="2571446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55B1438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American Indian/Alaska Native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2235D2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132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BA16A1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B0320CB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0.87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20DBA6E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1.32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3B5C7A8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0.524</w:t>
            </w:r>
          </w:p>
        </w:tc>
      </w:tr>
      <w:tr w:rsidR="00C75174" w:rsidRPr="00DD4776" w14:paraId="4CCB93D2" w14:textId="77777777" w:rsidTr="00B03A72">
        <w:trPr>
          <w:cantSplit/>
          <w:jc w:val="center"/>
        </w:trPr>
        <w:tc>
          <w:tcPr>
            <w:tcW w:w="1559" w:type="dxa"/>
            <w:vMerge/>
            <w:shd w:val="clear" w:color="auto" w:fill="FFFFFF"/>
            <w:vAlign w:val="center"/>
          </w:tcPr>
          <w:p w14:paraId="62BD72BC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18E7839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Asian or Pacific Islander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4B11EC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1069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F5FAEE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0.72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CA83902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0.67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C9FAC36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0.79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49E6D16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  <w:tr w:rsidR="00C75174" w:rsidRPr="00DD4776" w14:paraId="25F3406E" w14:textId="77777777" w:rsidTr="00B03A72">
        <w:trPr>
          <w:cantSplit/>
          <w:jc w:val="center"/>
        </w:trPr>
        <w:tc>
          <w:tcPr>
            <w:tcW w:w="1559" w:type="dxa"/>
            <w:vMerge/>
            <w:shd w:val="clear" w:color="auto" w:fill="FFFFFF"/>
            <w:vAlign w:val="center"/>
          </w:tcPr>
          <w:p w14:paraId="38F2CD49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55BA35D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Hispanic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3B1895F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2270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EFE7CA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A9C07E7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0.89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E7E26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40E4D60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0.057</w:t>
            </w:r>
          </w:p>
        </w:tc>
      </w:tr>
      <w:tr w:rsidR="00C75174" w:rsidRPr="00DD4776" w14:paraId="3DFB7A08" w14:textId="77777777" w:rsidTr="00B03A72">
        <w:trPr>
          <w:cantSplit/>
          <w:jc w:val="center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FB81CA" w14:textId="6CE8EE2F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Metastatic Stage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B5CA72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M1a</w:t>
            </w:r>
          </w:p>
          <w:p w14:paraId="0B2453CE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M1b</w:t>
            </w:r>
          </w:p>
          <w:p w14:paraId="6EAF2DAC" w14:textId="52498124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M1c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50E742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1069</w:t>
            </w:r>
          </w:p>
          <w:p w14:paraId="69C4DB0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14050</w:t>
            </w:r>
          </w:p>
          <w:p w14:paraId="51781319" w14:textId="40131506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4189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48A21A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1.47</w:t>
            </w:r>
          </w:p>
          <w:p w14:paraId="06818A6A" w14:textId="05C5A5C3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1.87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D5B2C5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1.35</w:t>
            </w:r>
          </w:p>
          <w:p w14:paraId="32A7C04D" w14:textId="6CDD88A0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1.71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F4A1DE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1.60</w:t>
            </w:r>
          </w:p>
          <w:p w14:paraId="688921DD" w14:textId="5CF2A873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2.05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80977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color w:val="auto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color w:val="auto"/>
                <w:sz w:val="18"/>
                <w:szCs w:val="18"/>
              </w:rPr>
              <w:t>&lt;0.001</w:t>
            </w:r>
          </w:p>
          <w:p w14:paraId="4E3F0AC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color w:val="auto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color w:val="auto"/>
                <w:sz w:val="18"/>
                <w:szCs w:val="18"/>
              </w:rPr>
              <w:t>&lt;0.001</w:t>
            </w:r>
          </w:p>
          <w:p w14:paraId="6FE4F798" w14:textId="638CE1EF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color w:val="auto"/>
                <w:sz w:val="18"/>
                <w:szCs w:val="18"/>
              </w:rPr>
              <w:t>&lt;0.001</w:t>
            </w:r>
          </w:p>
        </w:tc>
      </w:tr>
      <w:tr w:rsidR="00C75174" w:rsidRPr="00DD4776" w14:paraId="35817147" w14:textId="77777777" w:rsidTr="00B03A72">
        <w:trPr>
          <w:cantSplit/>
          <w:jc w:val="center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54976" w14:textId="338CBE8C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Year of Diagnosis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156CE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2004-2010</w:t>
            </w:r>
          </w:p>
          <w:p w14:paraId="3E0693BA" w14:textId="55B439BC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2011-2014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EB9A4" w14:textId="77777777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11221</w:t>
            </w:r>
          </w:p>
          <w:p w14:paraId="23C7C95A" w14:textId="3ECE50F8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8087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60258" w14:textId="61B9C19D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0.89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F7DB82" w14:textId="232C7750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0.85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7F765" w14:textId="7351706C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0.92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AEA0A" w14:textId="5F480426" w:rsidR="00C75174" w:rsidRPr="00DD4776" w:rsidRDefault="00C75174" w:rsidP="00C7517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DD4776">
              <w:rPr>
                <w:rFonts w:ascii="Palatino Linotype" w:hAnsi="Palatino Linotype" w:cs="Arial"/>
                <w:sz w:val="18"/>
                <w:szCs w:val="18"/>
              </w:rPr>
              <w:t>&lt;0.001</w:t>
            </w:r>
          </w:p>
        </w:tc>
      </w:tr>
    </w:tbl>
    <w:p w14:paraId="5778C23F" w14:textId="37C1D4DD" w:rsidR="00EE48ED" w:rsidRPr="00DD4776" w:rsidRDefault="00C75174" w:rsidP="00C75174">
      <w:pPr>
        <w:pStyle w:val="MDPI43tablefooter"/>
        <w:jc w:val="center"/>
      </w:pPr>
      <w:r w:rsidRPr="00DD4776">
        <w:t>HR: Hazard ratios. 95% CI: 95% confidence intervals.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1"/>
        <w:gridCol w:w="7123"/>
      </w:tblGrid>
      <w:tr w:rsidR="00716BCD" w:rsidRPr="00EB141D" w14:paraId="2771AC11" w14:textId="77777777" w:rsidTr="00385BE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5411DE" w14:textId="77777777" w:rsidR="00716BCD" w:rsidRPr="00DD4776" w:rsidRDefault="00716BCD" w:rsidP="00385BED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DD4776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 wp14:anchorId="4EE2DAE5" wp14:editId="6FF47169">
                  <wp:extent cx="1002030" cy="357505"/>
                  <wp:effectExtent l="0" t="0" r="7620" b="4445"/>
                  <wp:docPr id="6" name="Picture 6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5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653E7093" w14:textId="77777777" w:rsidR="00716BCD" w:rsidRPr="00EB141D" w:rsidRDefault="00716BCD" w:rsidP="00385BED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DD4776">
              <w:rPr>
                <w:rFonts w:eastAsia="宋体"/>
                <w:bCs/>
              </w:rPr>
              <w:t>© 2020 by the authors. Submitted for possible open access publication under the terms and conditions of the Creative Commons Attribution (CC BY) license (http://creativecommons.org/licenses/by/4.0/).</w:t>
            </w:r>
            <w:bookmarkStart w:id="0" w:name="_GoBack"/>
            <w:bookmarkEnd w:id="0"/>
          </w:p>
        </w:tc>
      </w:tr>
    </w:tbl>
    <w:p w14:paraId="29F15917" w14:textId="77777777" w:rsidR="00321212" w:rsidRPr="00864993" w:rsidRDefault="00321212" w:rsidP="002759AC">
      <w:pPr>
        <w:pStyle w:val="MDPI51figurecaption"/>
      </w:pPr>
    </w:p>
    <w:p w14:paraId="7F9CD85E" w14:textId="19381A83" w:rsidR="00A01504" w:rsidRDefault="00A01504" w:rsidP="00830E47">
      <w:pPr>
        <w:adjustRightInd w:val="0"/>
        <w:snapToGrid w:val="0"/>
        <w:spacing w:before="240" w:line="260" w:lineRule="atLeast"/>
        <w:rPr>
          <w:rFonts w:ascii="Palatino Linotype" w:hAnsi="Palatino Linotype"/>
          <w:snapToGrid w:val="0"/>
          <w:sz w:val="18"/>
          <w:szCs w:val="18"/>
          <w:lang w:bidi="en-US"/>
        </w:rPr>
      </w:pPr>
    </w:p>
    <w:sectPr w:rsidR="00A01504" w:rsidSect="0032121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AB1E8" w14:textId="77777777" w:rsidR="000D7490" w:rsidRDefault="000D7490" w:rsidP="00C1340D">
      <w:r>
        <w:separator/>
      </w:r>
    </w:p>
  </w:endnote>
  <w:endnote w:type="continuationSeparator" w:id="0">
    <w:p w14:paraId="5127EAA0" w14:textId="77777777" w:rsidR="000D7490" w:rsidRDefault="000D749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60CA9" w14:textId="77777777" w:rsidR="00953BF5" w:rsidRPr="00164C5C" w:rsidRDefault="00953BF5" w:rsidP="00164C5C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432C" w14:textId="77777777" w:rsidR="00391035" w:rsidRPr="008B308E" w:rsidRDefault="00511F0B" w:rsidP="00836BB8">
    <w:pPr>
      <w:pStyle w:val="MDPIfooterfirstpage"/>
      <w:spacing w:line="240" w:lineRule="auto"/>
      <w:jc w:val="both"/>
      <w:rPr>
        <w:lang w:val="fr-CH"/>
      </w:rPr>
    </w:pPr>
    <w:r>
      <w:rPr>
        <w:i/>
      </w:rPr>
      <w:t xml:space="preserve">Cancers </w:t>
    </w:r>
    <w:r w:rsidR="008208EB">
      <w:rPr>
        <w:b/>
      </w:rPr>
      <w:t>2018</w:t>
    </w:r>
    <w:r>
      <w:t xml:space="preserve">, </w:t>
    </w:r>
    <w:r w:rsidR="008208EB">
      <w:rPr>
        <w:i/>
      </w:rPr>
      <w:t>10</w:t>
    </w:r>
    <w:r>
      <w:t>,</w:t>
    </w:r>
    <w:r w:rsidR="00391035" w:rsidRPr="004127E0">
      <w:rPr>
        <w:lang w:val="fr-CH"/>
      </w:rPr>
      <w:t xml:space="preserve"> </w:t>
    </w:r>
    <w:r w:rsidR="00164C5C">
      <w:rPr>
        <w:lang w:val="fr-CH"/>
      </w:rPr>
      <w:t>x</w:t>
    </w:r>
    <w:r w:rsidR="00391035" w:rsidRPr="008B308E">
      <w:rPr>
        <w:lang w:val="fr-CH"/>
      </w:rPr>
      <w:t>; doi:</w:t>
    </w:r>
    <w:r w:rsidR="007B2612">
      <w:rPr>
        <w:lang w:val="fr-CH"/>
      </w:rPr>
      <w:t xml:space="preserve"> </w:t>
    </w:r>
    <w:r w:rsidR="007B2612" w:rsidRPr="006F3676">
      <w:rPr>
        <w:rFonts w:eastAsia="宋体"/>
        <w:szCs w:val="16"/>
        <w:lang w:eastAsia="zh-CN"/>
      </w:rPr>
      <w:t>FOR PEER REVIEW</w:t>
    </w:r>
    <w:r w:rsidR="00657059" w:rsidRPr="006F3676">
      <w:rPr>
        <w:rFonts w:eastAsia="宋体"/>
        <w:szCs w:val="16"/>
        <w:lang w:eastAsia="zh-CN"/>
      </w:rPr>
      <w:t xml:space="preserve"> </w:t>
    </w:r>
    <w:r w:rsidR="00391035" w:rsidRPr="008B308E">
      <w:rPr>
        <w:lang w:val="fr-CH"/>
      </w:rPr>
      <w:tab/>
      <w:t>www.mdpi.com/journal/</w:t>
    </w:r>
    <w:r w:rsidRPr="00511F0B">
      <w:t>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86B9C" w14:textId="77777777" w:rsidR="000D7490" w:rsidRDefault="000D7490" w:rsidP="00C1340D">
      <w:r>
        <w:separator/>
      </w:r>
    </w:p>
  </w:footnote>
  <w:footnote w:type="continuationSeparator" w:id="0">
    <w:p w14:paraId="1BA91D79" w14:textId="77777777" w:rsidR="000D7490" w:rsidRDefault="000D749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F9DAF" w14:textId="77777777"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BCE4" w14:textId="4BD9AD76" w:rsidR="00391035" w:rsidRPr="00836BB8" w:rsidRDefault="00151552" w:rsidP="006F3676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151552">
      <w:rPr>
        <w:rFonts w:ascii="Palatino Linotype" w:hAnsi="Palatino Linotype"/>
        <w:i/>
        <w:sz w:val="16"/>
      </w:rPr>
      <w:t>Cancers 2020, 12</w:t>
    </w:r>
    <w:r w:rsidR="006F3676">
      <w:rPr>
        <w:rFonts w:ascii="Palatino Linotype" w:hAnsi="Palatino Linotype"/>
        <w:sz w:val="16"/>
      </w:rPr>
      <w:tab/>
    </w:r>
    <w:r w:rsidR="006B409A">
      <w:rPr>
        <w:rFonts w:ascii="Palatino Linotype" w:hAnsi="Palatino Linotype"/>
        <w:sz w:val="16"/>
      </w:rPr>
      <w:t>S</w:t>
    </w:r>
    <w:r w:rsidR="00836BB8">
      <w:rPr>
        <w:rFonts w:ascii="Palatino Linotype" w:hAnsi="Palatino Linotype"/>
        <w:sz w:val="16"/>
      </w:rPr>
      <w:fldChar w:fldCharType="begin"/>
    </w:r>
    <w:r w:rsidR="00836BB8">
      <w:rPr>
        <w:rFonts w:ascii="Palatino Linotype" w:hAnsi="Palatino Linotype"/>
        <w:sz w:val="16"/>
      </w:rPr>
      <w:instrText xml:space="preserve"> PAGE  </w:instrText>
    </w:r>
    <w:r w:rsidR="00836BB8">
      <w:rPr>
        <w:rFonts w:ascii="Palatino Linotype" w:hAnsi="Palatino Linotype"/>
        <w:sz w:val="16"/>
      </w:rPr>
      <w:fldChar w:fldCharType="separate"/>
    </w:r>
    <w:r w:rsidR="00DD4776">
      <w:rPr>
        <w:rFonts w:ascii="Palatino Linotype" w:hAnsi="Palatino Linotype"/>
        <w:noProof/>
        <w:sz w:val="16"/>
      </w:rPr>
      <w:t>1</w:t>
    </w:r>
    <w:r w:rsidR="00836BB8">
      <w:rPr>
        <w:rFonts w:ascii="Palatino Linotype" w:hAnsi="Palatino Linotype"/>
        <w:sz w:val="16"/>
      </w:rPr>
      <w:fldChar w:fldCharType="end"/>
    </w:r>
    <w:r w:rsidR="00836BB8">
      <w:rPr>
        <w:rFonts w:ascii="Palatino Linotype" w:hAnsi="Palatino Linotype"/>
        <w:sz w:val="16"/>
      </w:rPr>
      <w:t xml:space="preserve"> of </w:t>
    </w:r>
    <w:r w:rsidR="006B409A">
      <w:rPr>
        <w:rFonts w:ascii="Palatino Linotype" w:hAnsi="Palatino Linotype"/>
        <w:sz w:val="16"/>
      </w:rPr>
      <w:t>S</w:t>
    </w:r>
    <w:r w:rsidR="00836BB8">
      <w:rPr>
        <w:rFonts w:ascii="Palatino Linotype" w:hAnsi="Palatino Linotype"/>
        <w:sz w:val="16"/>
      </w:rPr>
      <w:fldChar w:fldCharType="begin"/>
    </w:r>
    <w:r w:rsidR="00836BB8">
      <w:rPr>
        <w:rFonts w:ascii="Palatino Linotype" w:hAnsi="Palatino Linotype"/>
        <w:sz w:val="16"/>
      </w:rPr>
      <w:instrText xml:space="preserve"> NUMPAGES  </w:instrText>
    </w:r>
    <w:r w:rsidR="00836BB8">
      <w:rPr>
        <w:rFonts w:ascii="Palatino Linotype" w:hAnsi="Palatino Linotype"/>
        <w:sz w:val="16"/>
      </w:rPr>
      <w:fldChar w:fldCharType="separate"/>
    </w:r>
    <w:r w:rsidR="00DD4776">
      <w:rPr>
        <w:rFonts w:ascii="Palatino Linotype" w:hAnsi="Palatino Linotype"/>
        <w:noProof/>
        <w:sz w:val="16"/>
      </w:rPr>
      <w:t>2</w:t>
    </w:r>
    <w:r w:rsidR="00836BB8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0804855"/>
      <w:docPartObj>
        <w:docPartGallery w:val="Page Numbers (Top of Page)"/>
        <w:docPartUnique/>
      </w:docPartObj>
    </w:sdtPr>
    <w:sdtEndPr>
      <w:rPr>
        <w:rFonts w:ascii="Palatino Linotype" w:hAnsi="Palatino Linotype"/>
        <w:noProof/>
        <w:sz w:val="16"/>
        <w:szCs w:val="16"/>
      </w:rPr>
    </w:sdtEndPr>
    <w:sdtContent>
      <w:p w14:paraId="21EF15E9" w14:textId="77777777" w:rsidR="00AE3B81" w:rsidRPr="00372438" w:rsidRDefault="00AE3B81" w:rsidP="00AE3B81">
        <w:pPr>
          <w:pStyle w:val="Footer"/>
          <w:adjustRightInd w:val="0"/>
          <w:spacing w:after="240"/>
          <w:rPr>
            <w:rFonts w:ascii="Palatino Linotype" w:hAnsi="Palatino Linotype"/>
            <w:sz w:val="16"/>
            <w:szCs w:val="16"/>
          </w:rPr>
        </w:pPr>
        <w:r>
          <w:rPr>
            <w:rFonts w:ascii="Palatino Linotype" w:hAnsi="Palatino Linotype"/>
            <w:i/>
            <w:sz w:val="16"/>
            <w:szCs w:val="16"/>
          </w:rPr>
          <w:t xml:space="preserve">Cancers </w:t>
        </w:r>
        <w:r w:rsidRPr="00E21DDB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>
          <w:rPr>
            <w:rFonts w:ascii="Palatino Linotype" w:hAnsi="Palatino Linotype"/>
            <w:b/>
            <w:bCs/>
            <w:iCs/>
            <w:sz w:val="16"/>
            <w:szCs w:val="16"/>
          </w:rPr>
          <w:t>8</w:t>
        </w:r>
        <w:r w:rsidRPr="00E21DDB">
          <w:rPr>
            <w:rFonts w:ascii="Palatino Linotype" w:hAnsi="Palatino Linotype"/>
            <w:iCs/>
            <w:sz w:val="16"/>
            <w:szCs w:val="16"/>
          </w:rPr>
          <w:t xml:space="preserve">, </w:t>
        </w:r>
        <w:r>
          <w:rPr>
            <w:rFonts w:ascii="Palatino Linotype" w:hAnsi="Palatino Linotype"/>
            <w:iCs/>
            <w:sz w:val="16"/>
            <w:szCs w:val="16"/>
          </w:rPr>
          <w:t>10</w:t>
        </w:r>
        <w:r w:rsidRPr="00E21DDB">
          <w:rPr>
            <w:rFonts w:ascii="Palatino Linotype" w:hAnsi="Palatino Linotype"/>
            <w:iCs/>
            <w:sz w:val="16"/>
            <w:szCs w:val="16"/>
          </w:rPr>
          <w:t>,</w:t>
        </w:r>
        <w:r>
          <w:rPr>
            <w:rFonts w:ascii="Palatino Linotype" w:eastAsia="宋体" w:hAnsi="Palatino Linotype"/>
            <w:sz w:val="16"/>
            <w:szCs w:val="16"/>
            <w:lang w:eastAsia="zh-CN"/>
          </w:rPr>
          <w:t xml:space="preserve"> </w:t>
        </w:r>
        <w:r>
          <w:rPr>
            <w:rFonts w:ascii="Palatino Linotype" w:hAnsi="Palatino Linotype"/>
            <w:sz w:val="16"/>
          </w:rPr>
          <w:t>x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1889990341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6"/>
                <w:szCs w:val="16"/>
              </w:rPr>
              <w:t>1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>
              <w:rPr>
                <w:rFonts w:ascii="Palatino Linotype" w:hAnsi="Palatino Linotype"/>
                <w:spacing w:val="60"/>
                <w:sz w:val="16"/>
                <w:szCs w:val="16"/>
              </w:rPr>
              <w:t>7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B16873DC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3DEA9068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7C1A5BFE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attachedTemplate r:id="rId1"/>
  <w:defaultTabStop w:val="420"/>
  <w:hyphenationZone w:val="283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676"/>
    <w:rsid w:val="00000637"/>
    <w:rsid w:val="000006F8"/>
    <w:rsid w:val="000046B6"/>
    <w:rsid w:val="00004BA7"/>
    <w:rsid w:val="00005FC2"/>
    <w:rsid w:val="00011BC3"/>
    <w:rsid w:val="0001283B"/>
    <w:rsid w:val="0002090C"/>
    <w:rsid w:val="0002199A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45B6F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C66DA"/>
    <w:rsid w:val="000D0745"/>
    <w:rsid w:val="000D0874"/>
    <w:rsid w:val="000D093A"/>
    <w:rsid w:val="000D166F"/>
    <w:rsid w:val="000D2842"/>
    <w:rsid w:val="000D2F06"/>
    <w:rsid w:val="000D5554"/>
    <w:rsid w:val="000D7490"/>
    <w:rsid w:val="000E08FD"/>
    <w:rsid w:val="000E35FE"/>
    <w:rsid w:val="000E37D1"/>
    <w:rsid w:val="000E7A5D"/>
    <w:rsid w:val="000F0E85"/>
    <w:rsid w:val="000F0F9F"/>
    <w:rsid w:val="000F3BC2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47907"/>
    <w:rsid w:val="00150342"/>
    <w:rsid w:val="00151552"/>
    <w:rsid w:val="00151E48"/>
    <w:rsid w:val="00152F85"/>
    <w:rsid w:val="00155401"/>
    <w:rsid w:val="00156006"/>
    <w:rsid w:val="001570AF"/>
    <w:rsid w:val="00160C50"/>
    <w:rsid w:val="0016263E"/>
    <w:rsid w:val="001632F9"/>
    <w:rsid w:val="00163372"/>
    <w:rsid w:val="00164C5C"/>
    <w:rsid w:val="00165A01"/>
    <w:rsid w:val="001665A2"/>
    <w:rsid w:val="00166C6F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2A2E"/>
    <w:rsid w:val="001C3B86"/>
    <w:rsid w:val="001C4E43"/>
    <w:rsid w:val="001C6374"/>
    <w:rsid w:val="001C7B57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E51FD"/>
    <w:rsid w:val="001F2913"/>
    <w:rsid w:val="001F45A9"/>
    <w:rsid w:val="001F55DC"/>
    <w:rsid w:val="001F5A4A"/>
    <w:rsid w:val="002007EA"/>
    <w:rsid w:val="0020147D"/>
    <w:rsid w:val="002021CF"/>
    <w:rsid w:val="002026F5"/>
    <w:rsid w:val="00206B4D"/>
    <w:rsid w:val="0021202D"/>
    <w:rsid w:val="00214190"/>
    <w:rsid w:val="00216FA9"/>
    <w:rsid w:val="002173B1"/>
    <w:rsid w:val="00220209"/>
    <w:rsid w:val="002220D5"/>
    <w:rsid w:val="00223A64"/>
    <w:rsid w:val="00225217"/>
    <w:rsid w:val="00225F3F"/>
    <w:rsid w:val="00226AB1"/>
    <w:rsid w:val="00232498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1F50"/>
    <w:rsid w:val="00263890"/>
    <w:rsid w:val="0026479E"/>
    <w:rsid w:val="002665A2"/>
    <w:rsid w:val="00271978"/>
    <w:rsid w:val="00272574"/>
    <w:rsid w:val="00273440"/>
    <w:rsid w:val="0027513B"/>
    <w:rsid w:val="0027593D"/>
    <w:rsid w:val="002759AC"/>
    <w:rsid w:val="00275F7E"/>
    <w:rsid w:val="00276B71"/>
    <w:rsid w:val="0027713B"/>
    <w:rsid w:val="002813F6"/>
    <w:rsid w:val="00285954"/>
    <w:rsid w:val="00287006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1212"/>
    <w:rsid w:val="003212AB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3D8"/>
    <w:rsid w:val="0035469E"/>
    <w:rsid w:val="0035521D"/>
    <w:rsid w:val="00357207"/>
    <w:rsid w:val="00363D81"/>
    <w:rsid w:val="00367166"/>
    <w:rsid w:val="003671EA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474"/>
    <w:rsid w:val="00391F71"/>
    <w:rsid w:val="00392950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614"/>
    <w:rsid w:val="003B2A22"/>
    <w:rsid w:val="003B3A7C"/>
    <w:rsid w:val="003B4E63"/>
    <w:rsid w:val="003B559A"/>
    <w:rsid w:val="003B65E3"/>
    <w:rsid w:val="003C014C"/>
    <w:rsid w:val="003C1330"/>
    <w:rsid w:val="003C245C"/>
    <w:rsid w:val="003C2C26"/>
    <w:rsid w:val="003C4A20"/>
    <w:rsid w:val="003C4AAF"/>
    <w:rsid w:val="003C7C01"/>
    <w:rsid w:val="003D1BCF"/>
    <w:rsid w:val="003D1CAA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92418"/>
    <w:rsid w:val="00492DD6"/>
    <w:rsid w:val="004938FB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019"/>
    <w:rsid w:val="004E16F5"/>
    <w:rsid w:val="004E49EF"/>
    <w:rsid w:val="004E70CE"/>
    <w:rsid w:val="004F1511"/>
    <w:rsid w:val="004F41A3"/>
    <w:rsid w:val="004F7B5B"/>
    <w:rsid w:val="00504098"/>
    <w:rsid w:val="00505235"/>
    <w:rsid w:val="005052F4"/>
    <w:rsid w:val="005055B1"/>
    <w:rsid w:val="0050609E"/>
    <w:rsid w:val="00511F0B"/>
    <w:rsid w:val="00512A7C"/>
    <w:rsid w:val="00514D19"/>
    <w:rsid w:val="00516FD5"/>
    <w:rsid w:val="005173DA"/>
    <w:rsid w:val="00520C33"/>
    <w:rsid w:val="00523C06"/>
    <w:rsid w:val="00525CC6"/>
    <w:rsid w:val="00527BF5"/>
    <w:rsid w:val="00532B9C"/>
    <w:rsid w:val="00532E6A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4E73"/>
    <w:rsid w:val="005569C6"/>
    <w:rsid w:val="00556FA7"/>
    <w:rsid w:val="005574FA"/>
    <w:rsid w:val="005579F5"/>
    <w:rsid w:val="00562A09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FB"/>
    <w:rsid w:val="00591118"/>
    <w:rsid w:val="00592174"/>
    <w:rsid w:val="005967E7"/>
    <w:rsid w:val="0059706B"/>
    <w:rsid w:val="0059738E"/>
    <w:rsid w:val="005A1A79"/>
    <w:rsid w:val="005A42BD"/>
    <w:rsid w:val="005A6846"/>
    <w:rsid w:val="005A687E"/>
    <w:rsid w:val="005A791C"/>
    <w:rsid w:val="005B372B"/>
    <w:rsid w:val="005B43B4"/>
    <w:rsid w:val="005C001C"/>
    <w:rsid w:val="005C1C6F"/>
    <w:rsid w:val="005C1E43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04C"/>
    <w:rsid w:val="005E4EC3"/>
    <w:rsid w:val="005E64B5"/>
    <w:rsid w:val="005E7457"/>
    <w:rsid w:val="005E74D7"/>
    <w:rsid w:val="005E790B"/>
    <w:rsid w:val="005F092A"/>
    <w:rsid w:val="005F1258"/>
    <w:rsid w:val="005F1521"/>
    <w:rsid w:val="005F274D"/>
    <w:rsid w:val="005F3117"/>
    <w:rsid w:val="005F69DB"/>
    <w:rsid w:val="0060191C"/>
    <w:rsid w:val="00603D46"/>
    <w:rsid w:val="0060502A"/>
    <w:rsid w:val="006054D8"/>
    <w:rsid w:val="00605622"/>
    <w:rsid w:val="00607C65"/>
    <w:rsid w:val="00610143"/>
    <w:rsid w:val="006101B1"/>
    <w:rsid w:val="00610C2F"/>
    <w:rsid w:val="006118C4"/>
    <w:rsid w:val="00612526"/>
    <w:rsid w:val="00612FD7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463A"/>
    <w:rsid w:val="00645862"/>
    <w:rsid w:val="006458D8"/>
    <w:rsid w:val="0065221D"/>
    <w:rsid w:val="00652887"/>
    <w:rsid w:val="00653B88"/>
    <w:rsid w:val="00654659"/>
    <w:rsid w:val="00655087"/>
    <w:rsid w:val="00655F4C"/>
    <w:rsid w:val="00657059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31A8"/>
    <w:rsid w:val="00684284"/>
    <w:rsid w:val="00684579"/>
    <w:rsid w:val="00686750"/>
    <w:rsid w:val="00686CBD"/>
    <w:rsid w:val="00686CC5"/>
    <w:rsid w:val="0068700B"/>
    <w:rsid w:val="006876FC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09A"/>
    <w:rsid w:val="006B440B"/>
    <w:rsid w:val="006B5189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6F0E15"/>
    <w:rsid w:val="006F3676"/>
    <w:rsid w:val="00700997"/>
    <w:rsid w:val="00701836"/>
    <w:rsid w:val="00701F70"/>
    <w:rsid w:val="00702650"/>
    <w:rsid w:val="007062E3"/>
    <w:rsid w:val="00706936"/>
    <w:rsid w:val="0070769C"/>
    <w:rsid w:val="00715914"/>
    <w:rsid w:val="00716BCD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318E"/>
    <w:rsid w:val="00733B08"/>
    <w:rsid w:val="00734C7C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5AE"/>
    <w:rsid w:val="00760E65"/>
    <w:rsid w:val="00763AED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A29C5"/>
    <w:rsid w:val="007B0185"/>
    <w:rsid w:val="007B0A56"/>
    <w:rsid w:val="007B2612"/>
    <w:rsid w:val="007B4B9B"/>
    <w:rsid w:val="007B7493"/>
    <w:rsid w:val="007C0225"/>
    <w:rsid w:val="007C36FC"/>
    <w:rsid w:val="007C425D"/>
    <w:rsid w:val="007C431E"/>
    <w:rsid w:val="007C7E77"/>
    <w:rsid w:val="007D40E6"/>
    <w:rsid w:val="007D6401"/>
    <w:rsid w:val="007D76D3"/>
    <w:rsid w:val="007D7ECD"/>
    <w:rsid w:val="007E1C66"/>
    <w:rsid w:val="007E23EB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27C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5B7A"/>
    <w:rsid w:val="00806F80"/>
    <w:rsid w:val="008111C0"/>
    <w:rsid w:val="00811217"/>
    <w:rsid w:val="008127FA"/>
    <w:rsid w:val="00814E34"/>
    <w:rsid w:val="008156EB"/>
    <w:rsid w:val="008158EE"/>
    <w:rsid w:val="0081603E"/>
    <w:rsid w:val="00816EB3"/>
    <w:rsid w:val="00820605"/>
    <w:rsid w:val="008208EB"/>
    <w:rsid w:val="008252B3"/>
    <w:rsid w:val="00826339"/>
    <w:rsid w:val="00826661"/>
    <w:rsid w:val="008277BB"/>
    <w:rsid w:val="00830E47"/>
    <w:rsid w:val="00831D40"/>
    <w:rsid w:val="00832530"/>
    <w:rsid w:val="0083491C"/>
    <w:rsid w:val="00834DFD"/>
    <w:rsid w:val="00836BB8"/>
    <w:rsid w:val="00837B94"/>
    <w:rsid w:val="00837BC3"/>
    <w:rsid w:val="00840B1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1AF5"/>
    <w:rsid w:val="008625BD"/>
    <w:rsid w:val="008640E5"/>
    <w:rsid w:val="00864993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38B3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425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127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30E4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1870"/>
    <w:rsid w:val="009F245B"/>
    <w:rsid w:val="009F34F9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771"/>
    <w:rsid w:val="00A31AFC"/>
    <w:rsid w:val="00A32E38"/>
    <w:rsid w:val="00A34A3A"/>
    <w:rsid w:val="00A34AC3"/>
    <w:rsid w:val="00A37CE5"/>
    <w:rsid w:val="00A404B1"/>
    <w:rsid w:val="00A40CDE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4903"/>
    <w:rsid w:val="00A67762"/>
    <w:rsid w:val="00A7295D"/>
    <w:rsid w:val="00A753C9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3B81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3A72"/>
    <w:rsid w:val="00B062AD"/>
    <w:rsid w:val="00B06C8B"/>
    <w:rsid w:val="00B075B0"/>
    <w:rsid w:val="00B110B4"/>
    <w:rsid w:val="00B2055D"/>
    <w:rsid w:val="00B21A85"/>
    <w:rsid w:val="00B21C2D"/>
    <w:rsid w:val="00B225D6"/>
    <w:rsid w:val="00B22A7D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3EB1"/>
    <w:rsid w:val="00B36FA1"/>
    <w:rsid w:val="00B37511"/>
    <w:rsid w:val="00B451AE"/>
    <w:rsid w:val="00B4726D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4786"/>
    <w:rsid w:val="00B757FD"/>
    <w:rsid w:val="00B770CF"/>
    <w:rsid w:val="00B80F65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254E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5D2"/>
    <w:rsid w:val="00C05F9F"/>
    <w:rsid w:val="00C06CF0"/>
    <w:rsid w:val="00C07D01"/>
    <w:rsid w:val="00C11FEA"/>
    <w:rsid w:val="00C124C6"/>
    <w:rsid w:val="00C1340D"/>
    <w:rsid w:val="00C14AF9"/>
    <w:rsid w:val="00C152AD"/>
    <w:rsid w:val="00C210AE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4785"/>
    <w:rsid w:val="00C373F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67ED3"/>
    <w:rsid w:val="00C70D7F"/>
    <w:rsid w:val="00C715CB"/>
    <w:rsid w:val="00C7209A"/>
    <w:rsid w:val="00C721BC"/>
    <w:rsid w:val="00C75174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7F4"/>
    <w:rsid w:val="00C93855"/>
    <w:rsid w:val="00C94ADE"/>
    <w:rsid w:val="00C96464"/>
    <w:rsid w:val="00C9743C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51B7"/>
    <w:rsid w:val="00CC7174"/>
    <w:rsid w:val="00CC7B2B"/>
    <w:rsid w:val="00CD024A"/>
    <w:rsid w:val="00CD0F34"/>
    <w:rsid w:val="00CD145E"/>
    <w:rsid w:val="00CD2D10"/>
    <w:rsid w:val="00CD43A6"/>
    <w:rsid w:val="00CD4785"/>
    <w:rsid w:val="00CE0128"/>
    <w:rsid w:val="00CE091A"/>
    <w:rsid w:val="00CE0E7A"/>
    <w:rsid w:val="00CE10A1"/>
    <w:rsid w:val="00CE19F7"/>
    <w:rsid w:val="00CE1AE4"/>
    <w:rsid w:val="00CE2A1C"/>
    <w:rsid w:val="00CE3A2A"/>
    <w:rsid w:val="00CE4940"/>
    <w:rsid w:val="00CF01EB"/>
    <w:rsid w:val="00CF1A7E"/>
    <w:rsid w:val="00CF1BC0"/>
    <w:rsid w:val="00CF28B7"/>
    <w:rsid w:val="00CF39CC"/>
    <w:rsid w:val="00CF3B0F"/>
    <w:rsid w:val="00CF422F"/>
    <w:rsid w:val="00CF4B0C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07E7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188D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053C"/>
    <w:rsid w:val="00D914A3"/>
    <w:rsid w:val="00D92A92"/>
    <w:rsid w:val="00D946C1"/>
    <w:rsid w:val="00D9548A"/>
    <w:rsid w:val="00D974F7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45"/>
    <w:rsid w:val="00DC3888"/>
    <w:rsid w:val="00DC440B"/>
    <w:rsid w:val="00DC4A24"/>
    <w:rsid w:val="00DC7F92"/>
    <w:rsid w:val="00DD10A4"/>
    <w:rsid w:val="00DD1660"/>
    <w:rsid w:val="00DD268D"/>
    <w:rsid w:val="00DD33B8"/>
    <w:rsid w:val="00DD3E4C"/>
    <w:rsid w:val="00DD4776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852"/>
    <w:rsid w:val="00DF51EC"/>
    <w:rsid w:val="00DF6E6A"/>
    <w:rsid w:val="00DF7BE7"/>
    <w:rsid w:val="00E00EE7"/>
    <w:rsid w:val="00E01097"/>
    <w:rsid w:val="00E014CB"/>
    <w:rsid w:val="00E01BB0"/>
    <w:rsid w:val="00E1004D"/>
    <w:rsid w:val="00E104D3"/>
    <w:rsid w:val="00E125E4"/>
    <w:rsid w:val="00E12963"/>
    <w:rsid w:val="00E13FF8"/>
    <w:rsid w:val="00E1428A"/>
    <w:rsid w:val="00E145C4"/>
    <w:rsid w:val="00E14BB3"/>
    <w:rsid w:val="00E1693D"/>
    <w:rsid w:val="00E169AA"/>
    <w:rsid w:val="00E16C23"/>
    <w:rsid w:val="00E16D8E"/>
    <w:rsid w:val="00E20C0F"/>
    <w:rsid w:val="00E2458B"/>
    <w:rsid w:val="00E2468A"/>
    <w:rsid w:val="00E32DAA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6741"/>
    <w:rsid w:val="00E71C76"/>
    <w:rsid w:val="00E723A2"/>
    <w:rsid w:val="00E73C28"/>
    <w:rsid w:val="00E74DF7"/>
    <w:rsid w:val="00E75A3D"/>
    <w:rsid w:val="00E762C6"/>
    <w:rsid w:val="00E767AB"/>
    <w:rsid w:val="00E7766F"/>
    <w:rsid w:val="00E77ABB"/>
    <w:rsid w:val="00E8057D"/>
    <w:rsid w:val="00E824DD"/>
    <w:rsid w:val="00E82EA8"/>
    <w:rsid w:val="00E83912"/>
    <w:rsid w:val="00E86AAD"/>
    <w:rsid w:val="00E903DB"/>
    <w:rsid w:val="00E90EAE"/>
    <w:rsid w:val="00E9196B"/>
    <w:rsid w:val="00E943BD"/>
    <w:rsid w:val="00EA186E"/>
    <w:rsid w:val="00EA5F8F"/>
    <w:rsid w:val="00EA6423"/>
    <w:rsid w:val="00EB214B"/>
    <w:rsid w:val="00EB30B4"/>
    <w:rsid w:val="00EB3C6C"/>
    <w:rsid w:val="00EB6AC4"/>
    <w:rsid w:val="00EB7428"/>
    <w:rsid w:val="00EC0025"/>
    <w:rsid w:val="00EC1380"/>
    <w:rsid w:val="00EC1463"/>
    <w:rsid w:val="00EC3E6A"/>
    <w:rsid w:val="00EC456D"/>
    <w:rsid w:val="00EC5027"/>
    <w:rsid w:val="00EC5C2C"/>
    <w:rsid w:val="00EC5E32"/>
    <w:rsid w:val="00EC7ADC"/>
    <w:rsid w:val="00ED2D8B"/>
    <w:rsid w:val="00ED3981"/>
    <w:rsid w:val="00ED40B7"/>
    <w:rsid w:val="00ED42A7"/>
    <w:rsid w:val="00ED51FC"/>
    <w:rsid w:val="00ED7F7F"/>
    <w:rsid w:val="00EE0626"/>
    <w:rsid w:val="00EE120F"/>
    <w:rsid w:val="00EE48ED"/>
    <w:rsid w:val="00EF0C73"/>
    <w:rsid w:val="00EF36CB"/>
    <w:rsid w:val="00EF5129"/>
    <w:rsid w:val="00EF56B2"/>
    <w:rsid w:val="00EF5F2E"/>
    <w:rsid w:val="00F010A9"/>
    <w:rsid w:val="00F0347B"/>
    <w:rsid w:val="00F119E2"/>
    <w:rsid w:val="00F11AA2"/>
    <w:rsid w:val="00F13393"/>
    <w:rsid w:val="00F144F4"/>
    <w:rsid w:val="00F156AC"/>
    <w:rsid w:val="00F228FA"/>
    <w:rsid w:val="00F22B53"/>
    <w:rsid w:val="00F23BCE"/>
    <w:rsid w:val="00F2598F"/>
    <w:rsid w:val="00F2738B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55E89"/>
    <w:rsid w:val="00F5715D"/>
    <w:rsid w:val="00F57252"/>
    <w:rsid w:val="00F57454"/>
    <w:rsid w:val="00F57A80"/>
    <w:rsid w:val="00F57D61"/>
    <w:rsid w:val="00F61B11"/>
    <w:rsid w:val="00F63D61"/>
    <w:rsid w:val="00F64982"/>
    <w:rsid w:val="00F653FE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30B3"/>
    <w:rsid w:val="00F96829"/>
    <w:rsid w:val="00F96F5E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2B4F"/>
    <w:rsid w:val="00FE39FA"/>
    <w:rsid w:val="00FE43F1"/>
    <w:rsid w:val="00FE44E3"/>
    <w:rsid w:val="00FE4798"/>
    <w:rsid w:val="00FF038A"/>
    <w:rsid w:val="00FF1B9C"/>
    <w:rsid w:val="00FF1EB5"/>
    <w:rsid w:val="00F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F78863"/>
  <w15:docId w15:val="{77381529-737F-4194-9A8F-EAFACAF37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/>
      <w:color w:val="00000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836BB8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36BB8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836BB8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36BB8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36BB8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36BB8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836BB8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836BB8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836BB8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836BB8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36BB8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836BB8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836BB8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36BB8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/>
      <w:kern w:val="2"/>
      <w:sz w:val="24"/>
    </w:rPr>
  </w:style>
  <w:style w:type="paragraph" w:customStyle="1" w:styleId="Mdeck4textlist">
    <w:name w:val="M_deck_4_text_list"/>
    <w:basedOn w:val="MFigure"/>
    <w:qFormat/>
    <w:rsid w:val="00836BB8"/>
    <w:rPr>
      <w:i/>
    </w:rPr>
  </w:style>
  <w:style w:type="paragraph" w:customStyle="1" w:styleId="Mdeck4textlrindent">
    <w:name w:val="M_deck_4_text_lr_indent"/>
    <w:basedOn w:val="Mdeck4text"/>
    <w:qFormat/>
    <w:rsid w:val="00836BB8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836BB8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36BB8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836BB8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36BB8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36BB8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836BB8"/>
  </w:style>
  <w:style w:type="paragraph" w:customStyle="1" w:styleId="Mdeck6figurebody">
    <w:name w:val="M_deck_6_figure_body"/>
    <w:qFormat/>
    <w:rsid w:val="00836BB8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36B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36BB8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836BB8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/>
      <w:iCs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/>
      <w:color w:val="00000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link w:val="Heading2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link w:val="Heading4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character" w:customStyle="1" w:styleId="Heading5Char">
    <w:name w:val="Heading 5 Char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link w:val="Heading6"/>
    <w:rsid w:val="00F87A76"/>
    <w:rPr>
      <w:rFonts w:eastAsia="Times New Roman" w:cs="Times New Roman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link w:val="Heading8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9Char">
    <w:name w:val="Heading 9 Char"/>
    <w:link w:val="Heading9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rsid w:val="00F87A76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36BB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character" w:styleId="PlaceholderText">
    <w:name w:val="Placeholder Tex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/>
      <w:color w:val="00000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/>
      <w:color w:val="00000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/>
      <w:color w:val="00000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/>
      <w:color w:val="00000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/>
      <w:b/>
      <w:snapToGrid w:val="0"/>
      <w:color w:val="000000"/>
      <w:sz w:val="36"/>
      <w:lang w:eastAsia="de-DE" w:bidi="en-US"/>
    </w:rPr>
  </w:style>
  <w:style w:type="paragraph" w:customStyle="1" w:styleId="Mdeck4ref-citation">
    <w:name w:val="M_deck_4_ref-citation"/>
    <w:basedOn w:val="BodyText"/>
    <w:qFormat/>
    <w:rsid w:val="00836BB8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20"/>
      <w:lang w:bidi="en-US"/>
    </w:rPr>
  </w:style>
  <w:style w:type="paragraph" w:customStyle="1" w:styleId="Mdeck4ref-citation-red">
    <w:name w:val="M_deck_4_ref-citation-red"/>
    <w:basedOn w:val="BodyText"/>
    <w:qFormat/>
    <w:rsid w:val="00836BB8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18"/>
      <w:lang w:bidi="en-US"/>
    </w:rPr>
  </w:style>
  <w:style w:type="paragraph" w:styleId="Revision">
    <w:name w:val="Revision"/>
    <w:hidden/>
    <w:uiPriority w:val="99"/>
    <w:semiHidden/>
    <w:rsid w:val="00C75174"/>
    <w:rPr>
      <w:rFonts w:eastAsia="Times New Roman"/>
      <w:color w:val="000000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nuscript\Template\cancers-template-2018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46D86-A587-4A8F-86F1-AFBD8A9C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cancers-template-2018 - Copy.dot</Template>
  <TotalTime>43</TotalTime>
  <Pages>2</Pages>
  <Words>603</Words>
  <Characters>3194</Characters>
  <Application>Microsoft Office Word</Application>
  <DocSecurity>0</DocSecurity>
  <Lines>359</Lines>
  <Paragraphs>298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28</cp:revision>
  <dcterms:created xsi:type="dcterms:W3CDTF">2018-02-24T01:31:00Z</dcterms:created>
  <dcterms:modified xsi:type="dcterms:W3CDTF">2020-10-03T01:19:00Z</dcterms:modified>
</cp:coreProperties>
</file>