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36C0A" w14:textId="20C4539A" w:rsidR="006A067E" w:rsidRDefault="006A067E" w:rsidP="006A067E">
      <w:pPr>
        <w:pStyle w:val="MDPI71References"/>
        <w:numPr>
          <w:ilvl w:val="0"/>
          <w:numId w:val="0"/>
        </w:numPr>
        <w:spacing w:after="240"/>
        <w:rPr>
          <w:rFonts w:eastAsia="SimSun"/>
          <w:b/>
          <w:bCs/>
          <w:sz w:val="22"/>
          <w:szCs w:val="24"/>
        </w:rPr>
      </w:pPr>
      <w:r w:rsidRPr="006A067E">
        <w:rPr>
          <w:rFonts w:eastAsia="SimSun"/>
          <w:b/>
          <w:bCs/>
          <w:sz w:val="22"/>
          <w:szCs w:val="24"/>
        </w:rPr>
        <w:t>Supplementary Materials</w:t>
      </w:r>
    </w:p>
    <w:p w14:paraId="26C7EE6C" w14:textId="1E9E742D" w:rsidR="001A44D6" w:rsidRPr="00321307" w:rsidRDefault="00321307" w:rsidP="00CC4DEF">
      <w:pPr>
        <w:pStyle w:val="MDPI71References"/>
        <w:numPr>
          <w:ilvl w:val="0"/>
          <w:numId w:val="0"/>
        </w:numPr>
        <w:spacing w:before="120" w:after="240" w:line="240" w:lineRule="auto"/>
        <w:rPr>
          <w:rFonts w:eastAsia="SimSun"/>
          <w:snapToGrid/>
          <w:szCs w:val="18"/>
          <w:highlight w:val="yellow"/>
        </w:rPr>
      </w:pPr>
      <w:r w:rsidRPr="00321307">
        <w:rPr>
          <w:rFonts w:eastAsia="SimSun"/>
          <w:b/>
          <w:snapToGrid/>
          <w:szCs w:val="18"/>
          <w:highlight w:val="yellow"/>
        </w:rPr>
        <w:t>Supplementary video 1</w:t>
      </w:r>
      <w:r w:rsidRPr="00321307">
        <w:rPr>
          <w:rFonts w:eastAsia="SimSun"/>
          <w:snapToGrid/>
          <w:szCs w:val="18"/>
          <w:highlight w:val="yellow"/>
        </w:rPr>
        <w:t>: Time-lapse video microscopy</w:t>
      </w:r>
      <w:r w:rsidR="00CC4DEF">
        <w:rPr>
          <w:rFonts w:eastAsia="SimSun"/>
          <w:snapToGrid/>
          <w:szCs w:val="18"/>
          <w:highlight w:val="yellow"/>
        </w:rPr>
        <w:t xml:space="preserve"> film</w:t>
      </w:r>
      <w:r w:rsidRPr="00321307">
        <w:rPr>
          <w:rFonts w:eastAsia="SimSun"/>
          <w:snapToGrid/>
          <w:szCs w:val="18"/>
          <w:highlight w:val="yellow"/>
        </w:rPr>
        <w:t xml:space="preserve"> showing propidium iodide real time penetration within HCT 116-GFP spheroids after P-A PBS treatment. GFP fluorescence (green) channel and PI fluorescence channel (red) are overlaid.</w:t>
      </w:r>
    </w:p>
    <w:p w14:paraId="2AB88DB8" w14:textId="187E2F1C" w:rsidR="00321307" w:rsidRPr="00321307" w:rsidRDefault="00321307" w:rsidP="00CC4DEF">
      <w:pPr>
        <w:pStyle w:val="MDPI71References"/>
        <w:numPr>
          <w:ilvl w:val="0"/>
          <w:numId w:val="0"/>
        </w:numPr>
        <w:spacing w:before="120" w:after="240" w:line="240" w:lineRule="auto"/>
        <w:rPr>
          <w:rFonts w:eastAsia="SimSun"/>
          <w:snapToGrid/>
          <w:szCs w:val="18"/>
          <w:highlight w:val="yellow"/>
        </w:rPr>
      </w:pPr>
      <w:r w:rsidRPr="00321307">
        <w:rPr>
          <w:rFonts w:eastAsia="SimSun"/>
          <w:b/>
          <w:snapToGrid/>
          <w:szCs w:val="18"/>
          <w:highlight w:val="yellow"/>
        </w:rPr>
        <w:t>Supplementary video 2</w:t>
      </w:r>
      <w:r w:rsidRPr="00321307">
        <w:rPr>
          <w:rFonts w:eastAsia="SimSun"/>
          <w:snapToGrid/>
          <w:szCs w:val="18"/>
          <w:highlight w:val="yellow"/>
        </w:rPr>
        <w:t>: Time-lapse video microscopy</w:t>
      </w:r>
      <w:r w:rsidR="00CC4DEF">
        <w:rPr>
          <w:rFonts w:eastAsia="SimSun"/>
          <w:snapToGrid/>
          <w:szCs w:val="18"/>
          <w:highlight w:val="yellow"/>
        </w:rPr>
        <w:t xml:space="preserve"> film</w:t>
      </w:r>
      <w:r w:rsidRPr="00321307">
        <w:rPr>
          <w:rFonts w:eastAsia="SimSun"/>
          <w:snapToGrid/>
          <w:szCs w:val="18"/>
          <w:highlight w:val="yellow"/>
        </w:rPr>
        <w:t xml:space="preserve"> showing propidium iodide real time penetration within HCT 116-GFP spheroids after P-A NaCl treatment. GFP fluorescence (green) channel and PI fluorescence channel (red) are overlaid.</w:t>
      </w:r>
    </w:p>
    <w:p w14:paraId="1E2630D4" w14:textId="77777777" w:rsidR="001A44D6" w:rsidRDefault="001A44D6" w:rsidP="001A44D6">
      <w:pPr>
        <w:pStyle w:val="MDPI51figurecaption"/>
        <w:ind w:left="0"/>
        <w:rPr>
          <w:rFonts w:eastAsia="SimSun"/>
          <w:b/>
        </w:rPr>
      </w:pPr>
      <w:r w:rsidRPr="00BE386F">
        <w:rPr>
          <w:noProof/>
          <w:lang w:val="fr-FR" w:eastAsia="fr-FR" w:bidi="ar-SA"/>
        </w:rPr>
        <w:drawing>
          <wp:inline distT="0" distB="0" distL="0" distR="0" wp14:anchorId="58703634" wp14:editId="21672FEE">
            <wp:extent cx="5615940" cy="218059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pp figure 2.tif"/>
                    <pic:cNvPicPr/>
                  </pic:nvPicPr>
                  <pic:blipFill>
                    <a:blip r:embed="rId8">
                      <a:extLst>
                        <a:ext uri="{28A0092B-C50C-407E-A947-70E740481C1C}">
                          <a14:useLocalDpi xmlns:a14="http://schemas.microsoft.com/office/drawing/2010/main" val="0"/>
                        </a:ext>
                      </a:extLst>
                    </a:blip>
                    <a:stretch>
                      <a:fillRect/>
                    </a:stretch>
                  </pic:blipFill>
                  <pic:spPr>
                    <a:xfrm>
                      <a:off x="0" y="0"/>
                      <a:ext cx="5615940" cy="2180590"/>
                    </a:xfrm>
                    <a:prstGeom prst="rect">
                      <a:avLst/>
                    </a:prstGeom>
                  </pic:spPr>
                </pic:pic>
              </a:graphicData>
            </a:graphic>
          </wp:inline>
        </w:drawing>
      </w:r>
    </w:p>
    <w:p w14:paraId="743056A5" w14:textId="54F678AB" w:rsidR="001A44D6" w:rsidRDefault="001A44D6" w:rsidP="001A44D6">
      <w:pPr>
        <w:pStyle w:val="MDPI51figurecaption"/>
        <w:ind w:left="0"/>
      </w:pPr>
      <w:r w:rsidRPr="00137694">
        <w:rPr>
          <w:rFonts w:eastAsia="SimSun"/>
          <w:b/>
          <w:highlight w:val="yellow"/>
        </w:rPr>
        <w:t>Figure S1</w:t>
      </w:r>
      <w:r w:rsidRPr="006A067E">
        <w:rPr>
          <w:rFonts w:eastAsia="SimSun"/>
          <w:b/>
        </w:rPr>
        <w:t xml:space="preserve">. </w:t>
      </w:r>
      <w:r w:rsidRPr="00BE386F">
        <w:rPr>
          <w:rFonts w:eastAsia="SimSun"/>
          <w:bCs/>
        </w:rPr>
        <w:t>PI fluorescence plot profile of HCT 116-GFP spheroids.</w:t>
      </w:r>
      <w:r w:rsidRPr="00BE386F">
        <w:rPr>
          <w:rFonts w:eastAsia="SimSun"/>
          <w:b/>
        </w:rPr>
        <w:t xml:space="preserve"> </w:t>
      </w:r>
      <w:r w:rsidRPr="00BE386F">
        <w:t>PI fluorescence over equatorial sphe</w:t>
      </w:r>
      <w:r>
        <w:t xml:space="preserve">roid depth (µm) treated with </w:t>
      </w:r>
      <w:r w:rsidRPr="001A44D6">
        <w:rPr>
          <w:highlight w:val="yellow"/>
        </w:rPr>
        <w:t xml:space="preserve">plasma-activated PBS </w:t>
      </w:r>
      <w:r w:rsidR="0036340D" w:rsidRPr="001A44D6">
        <w:rPr>
          <w:highlight w:val="yellow"/>
        </w:rPr>
        <w:t>(P-A PBS</w:t>
      </w:r>
      <w:r w:rsidR="0036340D">
        <w:rPr>
          <w:highlight w:val="yellow"/>
        </w:rPr>
        <w:t>)</w:t>
      </w:r>
      <w:r w:rsidR="0036340D" w:rsidRPr="001A44D6">
        <w:rPr>
          <w:highlight w:val="yellow"/>
        </w:rPr>
        <w:t xml:space="preserve">, </w:t>
      </w:r>
      <w:r w:rsidRPr="001A44D6">
        <w:rPr>
          <w:highlight w:val="yellow"/>
        </w:rPr>
        <w:t xml:space="preserve">or </w:t>
      </w:r>
      <w:r w:rsidR="0036340D">
        <w:rPr>
          <w:highlight w:val="yellow"/>
        </w:rPr>
        <w:t xml:space="preserve">plasma-activated </w:t>
      </w:r>
      <w:r w:rsidRPr="001A44D6">
        <w:rPr>
          <w:highlight w:val="yellow"/>
        </w:rPr>
        <w:t xml:space="preserve">NaCl </w:t>
      </w:r>
      <w:r w:rsidR="0036340D">
        <w:rPr>
          <w:highlight w:val="yellow"/>
        </w:rPr>
        <w:t>(</w:t>
      </w:r>
      <w:r w:rsidRPr="001A44D6">
        <w:rPr>
          <w:highlight w:val="yellow"/>
        </w:rPr>
        <w:t>P-A NaCl</w:t>
      </w:r>
      <w:r w:rsidR="0036340D">
        <w:rPr>
          <w:highlight w:val="yellow"/>
        </w:rPr>
        <w:t xml:space="preserve">) </w:t>
      </w:r>
      <w:r w:rsidRPr="00BE386F">
        <w:t>was plotted on an hourly basis during the first 24 hours. Each solid line corresponds to a time point from 1 to 6, and 24 hours after treatment.</w:t>
      </w:r>
    </w:p>
    <w:p w14:paraId="68EF9430" w14:textId="42E742A8" w:rsidR="001A44D6" w:rsidRDefault="001A44D6" w:rsidP="001A44D6">
      <w:pPr>
        <w:pStyle w:val="MDPI51figurecaption"/>
        <w:ind w:left="0"/>
      </w:pPr>
    </w:p>
    <w:p w14:paraId="3CF50BCF" w14:textId="77777777" w:rsidR="001A44D6" w:rsidRPr="001A44D6" w:rsidRDefault="001A44D6" w:rsidP="001A44D6">
      <w:pPr>
        <w:pStyle w:val="MDPI51figurecaption"/>
        <w:ind w:left="0"/>
        <w:rPr>
          <w:rFonts w:eastAsia="SimSun"/>
          <w:b/>
        </w:rPr>
      </w:pPr>
    </w:p>
    <w:p w14:paraId="53D4795F" w14:textId="77777777" w:rsidR="006A067E" w:rsidRPr="00BE386F" w:rsidRDefault="006A067E" w:rsidP="006A067E">
      <w:pPr>
        <w:pStyle w:val="MDPI52figure"/>
        <w:rPr>
          <w:rFonts w:eastAsia="SimSun"/>
        </w:rPr>
      </w:pPr>
      <w:r w:rsidRPr="00BE386F">
        <w:rPr>
          <w:noProof/>
          <w:lang w:val="fr-FR" w:eastAsia="fr-FR" w:bidi="ar-SA"/>
        </w:rPr>
        <w:drawing>
          <wp:inline distT="0" distB="0" distL="0" distR="0" wp14:anchorId="566BDEDB" wp14:editId="035153E0">
            <wp:extent cx="3295859" cy="1663914"/>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cro.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6761" cy="1674466"/>
                    </a:xfrm>
                    <a:prstGeom prst="rect">
                      <a:avLst/>
                    </a:prstGeom>
                  </pic:spPr>
                </pic:pic>
              </a:graphicData>
            </a:graphic>
          </wp:inline>
        </w:drawing>
      </w:r>
    </w:p>
    <w:p w14:paraId="180C32EE" w14:textId="07FAD2A0" w:rsidR="001A44D6" w:rsidRDefault="006A067E" w:rsidP="001A44D6">
      <w:pPr>
        <w:pStyle w:val="MDPI51figurecaption"/>
        <w:ind w:left="0"/>
      </w:pPr>
      <w:r w:rsidRPr="00137694">
        <w:rPr>
          <w:rFonts w:eastAsia="SimSun"/>
          <w:b/>
          <w:highlight w:val="yellow"/>
        </w:rPr>
        <w:t>Figure S</w:t>
      </w:r>
      <w:r w:rsidR="001A44D6" w:rsidRPr="00137694">
        <w:rPr>
          <w:rFonts w:eastAsia="SimSun"/>
          <w:b/>
          <w:highlight w:val="yellow"/>
        </w:rPr>
        <w:t>2</w:t>
      </w:r>
      <w:r w:rsidRPr="006A067E">
        <w:rPr>
          <w:rFonts w:eastAsia="SimSun"/>
          <w:b/>
        </w:rPr>
        <w:t xml:space="preserve">. </w:t>
      </w:r>
      <w:r w:rsidRPr="00BE386F">
        <w:rPr>
          <w:rFonts w:eastAsia="SimSun"/>
          <w:bCs/>
          <w:color w:val="000000" w:themeColor="text1"/>
        </w:rPr>
        <w:t>Scheme of the</w:t>
      </w:r>
      <w:r w:rsidRPr="00BE386F">
        <w:rPr>
          <w:rFonts w:eastAsia="SimSun"/>
          <w:b/>
          <w:color w:val="000000" w:themeColor="text1"/>
        </w:rPr>
        <w:t xml:space="preserve"> </w:t>
      </w:r>
      <w:r w:rsidRPr="00BE386F">
        <w:t>PI and GFP micrographs analysis with ImageJ software. PI and GFP micrographs were collected using wide field microscopy. Areas of viable spheroids were obtained from GFP fluorescence and removed from the PI micrographs. Measurements of the integrated PI fluorescence intensity was done on the final images that represented focal plane PI fluorescence.</w:t>
      </w:r>
    </w:p>
    <w:p w14:paraId="797816B4" w14:textId="44CDF28B" w:rsidR="006A067E" w:rsidRPr="00F43869" w:rsidRDefault="001A44D6" w:rsidP="00F43869">
      <w:pPr>
        <w:rPr>
          <w:rFonts w:eastAsia="Times New Roman"/>
          <w:noProof w:val="0"/>
          <w:sz w:val="18"/>
          <w:lang w:eastAsia="de-DE" w:bidi="en-US"/>
        </w:rPr>
      </w:pPr>
      <w:r>
        <w:br w:type="page"/>
      </w:r>
    </w:p>
    <w:p w14:paraId="048DA492" w14:textId="77777777" w:rsidR="005414D1" w:rsidRDefault="005414D1" w:rsidP="005414D1">
      <w:pPr>
        <w:pStyle w:val="MDPI51figurecaption"/>
        <w:jc w:val="center"/>
        <w:rPr>
          <w:rFonts w:eastAsia="SimSun"/>
          <w:b/>
          <w:szCs w:val="18"/>
        </w:rPr>
      </w:pPr>
      <w:r w:rsidRPr="00BE386F">
        <w:rPr>
          <w:rFonts w:eastAsia="SimSun"/>
          <w:noProof/>
          <w:lang w:val="fr-FR" w:eastAsia="fr-FR" w:bidi="ar-SA"/>
        </w:rPr>
        <w:lastRenderedPageBreak/>
        <w:drawing>
          <wp:inline distT="0" distB="0" distL="0" distR="0" wp14:anchorId="13E83F54" wp14:editId="4FD2463E">
            <wp:extent cx="4095750" cy="1917741"/>
            <wp:effectExtent l="0" t="0" r="0" b="635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18154" cy="1928231"/>
                    </a:xfrm>
                    <a:prstGeom prst="rect">
                      <a:avLst/>
                    </a:prstGeom>
                  </pic:spPr>
                </pic:pic>
              </a:graphicData>
            </a:graphic>
          </wp:inline>
        </w:drawing>
      </w:r>
    </w:p>
    <w:p w14:paraId="16C7AC03" w14:textId="5414D70A" w:rsidR="005414D1" w:rsidRPr="00E06592" w:rsidRDefault="005414D1" w:rsidP="00B33084">
      <w:pPr>
        <w:pStyle w:val="MDPI51figurecaption"/>
      </w:pPr>
      <w:r w:rsidRPr="00137694">
        <w:rPr>
          <w:rFonts w:eastAsia="SimSun"/>
          <w:b/>
          <w:szCs w:val="18"/>
          <w:highlight w:val="yellow"/>
        </w:rPr>
        <w:t>Figure S</w:t>
      </w:r>
      <w:r w:rsidR="00274DF0">
        <w:rPr>
          <w:rFonts w:eastAsia="SimSun"/>
          <w:b/>
          <w:szCs w:val="18"/>
          <w:highlight w:val="yellow"/>
        </w:rPr>
        <w:t>3</w:t>
      </w:r>
      <w:r w:rsidRPr="00137694">
        <w:rPr>
          <w:rFonts w:eastAsia="SimSun"/>
          <w:b/>
          <w:szCs w:val="18"/>
          <w:highlight w:val="yellow"/>
        </w:rPr>
        <w:t>.</w:t>
      </w:r>
      <w:r w:rsidRPr="00137694">
        <w:rPr>
          <w:rFonts w:eastAsia="SimSun"/>
          <w:b/>
          <w:i/>
          <w:iCs/>
          <w:szCs w:val="18"/>
          <w:highlight w:val="yellow"/>
        </w:rPr>
        <w:t xml:space="preserve"> </w:t>
      </w:r>
      <w:r w:rsidRPr="00BE386F">
        <w:rPr>
          <w:szCs w:val="18"/>
        </w:rPr>
        <w:t>Spheroids</w:t>
      </w:r>
      <w:r w:rsidRPr="00BE386F">
        <w:t xml:space="preserve"> treatment with long-lived RONS: hydrogen peroxide </w:t>
      </w:r>
      <w:r w:rsidR="00BF3B19" w:rsidRPr="00BF3B19">
        <w:rPr>
          <w:highlight w:val="yellow"/>
        </w:rPr>
        <w:t>(H</w:t>
      </w:r>
      <w:r w:rsidR="00BF3B19" w:rsidRPr="00BF3B19">
        <w:rPr>
          <w:highlight w:val="yellow"/>
          <w:vertAlign w:val="subscript"/>
        </w:rPr>
        <w:t>2</w:t>
      </w:r>
      <w:r w:rsidR="00BF3B19" w:rsidRPr="00BF3B19">
        <w:rPr>
          <w:highlight w:val="yellow"/>
        </w:rPr>
        <w:t>O</w:t>
      </w:r>
      <w:r w:rsidR="00BF3B19" w:rsidRPr="00BF3B19">
        <w:rPr>
          <w:highlight w:val="yellow"/>
          <w:vertAlign w:val="subscript"/>
        </w:rPr>
        <w:t>2</w:t>
      </w:r>
      <w:r w:rsidR="00BF3B19" w:rsidRPr="00BF3B19">
        <w:rPr>
          <w:highlight w:val="yellow"/>
        </w:rPr>
        <w:t>)</w:t>
      </w:r>
      <w:r w:rsidR="00BF3B19">
        <w:t xml:space="preserve"> </w:t>
      </w:r>
      <w:r w:rsidRPr="00BE386F">
        <w:t>± nitrite</w:t>
      </w:r>
      <w:r w:rsidR="00BF3B19">
        <w:t xml:space="preserve"> </w:t>
      </w:r>
      <w:r w:rsidR="00BF3B19" w:rsidRPr="00BF3B19">
        <w:rPr>
          <w:highlight w:val="yellow"/>
        </w:rPr>
        <w:t>(NO</w:t>
      </w:r>
      <w:r w:rsidR="00BF3B19" w:rsidRPr="00BF3B19">
        <w:rPr>
          <w:highlight w:val="yellow"/>
          <w:vertAlign w:val="subscript"/>
        </w:rPr>
        <w:t>2</w:t>
      </w:r>
      <w:r w:rsidR="00BF3B19" w:rsidRPr="00BF3B19">
        <w:rPr>
          <w:highlight w:val="yellow"/>
          <w:vertAlign w:val="superscript"/>
        </w:rPr>
        <w:t>-</w:t>
      </w:r>
      <w:r w:rsidR="00BF3B19" w:rsidRPr="00BF3B19">
        <w:rPr>
          <w:highlight w:val="yellow"/>
        </w:rPr>
        <w:t>)</w:t>
      </w:r>
      <w:r w:rsidRPr="00BE386F">
        <w:t xml:space="preserve"> ± nitrate</w:t>
      </w:r>
      <w:r w:rsidR="00BF3B19">
        <w:t xml:space="preserve"> </w:t>
      </w:r>
      <w:r w:rsidR="00BF3B19" w:rsidRPr="00BF3B19">
        <w:rPr>
          <w:highlight w:val="yellow"/>
        </w:rPr>
        <w:t>(NO</w:t>
      </w:r>
      <w:r w:rsidR="00BF3B19" w:rsidRPr="00BF3B19">
        <w:rPr>
          <w:highlight w:val="yellow"/>
          <w:vertAlign w:val="subscript"/>
        </w:rPr>
        <w:t>3</w:t>
      </w:r>
      <w:r w:rsidR="00BF3B19" w:rsidRPr="00BF3B19">
        <w:rPr>
          <w:highlight w:val="yellow"/>
          <w:vertAlign w:val="superscript"/>
        </w:rPr>
        <w:t>-</w:t>
      </w:r>
      <w:r w:rsidR="00BF3B19" w:rsidRPr="00BF3B19">
        <w:rPr>
          <w:highlight w:val="yellow"/>
        </w:rPr>
        <w:t>)</w:t>
      </w:r>
      <w:r w:rsidRPr="00BE386F">
        <w:t>. Growth curves of HCT 116-GFP spheroids incubated 4 hours in</w:t>
      </w:r>
      <w:r w:rsidRPr="00BE386F">
        <w:rPr>
          <w:b/>
        </w:rPr>
        <w:t xml:space="preserve"> </w:t>
      </w:r>
      <w:r w:rsidR="00BF3B19">
        <w:t>PBS (control);</w:t>
      </w:r>
      <w:r w:rsidRPr="00BE386F">
        <w:rPr>
          <w:b/>
        </w:rPr>
        <w:t xml:space="preserve"> </w:t>
      </w:r>
      <w:r w:rsidRPr="00BE386F">
        <w:t xml:space="preserve">NaCl (control), PBS containing 680 µM of </w:t>
      </w:r>
      <w:r w:rsidR="00BF3B19" w:rsidRPr="00BF3B19">
        <w:rPr>
          <w:highlight w:val="yellow"/>
        </w:rPr>
        <w:t>H</w:t>
      </w:r>
      <w:r w:rsidR="00BF3B19" w:rsidRPr="00BF3B19">
        <w:rPr>
          <w:highlight w:val="yellow"/>
          <w:vertAlign w:val="subscript"/>
        </w:rPr>
        <w:t>2</w:t>
      </w:r>
      <w:r w:rsidR="00BF3B19" w:rsidRPr="00BF3B19">
        <w:rPr>
          <w:highlight w:val="yellow"/>
        </w:rPr>
        <w:t>O</w:t>
      </w:r>
      <w:r w:rsidR="00BF3B19" w:rsidRPr="00BF3B19">
        <w:rPr>
          <w:highlight w:val="yellow"/>
          <w:vertAlign w:val="subscript"/>
        </w:rPr>
        <w:t>2</w:t>
      </w:r>
      <w:r w:rsidR="00BF3B19">
        <w:rPr>
          <w:vertAlign w:val="subscript"/>
        </w:rPr>
        <w:t xml:space="preserve"> </w:t>
      </w:r>
      <w:r w:rsidRPr="00BE386F">
        <w:t xml:space="preserve">± </w:t>
      </w:r>
      <w:r w:rsidR="00BF3B19" w:rsidRPr="00BF3B19">
        <w:rPr>
          <w:highlight w:val="yellow"/>
        </w:rPr>
        <w:t>NO</w:t>
      </w:r>
      <w:r w:rsidR="00BF3B19" w:rsidRPr="00BF3B19">
        <w:rPr>
          <w:highlight w:val="yellow"/>
          <w:vertAlign w:val="subscript"/>
        </w:rPr>
        <w:t>2</w:t>
      </w:r>
      <w:r w:rsidR="00BF3B19" w:rsidRPr="00BF3B19">
        <w:rPr>
          <w:highlight w:val="yellow"/>
          <w:vertAlign w:val="superscript"/>
        </w:rPr>
        <w:t>-</w:t>
      </w:r>
      <w:r w:rsidRPr="00BE386F">
        <w:t xml:space="preserve"> (360 µM) ± </w:t>
      </w:r>
      <w:r w:rsidR="00BF3B19" w:rsidRPr="00BF3B19">
        <w:rPr>
          <w:highlight w:val="yellow"/>
        </w:rPr>
        <w:t>NO</w:t>
      </w:r>
      <w:r w:rsidR="00BF3B19" w:rsidRPr="00BF3B19">
        <w:rPr>
          <w:highlight w:val="yellow"/>
          <w:vertAlign w:val="subscript"/>
        </w:rPr>
        <w:t>3</w:t>
      </w:r>
      <w:r w:rsidR="00BF3B19" w:rsidRPr="00BF3B19">
        <w:rPr>
          <w:highlight w:val="yellow"/>
          <w:vertAlign w:val="superscript"/>
        </w:rPr>
        <w:t>-</w:t>
      </w:r>
      <w:r w:rsidR="00BF3B19">
        <w:t xml:space="preserve"> (315 µM);</w:t>
      </w:r>
      <w:r w:rsidRPr="00BE386F">
        <w:t xml:space="preserve"> NaCl containing 515 µM of </w:t>
      </w:r>
      <w:r w:rsidR="00BF3B19" w:rsidRPr="00BF3B19">
        <w:rPr>
          <w:highlight w:val="yellow"/>
        </w:rPr>
        <w:t>H</w:t>
      </w:r>
      <w:r w:rsidR="00BF3B19" w:rsidRPr="00BF3B19">
        <w:rPr>
          <w:highlight w:val="yellow"/>
          <w:vertAlign w:val="subscript"/>
        </w:rPr>
        <w:t>2</w:t>
      </w:r>
      <w:r w:rsidR="00BF3B19" w:rsidRPr="00BF3B19">
        <w:rPr>
          <w:highlight w:val="yellow"/>
        </w:rPr>
        <w:t>O</w:t>
      </w:r>
      <w:r w:rsidR="00BF3B19" w:rsidRPr="00BF3B19">
        <w:rPr>
          <w:highlight w:val="yellow"/>
          <w:vertAlign w:val="subscript"/>
        </w:rPr>
        <w:t>2</w:t>
      </w:r>
      <w:r w:rsidR="00BF3B19">
        <w:rPr>
          <w:vertAlign w:val="subscript"/>
        </w:rPr>
        <w:t xml:space="preserve"> </w:t>
      </w:r>
      <w:r w:rsidRPr="00BE386F">
        <w:t xml:space="preserve">± </w:t>
      </w:r>
      <w:r w:rsidR="00BF3B19" w:rsidRPr="00BF3B19">
        <w:rPr>
          <w:highlight w:val="yellow"/>
        </w:rPr>
        <w:t>NO</w:t>
      </w:r>
      <w:r w:rsidR="00BF3B19" w:rsidRPr="00BF3B19">
        <w:rPr>
          <w:highlight w:val="yellow"/>
          <w:vertAlign w:val="subscript"/>
        </w:rPr>
        <w:t>2</w:t>
      </w:r>
      <w:r w:rsidR="00BF3B19" w:rsidRPr="00BF3B19">
        <w:rPr>
          <w:highlight w:val="yellow"/>
          <w:vertAlign w:val="superscript"/>
        </w:rPr>
        <w:t>-</w:t>
      </w:r>
      <w:r w:rsidRPr="00BE386F">
        <w:t xml:space="preserve"> (160 µM) ± </w:t>
      </w:r>
      <w:r w:rsidR="00BF3B19" w:rsidRPr="00BF3B19">
        <w:rPr>
          <w:highlight w:val="yellow"/>
        </w:rPr>
        <w:t>NO</w:t>
      </w:r>
      <w:r w:rsidR="00BF3B19" w:rsidRPr="00BF3B19">
        <w:rPr>
          <w:highlight w:val="yellow"/>
          <w:vertAlign w:val="subscript"/>
        </w:rPr>
        <w:t>3</w:t>
      </w:r>
      <w:r w:rsidR="00BF3B19" w:rsidRPr="00BF3B19">
        <w:rPr>
          <w:highlight w:val="yellow"/>
          <w:vertAlign w:val="superscript"/>
        </w:rPr>
        <w:t>-</w:t>
      </w:r>
      <w:r w:rsidRPr="00BE386F">
        <w:t xml:space="preserve"> (180 µM)</w:t>
      </w:r>
      <w:r w:rsidR="00BF3B19">
        <w:t>;</w:t>
      </w:r>
      <w:r w:rsidRPr="00BE386F">
        <w:t xml:space="preserve"> NaCl containing 680 µM of </w:t>
      </w:r>
      <w:r w:rsidR="00BF3B19" w:rsidRPr="00BF3B19">
        <w:rPr>
          <w:highlight w:val="yellow"/>
        </w:rPr>
        <w:t>H</w:t>
      </w:r>
      <w:r w:rsidR="00BF3B19" w:rsidRPr="00BF3B19">
        <w:rPr>
          <w:highlight w:val="yellow"/>
          <w:vertAlign w:val="subscript"/>
        </w:rPr>
        <w:t>2</w:t>
      </w:r>
      <w:r w:rsidR="00BF3B19" w:rsidRPr="00BF3B19">
        <w:rPr>
          <w:highlight w:val="yellow"/>
        </w:rPr>
        <w:t>O</w:t>
      </w:r>
      <w:r w:rsidR="00BF3B19" w:rsidRPr="00BF3B19">
        <w:rPr>
          <w:highlight w:val="yellow"/>
          <w:vertAlign w:val="subscript"/>
        </w:rPr>
        <w:t>2</w:t>
      </w:r>
      <w:r w:rsidR="00BF3B19">
        <w:rPr>
          <w:vertAlign w:val="subscript"/>
        </w:rPr>
        <w:t xml:space="preserve"> </w:t>
      </w:r>
      <w:r w:rsidRPr="00BE386F">
        <w:t xml:space="preserve">± </w:t>
      </w:r>
      <w:r w:rsidR="00BF3B19" w:rsidRPr="00BF3B19">
        <w:rPr>
          <w:highlight w:val="yellow"/>
        </w:rPr>
        <w:t>NO</w:t>
      </w:r>
      <w:r w:rsidR="00BF3B19" w:rsidRPr="00BF3B19">
        <w:rPr>
          <w:highlight w:val="yellow"/>
          <w:vertAlign w:val="subscript"/>
        </w:rPr>
        <w:t>2</w:t>
      </w:r>
      <w:r w:rsidR="00BF3B19" w:rsidRPr="00BF3B19">
        <w:rPr>
          <w:highlight w:val="yellow"/>
          <w:vertAlign w:val="superscript"/>
        </w:rPr>
        <w:t>-</w:t>
      </w:r>
      <w:r w:rsidRPr="00BE386F">
        <w:t xml:space="preserve"> (360 µM) ± </w:t>
      </w:r>
      <w:r w:rsidR="00BF3B19" w:rsidRPr="00BF3B19">
        <w:rPr>
          <w:highlight w:val="yellow"/>
        </w:rPr>
        <w:t>NO</w:t>
      </w:r>
      <w:r w:rsidR="00BF3B19" w:rsidRPr="00BF3B19">
        <w:rPr>
          <w:highlight w:val="yellow"/>
          <w:vertAlign w:val="subscript"/>
        </w:rPr>
        <w:t>3</w:t>
      </w:r>
      <w:r w:rsidR="00BF3B19" w:rsidRPr="00BF3B19">
        <w:rPr>
          <w:highlight w:val="yellow"/>
          <w:vertAlign w:val="superscript"/>
        </w:rPr>
        <w:t>-</w:t>
      </w:r>
      <w:r w:rsidRPr="00BE386F">
        <w:t xml:space="preserve"> (315 µM) and PBS containing 515 µM of </w:t>
      </w:r>
      <w:r w:rsidR="00BF3B19" w:rsidRPr="00BF3B19">
        <w:rPr>
          <w:highlight w:val="yellow"/>
        </w:rPr>
        <w:t>H</w:t>
      </w:r>
      <w:r w:rsidR="00BF3B19" w:rsidRPr="00BF3B19">
        <w:rPr>
          <w:highlight w:val="yellow"/>
          <w:vertAlign w:val="subscript"/>
        </w:rPr>
        <w:t>2</w:t>
      </w:r>
      <w:r w:rsidR="00BF3B19" w:rsidRPr="00BF3B19">
        <w:rPr>
          <w:highlight w:val="yellow"/>
        </w:rPr>
        <w:t>O</w:t>
      </w:r>
      <w:r w:rsidR="00BF3B19" w:rsidRPr="00BF3B19">
        <w:rPr>
          <w:highlight w:val="yellow"/>
          <w:vertAlign w:val="subscript"/>
        </w:rPr>
        <w:t>2</w:t>
      </w:r>
      <w:r w:rsidR="00BF3B19">
        <w:rPr>
          <w:vertAlign w:val="subscript"/>
        </w:rPr>
        <w:t xml:space="preserve"> </w:t>
      </w:r>
      <w:r w:rsidRPr="00BE386F">
        <w:t xml:space="preserve">± </w:t>
      </w:r>
      <w:r w:rsidR="00BF3B19" w:rsidRPr="00BF3B19">
        <w:rPr>
          <w:highlight w:val="yellow"/>
        </w:rPr>
        <w:t>NO</w:t>
      </w:r>
      <w:r w:rsidR="00BF3B19" w:rsidRPr="00BF3B19">
        <w:rPr>
          <w:highlight w:val="yellow"/>
          <w:vertAlign w:val="subscript"/>
        </w:rPr>
        <w:t>2</w:t>
      </w:r>
      <w:r w:rsidR="00BF3B19" w:rsidRPr="00BF3B19">
        <w:rPr>
          <w:highlight w:val="yellow"/>
          <w:vertAlign w:val="superscript"/>
        </w:rPr>
        <w:t>-</w:t>
      </w:r>
      <w:r w:rsidRPr="00BE386F">
        <w:t xml:space="preserve"> (160 µM) ± </w:t>
      </w:r>
      <w:r w:rsidR="00BF3B19" w:rsidRPr="00BF3B19">
        <w:rPr>
          <w:highlight w:val="yellow"/>
        </w:rPr>
        <w:t>NO</w:t>
      </w:r>
      <w:r w:rsidR="00BF3B19" w:rsidRPr="00BF3B19">
        <w:rPr>
          <w:highlight w:val="yellow"/>
          <w:vertAlign w:val="subscript"/>
        </w:rPr>
        <w:t>3</w:t>
      </w:r>
      <w:r w:rsidR="00BF3B19" w:rsidRPr="00BF3B19">
        <w:rPr>
          <w:highlight w:val="yellow"/>
          <w:vertAlign w:val="superscript"/>
        </w:rPr>
        <w:t>-</w:t>
      </w:r>
      <w:r w:rsidRPr="00BE386F">
        <w:t xml:space="preserve"> (180 µM). Graphs represent relative fold change of spheroids equatorial area over control in percentage as a function of time. Areas were measured from the GFP fluorescence micrographs. N=2 independent experiments with n=8 spheroids per experiment.</w:t>
      </w:r>
      <w:bookmarkStart w:id="0" w:name="_GoBack"/>
      <w:bookmarkEnd w:id="0"/>
    </w:p>
    <w:sectPr w:rsidR="005414D1" w:rsidRPr="00E06592" w:rsidSect="00E131E4">
      <w:headerReference w:type="even" r:id="rId11"/>
      <w:headerReference w:type="default" r:id="rId12"/>
      <w:footerReference w:type="default" r:id="rId13"/>
      <w:footerReference w:type="first" r:id="rId14"/>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6547F" w14:textId="77777777" w:rsidR="0066576B" w:rsidRDefault="0066576B" w:rsidP="00C1340D">
      <w:r>
        <w:separator/>
      </w:r>
    </w:p>
  </w:endnote>
  <w:endnote w:type="continuationSeparator" w:id="0">
    <w:p w14:paraId="44554639" w14:textId="77777777" w:rsidR="0066576B" w:rsidRDefault="0066576B"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8FC3D" w14:textId="0537DAA3" w:rsidR="00E27016" w:rsidRPr="00236C0D" w:rsidRDefault="00E27016" w:rsidP="00236C0D">
    <w:pPr>
      <w:pStyle w:val="Pieddepage"/>
      <w:jc w:val="center"/>
    </w:pPr>
    <w:r>
      <w:fldChar w:fldCharType="begin"/>
    </w:r>
    <w:r>
      <w:instrText xml:space="preserve"> Page \* MERGEFORMAT </w:instrText>
    </w:r>
    <w:r>
      <w:fldChar w:fldCharType="separate"/>
    </w:r>
    <w:r w:rsidR="00274DF0">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29974789" w14:textId="24E9E5F5" w:rsidR="00E27016" w:rsidRDefault="0066576B"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F43869">
              <w:rPr>
                <w:noProof/>
              </w:rPr>
              <w:t>1</w:t>
            </w:r>
            <w:r w:rsidR="00E27016">
              <w:fldChar w:fldCharType="end"/>
            </w:r>
          </w:sdtContent>
        </w:sdt>
      </w:p>
    </w:sdtContent>
  </w:sdt>
  <w:p w14:paraId="2BA008B8" w14:textId="77777777" w:rsidR="00E27016" w:rsidRDefault="00E270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5D202" w14:textId="77777777" w:rsidR="0066576B" w:rsidRDefault="0066576B" w:rsidP="00C1340D">
      <w:r>
        <w:separator/>
      </w:r>
    </w:p>
  </w:footnote>
  <w:footnote w:type="continuationSeparator" w:id="0">
    <w:p w14:paraId="376BEA8F" w14:textId="77777777" w:rsidR="0066576B" w:rsidRDefault="0066576B"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E7B2A" w14:textId="77777777" w:rsidR="00E27016" w:rsidRDefault="00E27016" w:rsidP="00225F3F">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A6F57"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AF5622A2"/>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0CB27CF6"/>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5F8257B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00EE107A"/>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5D3C19B2"/>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 w:numId="8">
    <w:abstractNumId w:val="4"/>
  </w:num>
  <w:num w:numId="9">
    <w:abstractNumId w:val="4"/>
  </w:num>
  <w:num w:numId="10">
    <w:abstractNumId w:val="5"/>
  </w:num>
  <w:num w:numId="11">
    <w:abstractNumId w:val="6"/>
  </w:num>
  <w:num w:numId="12">
    <w:abstractNumId w:val="1"/>
  </w:num>
  <w:num w:numId="13">
    <w:abstractNumId w:val="2"/>
  </w:num>
  <w:num w:numId="1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7E"/>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28C"/>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3A5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94"/>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D5"/>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4"/>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4D6"/>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DF0"/>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307"/>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40D"/>
    <w:rsid w:val="0036386C"/>
    <w:rsid w:val="00363A9F"/>
    <w:rsid w:val="00363CFC"/>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4C0"/>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4D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76B"/>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67E"/>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37"/>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0E52"/>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938"/>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084"/>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B19"/>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38F"/>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4DE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2AB7"/>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A7"/>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869"/>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98844F"/>
  <w15:chartTrackingRefBased/>
  <w15:docId w15:val="{693037CB-7360-4706-8045-40E26349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67E"/>
    <w:rPr>
      <w:noProof/>
    </w:rPr>
  </w:style>
  <w:style w:type="paragraph" w:styleId="Titre1">
    <w:name w:val="heading 1"/>
    <w:aliases w:val="x"/>
    <w:basedOn w:val="Normal"/>
    <w:next w:val="Normal"/>
    <w:link w:val="Titre1Car"/>
    <w:qFormat/>
    <w:rsid w:val="006A067E"/>
    <w:pPr>
      <w:spacing w:before="240"/>
      <w:outlineLvl w:val="0"/>
    </w:pPr>
    <w:rPr>
      <w:rFonts w:ascii="Arial" w:hAnsi="Arial"/>
      <w:b/>
      <w:u w:val="single"/>
    </w:rPr>
  </w:style>
  <w:style w:type="paragraph" w:styleId="Titre2">
    <w:name w:val="heading 2"/>
    <w:basedOn w:val="Normal"/>
    <w:next w:val="Normal"/>
    <w:link w:val="Titre2Car"/>
    <w:qFormat/>
    <w:rsid w:val="006A067E"/>
    <w:pPr>
      <w:spacing w:before="120"/>
      <w:outlineLvl w:val="1"/>
    </w:pPr>
    <w:rPr>
      <w:rFonts w:ascii="Arial" w:hAnsi="Arial" w:cstheme="majorBidi"/>
      <w:b/>
    </w:rPr>
  </w:style>
  <w:style w:type="paragraph" w:styleId="Titre3">
    <w:name w:val="heading 3"/>
    <w:basedOn w:val="Normal"/>
    <w:next w:val="Normal"/>
    <w:link w:val="Titre3Car"/>
    <w:qFormat/>
    <w:rsid w:val="006A067E"/>
    <w:pPr>
      <w:ind w:left="360"/>
      <w:outlineLvl w:val="2"/>
    </w:pPr>
    <w:rPr>
      <w:b/>
    </w:rPr>
  </w:style>
  <w:style w:type="paragraph" w:styleId="Titre4">
    <w:name w:val="heading 4"/>
    <w:basedOn w:val="Normal"/>
    <w:next w:val="Normal"/>
    <w:link w:val="Titre4Car"/>
    <w:qFormat/>
    <w:rsid w:val="006A067E"/>
    <w:pPr>
      <w:keepNext/>
      <w:keepLines/>
      <w:spacing w:before="240" w:line="480" w:lineRule="atLeast"/>
      <w:ind w:left="907" w:hanging="907"/>
      <w:outlineLvl w:val="3"/>
    </w:pPr>
    <w:rPr>
      <w:rFonts w:ascii="Arial" w:hAnsi="Arial" w:cstheme="majorBidi"/>
      <w:b/>
    </w:rPr>
  </w:style>
  <w:style w:type="paragraph" w:styleId="Titre5">
    <w:name w:val="heading 5"/>
    <w:basedOn w:val="Normal"/>
    <w:next w:val="Normal"/>
    <w:link w:val="Titre5Car"/>
    <w:qFormat/>
    <w:rsid w:val="006A067E"/>
    <w:pPr>
      <w:ind w:left="706"/>
      <w:outlineLvl w:val="4"/>
    </w:pPr>
    <w:rPr>
      <w:b/>
    </w:rPr>
  </w:style>
  <w:style w:type="paragraph" w:styleId="Titre6">
    <w:name w:val="heading 6"/>
    <w:basedOn w:val="Normal"/>
    <w:next w:val="Normal"/>
    <w:link w:val="Titre6Car"/>
    <w:qFormat/>
    <w:rsid w:val="006A067E"/>
    <w:pPr>
      <w:ind w:left="706"/>
      <w:outlineLvl w:val="5"/>
    </w:pPr>
    <w:rPr>
      <w:rFonts w:cstheme="majorBidi"/>
      <w:u w:val="single"/>
    </w:rPr>
  </w:style>
  <w:style w:type="paragraph" w:styleId="Titre7">
    <w:name w:val="heading 7"/>
    <w:basedOn w:val="Normal"/>
    <w:next w:val="Normal"/>
    <w:link w:val="Titre7Car"/>
    <w:qFormat/>
    <w:rsid w:val="006A067E"/>
    <w:pPr>
      <w:ind w:left="706"/>
      <w:outlineLvl w:val="6"/>
    </w:pPr>
    <w:rPr>
      <w:i/>
    </w:rPr>
  </w:style>
  <w:style w:type="paragraph" w:styleId="Titre8">
    <w:name w:val="heading 8"/>
    <w:basedOn w:val="Normal"/>
    <w:next w:val="Normal"/>
    <w:link w:val="Titre8Car"/>
    <w:qFormat/>
    <w:rsid w:val="006A067E"/>
    <w:pPr>
      <w:ind w:left="706"/>
      <w:outlineLvl w:val="7"/>
    </w:pPr>
    <w:rPr>
      <w:rFonts w:cstheme="majorBidi"/>
      <w:i/>
    </w:rPr>
  </w:style>
  <w:style w:type="paragraph" w:styleId="Titre9">
    <w:name w:val="heading 9"/>
    <w:basedOn w:val="Normal"/>
    <w:next w:val="Normal"/>
    <w:link w:val="Titre9Car"/>
    <w:qFormat/>
    <w:rsid w:val="006A067E"/>
    <w:pPr>
      <w:ind w:left="706"/>
      <w:outlineLvl w:val="8"/>
    </w:pPr>
    <w:rPr>
      <w:rFonts w:cstheme="majorBidi"/>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6A067E"/>
  </w:style>
  <w:style w:type="paragraph" w:customStyle="1" w:styleId="MDPI11articletype">
    <w:name w:val="MDPI_1.1_article_type"/>
    <w:next w:val="MDPI12title"/>
    <w:qFormat/>
    <w:rsid w:val="006A067E"/>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6A067E"/>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6A067E"/>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6A067E"/>
    <w:pPr>
      <w:ind w:left="113"/>
      <w:jc w:val="left"/>
    </w:pPr>
    <w:rPr>
      <w:snapToGrid/>
    </w:rPr>
  </w:style>
  <w:style w:type="paragraph" w:customStyle="1" w:styleId="MDPI15academiceditor">
    <w:name w:val="MDPI_1.5_academic_editor"/>
    <w:qFormat/>
    <w:rsid w:val="006A067E"/>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6A067E"/>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6A067E"/>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6A067E"/>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6A067E"/>
    <w:pPr>
      <w:spacing w:before="240"/>
      <w:ind w:left="113"/>
    </w:pPr>
    <w:rPr>
      <w:rFonts w:eastAsia="Times New Roman"/>
      <w:b/>
      <w:szCs w:val="22"/>
      <w:lang w:eastAsia="de-DE" w:bidi="en-US"/>
    </w:rPr>
  </w:style>
  <w:style w:type="paragraph" w:customStyle="1" w:styleId="MDPI19line">
    <w:name w:val="MDPI_1.9_line"/>
    <w:qFormat/>
    <w:rsid w:val="006A067E"/>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6A067E"/>
    <w:pPr>
      <w:tabs>
        <w:tab w:val="center" w:pos="4320"/>
        <w:tab w:val="right" w:pos="8640"/>
      </w:tabs>
      <w:ind w:right="360"/>
      <w:outlineLvl w:val="0"/>
    </w:pPr>
    <w:rPr>
      <w:i/>
    </w:rPr>
  </w:style>
  <w:style w:type="paragraph" w:customStyle="1" w:styleId="Mabstract">
    <w:name w:val="M_abstract"/>
    <w:basedOn w:val="Mdeck4text"/>
    <w:next w:val="Mdeck3keywords"/>
    <w:rsid w:val="006A067E"/>
    <w:pPr>
      <w:spacing w:before="240"/>
      <w:ind w:left="113" w:right="505" w:firstLine="0"/>
    </w:pPr>
  </w:style>
  <w:style w:type="paragraph" w:customStyle="1" w:styleId="MAcknow">
    <w:name w:val="M_Acknow"/>
    <w:basedOn w:val="Normal"/>
    <w:rsid w:val="006A067E"/>
    <w:pPr>
      <w:spacing w:before="120" w:line="240" w:lineRule="atLeast"/>
    </w:pPr>
    <w:rPr>
      <w:rFonts w:ascii="Minion Pro" w:hAnsi="Minion Pro"/>
      <w:color w:val="000000" w:themeColor="text1"/>
    </w:rPr>
  </w:style>
  <w:style w:type="paragraph" w:customStyle="1" w:styleId="Maddress">
    <w:name w:val="M_address"/>
    <w:basedOn w:val="Normal"/>
    <w:rsid w:val="006A067E"/>
    <w:pPr>
      <w:spacing w:before="240"/>
    </w:pPr>
  </w:style>
  <w:style w:type="paragraph" w:customStyle="1" w:styleId="Mauthor">
    <w:name w:val="M_author"/>
    <w:basedOn w:val="Normal"/>
    <w:rsid w:val="006A067E"/>
    <w:pPr>
      <w:spacing w:before="240" w:after="240" w:line="340" w:lineRule="exact"/>
    </w:pPr>
    <w:rPr>
      <w:b/>
      <w:lang w:val="it-IT"/>
    </w:rPr>
  </w:style>
  <w:style w:type="paragraph" w:customStyle="1" w:styleId="MCaption">
    <w:name w:val="M_Caption"/>
    <w:basedOn w:val="Normal"/>
    <w:rsid w:val="006A067E"/>
    <w:pPr>
      <w:spacing w:before="240" w:after="240"/>
      <w:jc w:val="center"/>
    </w:pPr>
  </w:style>
  <w:style w:type="paragraph" w:customStyle="1" w:styleId="MCopyright">
    <w:name w:val="M_Copyright"/>
    <w:basedOn w:val="Mdeck8references"/>
    <w:qFormat/>
    <w:rsid w:val="006A067E"/>
    <w:pPr>
      <w:tabs>
        <w:tab w:val="center" w:pos="4536"/>
        <w:tab w:val="right" w:pos="9072"/>
      </w:tabs>
      <w:spacing w:before="400"/>
      <w:ind w:left="0" w:firstLine="0"/>
    </w:pPr>
  </w:style>
  <w:style w:type="paragraph" w:customStyle="1" w:styleId="Mdeck1articletitle">
    <w:name w:val="M_deck_1_article_title"/>
    <w:next w:val="Mdeck2authorname"/>
    <w:qFormat/>
    <w:rsid w:val="006A067E"/>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6A067E"/>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6A067E"/>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6A067E"/>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6A067E"/>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6A067E"/>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6A067E"/>
    <w:pPr>
      <w:spacing w:before="240"/>
      <w:ind w:left="113" w:firstLine="0"/>
    </w:pPr>
  </w:style>
  <w:style w:type="paragraph" w:customStyle="1" w:styleId="Mdeck3publcationhistory">
    <w:name w:val="M_deck_3_publcation_history"/>
    <w:next w:val="Normal"/>
    <w:qFormat/>
    <w:rsid w:val="006A067E"/>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6A067E"/>
    <w:pPr>
      <w:spacing w:line="340" w:lineRule="atLeast"/>
      <w:outlineLvl w:val="0"/>
    </w:pPr>
    <w:rPr>
      <w:b/>
      <w:snapToGrid/>
    </w:rPr>
  </w:style>
  <w:style w:type="paragraph" w:customStyle="1" w:styleId="Mdeck4heading2">
    <w:name w:val="M_deck_4_heading_2"/>
    <w:basedOn w:val="MHeading3"/>
    <w:next w:val="Normal"/>
    <w:qFormat/>
    <w:rsid w:val="006A067E"/>
    <w:pPr>
      <w:outlineLvl w:val="1"/>
    </w:pPr>
    <w:rPr>
      <w:i/>
      <w:snapToGrid/>
    </w:rPr>
  </w:style>
  <w:style w:type="paragraph" w:customStyle="1" w:styleId="Mdeck4heading3">
    <w:name w:val="M_deck_4_heading_3"/>
    <w:basedOn w:val="Mdeck4text"/>
    <w:next w:val="Normal"/>
    <w:qFormat/>
    <w:rsid w:val="006A067E"/>
    <w:pPr>
      <w:spacing w:before="240" w:after="120" w:line="340" w:lineRule="atLeast"/>
      <w:ind w:firstLineChars="50" w:firstLine="50"/>
      <w:outlineLvl w:val="2"/>
    </w:pPr>
    <w:rPr>
      <w:snapToGrid/>
    </w:rPr>
  </w:style>
  <w:style w:type="paragraph" w:customStyle="1" w:styleId="Mdeck4text">
    <w:name w:val="M_deck_4_text"/>
    <w:qFormat/>
    <w:rsid w:val="006A067E"/>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6A067E"/>
    <w:pPr>
      <w:numPr>
        <w:numId w:val="10"/>
      </w:numPr>
      <w:spacing w:before="120" w:after="120" w:line="340" w:lineRule="atLeast"/>
    </w:pPr>
    <w:rPr>
      <w:snapToGrid/>
    </w:rPr>
  </w:style>
  <w:style w:type="paragraph" w:customStyle="1" w:styleId="Mdeck4textfirstlinezero">
    <w:name w:val="M_deck_4_text_firstline_zero"/>
    <w:basedOn w:val="Mdeck4text"/>
    <w:next w:val="Mdeck4text"/>
    <w:qFormat/>
    <w:rsid w:val="006A067E"/>
    <w:pPr>
      <w:ind w:firstLine="0"/>
    </w:pPr>
    <w:rPr>
      <w:szCs w:val="24"/>
    </w:rPr>
  </w:style>
  <w:style w:type="paragraph" w:customStyle="1" w:styleId="MFigure">
    <w:name w:val="M_Figure"/>
    <w:qFormat/>
    <w:rsid w:val="006A067E"/>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6A067E"/>
    <w:rPr>
      <w:i/>
    </w:rPr>
  </w:style>
  <w:style w:type="paragraph" w:customStyle="1" w:styleId="Mdeck4textlrindent">
    <w:name w:val="M_deck_4_text_lr_indent"/>
    <w:basedOn w:val="Mdeck4text"/>
    <w:qFormat/>
    <w:rsid w:val="006A067E"/>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6A067E"/>
    <w:pPr>
      <w:numPr>
        <w:numId w:val="11"/>
      </w:numPr>
      <w:spacing w:before="120" w:after="120" w:line="340" w:lineRule="atLeast"/>
    </w:pPr>
    <w:rPr>
      <w:snapToGrid/>
    </w:rPr>
  </w:style>
  <w:style w:type="paragraph" w:customStyle="1" w:styleId="Mdeck5tablebody">
    <w:name w:val="M_deck_5_table_body"/>
    <w:qFormat/>
    <w:rsid w:val="006A067E"/>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auNormal"/>
    <w:uiPriority w:val="99"/>
    <w:rsid w:val="006A067E"/>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6A067E"/>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6A067E"/>
    <w:pPr>
      <w:spacing w:line="300" w:lineRule="exact"/>
    </w:pPr>
  </w:style>
  <w:style w:type="paragraph" w:customStyle="1" w:styleId="Mdeck5tableheader">
    <w:name w:val="M_deck_5_table_header"/>
    <w:basedOn w:val="Mdeck5tablefooter"/>
    <w:rsid w:val="006A067E"/>
  </w:style>
  <w:style w:type="paragraph" w:customStyle="1" w:styleId="Mdeck6figurebody">
    <w:name w:val="M_deck_6_figure_body"/>
    <w:qFormat/>
    <w:rsid w:val="006A067E"/>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6A067E"/>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6A067E"/>
    <w:pPr>
      <w:spacing w:before="120" w:after="120"/>
      <w:ind w:left="709" w:firstLine="0"/>
      <w:jc w:val="center"/>
    </w:pPr>
    <w:rPr>
      <w:i/>
      <w:snapToGrid/>
      <w:szCs w:val="24"/>
      <w:lang w:eastAsia="en-US"/>
    </w:rPr>
  </w:style>
  <w:style w:type="paragraph" w:customStyle="1" w:styleId="Mdeck8references">
    <w:name w:val="M_deck_8_references"/>
    <w:qFormat/>
    <w:rsid w:val="006A067E"/>
    <w:pPr>
      <w:numPr>
        <w:numId w:val="9"/>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6A067E"/>
    <w:pPr>
      <w:spacing w:after="240"/>
      <w:ind w:left="425"/>
    </w:pPr>
    <w:rPr>
      <w:rFonts w:ascii="Minion Pro" w:hAnsi="Minion Pro"/>
    </w:rPr>
  </w:style>
  <w:style w:type="paragraph" w:customStyle="1" w:styleId="MHeading1">
    <w:name w:val="M_Heading1"/>
    <w:basedOn w:val="MHeading3"/>
    <w:qFormat/>
    <w:rsid w:val="006A067E"/>
    <w:rPr>
      <w:b/>
    </w:rPr>
  </w:style>
  <w:style w:type="paragraph" w:customStyle="1" w:styleId="MHeading2">
    <w:name w:val="M_Heading2"/>
    <w:basedOn w:val="MHeading3"/>
    <w:qFormat/>
    <w:rsid w:val="006A067E"/>
    <w:rPr>
      <w:i/>
    </w:rPr>
  </w:style>
  <w:style w:type="paragraph" w:customStyle="1" w:styleId="MHeading3">
    <w:name w:val="M_Heading3"/>
    <w:basedOn w:val="Mdeck4text"/>
    <w:qFormat/>
    <w:rsid w:val="006A067E"/>
    <w:pPr>
      <w:spacing w:before="240" w:after="120"/>
    </w:pPr>
  </w:style>
  <w:style w:type="paragraph" w:customStyle="1" w:styleId="MISSN">
    <w:name w:val="M_ISSN"/>
    <w:basedOn w:val="Normal"/>
    <w:rsid w:val="006A067E"/>
    <w:pPr>
      <w:spacing w:after="520"/>
      <w:jc w:val="right"/>
    </w:pPr>
  </w:style>
  <w:style w:type="paragraph" w:customStyle="1" w:styleId="Mline2">
    <w:name w:val="M_line2"/>
    <w:basedOn w:val="Mdeck4text"/>
    <w:qFormat/>
    <w:rsid w:val="006A067E"/>
    <w:pPr>
      <w:pBdr>
        <w:bottom w:val="single" w:sz="6" w:space="1" w:color="auto"/>
      </w:pBdr>
      <w:spacing w:after="480"/>
    </w:pPr>
  </w:style>
  <w:style w:type="paragraph" w:customStyle="1" w:styleId="Mline1">
    <w:name w:val="M_line1"/>
    <w:basedOn w:val="Mdeck4text"/>
    <w:next w:val="Mline2"/>
    <w:qFormat/>
    <w:rsid w:val="006A067E"/>
    <w:pPr>
      <w:ind w:firstLine="0"/>
    </w:pPr>
  </w:style>
  <w:style w:type="paragraph" w:customStyle="1" w:styleId="MLogo">
    <w:name w:val="M_Logo"/>
    <w:basedOn w:val="Normal"/>
    <w:rsid w:val="006A067E"/>
    <w:pPr>
      <w:spacing w:before="140"/>
      <w:jc w:val="right"/>
    </w:pPr>
    <w:rPr>
      <w:b/>
      <w:i/>
      <w:sz w:val="64"/>
    </w:rPr>
  </w:style>
  <w:style w:type="paragraph" w:customStyle="1" w:styleId="Mreceived">
    <w:name w:val="M_received"/>
    <w:basedOn w:val="Maddress"/>
    <w:rsid w:val="006A067E"/>
    <w:rPr>
      <w:i/>
    </w:rPr>
  </w:style>
  <w:style w:type="paragraph" w:customStyle="1" w:styleId="MRefer">
    <w:name w:val="M_Refer"/>
    <w:basedOn w:val="Normal"/>
    <w:rsid w:val="006A067E"/>
    <w:pPr>
      <w:ind w:left="461" w:hanging="461"/>
    </w:pPr>
  </w:style>
  <w:style w:type="paragraph" w:customStyle="1" w:styleId="Mtable">
    <w:name w:val="M_table"/>
    <w:basedOn w:val="Normal"/>
    <w:rsid w:val="006A067E"/>
    <w:pPr>
      <w:keepNext/>
      <w:tabs>
        <w:tab w:val="left" w:pos="284"/>
      </w:tabs>
    </w:pPr>
  </w:style>
  <w:style w:type="paragraph" w:customStyle="1" w:styleId="MTablecaption">
    <w:name w:val="M_Tablecaption"/>
    <w:basedOn w:val="MCaption"/>
    <w:rsid w:val="006A067E"/>
    <w:pPr>
      <w:spacing w:after="0"/>
    </w:pPr>
  </w:style>
  <w:style w:type="paragraph" w:customStyle="1" w:styleId="MText">
    <w:name w:val="M_Text"/>
    <w:basedOn w:val="Normal"/>
    <w:rsid w:val="006A067E"/>
    <w:pPr>
      <w:ind w:firstLine="288"/>
    </w:pPr>
  </w:style>
  <w:style w:type="paragraph" w:customStyle="1" w:styleId="MTitel">
    <w:name w:val="M_Titel"/>
    <w:basedOn w:val="Normal"/>
    <w:rsid w:val="006A067E"/>
    <w:pPr>
      <w:spacing w:before="240"/>
    </w:pPr>
    <w:rPr>
      <w:b/>
      <w:sz w:val="36"/>
      <w:lang w:val="en-GB"/>
    </w:rPr>
  </w:style>
  <w:style w:type="paragraph" w:customStyle="1" w:styleId="MDPIheader">
    <w:name w:val="MDPI_header"/>
    <w:qFormat/>
    <w:rsid w:val="006A067E"/>
    <w:pPr>
      <w:adjustRightInd w:val="0"/>
      <w:snapToGrid w:val="0"/>
      <w:spacing w:after="240"/>
    </w:pPr>
    <w:rPr>
      <w:rFonts w:eastAsia="Times New Roman"/>
      <w:iCs/>
      <w:sz w:val="16"/>
      <w:lang w:eastAsia="de-DE"/>
    </w:rPr>
  </w:style>
  <w:style w:type="paragraph" w:customStyle="1" w:styleId="Mheaderjournallogo">
    <w:name w:val="M_header_journal_logo"/>
    <w:qFormat/>
    <w:rsid w:val="006A067E"/>
    <w:rPr>
      <w:rFonts w:ascii="Minion Pro" w:hAnsi="Minion Pro"/>
      <w:sz w:val="24"/>
      <w:lang w:val="de-DE"/>
    </w:rPr>
  </w:style>
  <w:style w:type="paragraph" w:customStyle="1" w:styleId="TextBericht">
    <w:name w:val="Text_Bericht"/>
    <w:basedOn w:val="Normal"/>
    <w:uiPriority w:val="99"/>
    <w:rsid w:val="006A067E"/>
    <w:pPr>
      <w:spacing w:after="120" w:line="276" w:lineRule="auto"/>
    </w:pPr>
    <w:rPr>
      <w:rFonts w:ascii="Arial" w:hAnsi="Arial"/>
      <w:lang w:val="de-DE"/>
    </w:rPr>
  </w:style>
  <w:style w:type="character" w:customStyle="1" w:styleId="Titre2Car">
    <w:name w:val="Titre 2 Car"/>
    <w:basedOn w:val="Policepardfaut"/>
    <w:link w:val="Titre2"/>
    <w:rsid w:val="006A067E"/>
    <w:rPr>
      <w:rFonts w:ascii="Arial" w:hAnsi="Arial" w:cstheme="majorBidi"/>
      <w:b/>
      <w:noProof/>
    </w:rPr>
  </w:style>
  <w:style w:type="paragraph" w:customStyle="1" w:styleId="berschrift3">
    <w:name w:val="Überschrift3"/>
    <w:basedOn w:val="Titre2"/>
    <w:uiPriority w:val="99"/>
    <w:rsid w:val="006A067E"/>
    <w:pPr>
      <w:keepNext/>
      <w:tabs>
        <w:tab w:val="num" w:pos="360"/>
      </w:tabs>
      <w:spacing w:before="0"/>
      <w:ind w:left="576" w:hanging="576"/>
    </w:pPr>
    <w:rPr>
      <w:rFonts w:cs="Arial"/>
      <w:bCs/>
      <w:iCs/>
      <w:szCs w:val="28"/>
      <w:lang w:val="de-DE"/>
    </w:rPr>
  </w:style>
  <w:style w:type="character" w:customStyle="1" w:styleId="Titre1Car">
    <w:name w:val="Titre 1 Car"/>
    <w:aliases w:val="x Car"/>
    <w:basedOn w:val="Policepardfaut"/>
    <w:link w:val="Titre1"/>
    <w:rsid w:val="006A067E"/>
    <w:rPr>
      <w:rFonts w:ascii="Arial" w:hAnsi="Arial"/>
      <w:b/>
      <w:noProof/>
      <w:u w:val="single"/>
    </w:rPr>
  </w:style>
  <w:style w:type="character" w:customStyle="1" w:styleId="Titre3Car">
    <w:name w:val="Titre 3 Car"/>
    <w:basedOn w:val="Policepardfaut"/>
    <w:link w:val="Titre3"/>
    <w:rsid w:val="006A067E"/>
    <w:rPr>
      <w:b/>
      <w:noProof/>
    </w:rPr>
  </w:style>
  <w:style w:type="character" w:customStyle="1" w:styleId="Titre4Car">
    <w:name w:val="Titre 4 Car"/>
    <w:basedOn w:val="Policepardfaut"/>
    <w:link w:val="Titre4"/>
    <w:rsid w:val="006A067E"/>
    <w:rPr>
      <w:rFonts w:ascii="Arial" w:hAnsi="Arial" w:cstheme="majorBidi"/>
      <w:b/>
      <w:noProof/>
    </w:rPr>
  </w:style>
  <w:style w:type="character" w:customStyle="1" w:styleId="Titre5Car">
    <w:name w:val="Titre 5 Car"/>
    <w:basedOn w:val="Policepardfaut"/>
    <w:link w:val="Titre5"/>
    <w:rsid w:val="006A067E"/>
    <w:rPr>
      <w:b/>
      <w:noProof/>
    </w:rPr>
  </w:style>
  <w:style w:type="character" w:customStyle="1" w:styleId="Titre6Car">
    <w:name w:val="Titre 6 Car"/>
    <w:basedOn w:val="Policepardfaut"/>
    <w:link w:val="Titre6"/>
    <w:rsid w:val="006A067E"/>
    <w:rPr>
      <w:rFonts w:cstheme="majorBidi"/>
      <w:noProof/>
      <w:u w:val="single"/>
    </w:rPr>
  </w:style>
  <w:style w:type="character" w:customStyle="1" w:styleId="Titre7Car">
    <w:name w:val="Titre 7 Car"/>
    <w:basedOn w:val="Policepardfaut"/>
    <w:link w:val="Titre7"/>
    <w:rsid w:val="006A067E"/>
    <w:rPr>
      <w:i/>
      <w:noProof/>
    </w:rPr>
  </w:style>
  <w:style w:type="character" w:customStyle="1" w:styleId="Titre8Car">
    <w:name w:val="Titre 8 Car"/>
    <w:basedOn w:val="Policepardfaut"/>
    <w:link w:val="Titre8"/>
    <w:rsid w:val="006A067E"/>
    <w:rPr>
      <w:rFonts w:cstheme="majorBidi"/>
      <w:i/>
      <w:noProof/>
    </w:rPr>
  </w:style>
  <w:style w:type="character" w:customStyle="1" w:styleId="Titre9Car">
    <w:name w:val="Titre 9 Car"/>
    <w:basedOn w:val="Policepardfaut"/>
    <w:link w:val="Titre9"/>
    <w:rsid w:val="006A067E"/>
    <w:rPr>
      <w:rFonts w:cstheme="majorBidi"/>
      <w:i/>
      <w:noProof/>
    </w:rPr>
  </w:style>
  <w:style w:type="character" w:styleId="Lienhypertexte">
    <w:name w:val="Hyperlink"/>
    <w:uiPriority w:val="99"/>
    <w:rsid w:val="006A067E"/>
    <w:rPr>
      <w:color w:val="0000FF"/>
      <w:u w:val="single"/>
    </w:rPr>
  </w:style>
  <w:style w:type="character" w:styleId="Lienhypertextesuivivisit">
    <w:name w:val="FollowedHyperlink"/>
    <w:basedOn w:val="Policepardfaut"/>
    <w:rsid w:val="006A067E"/>
    <w:rPr>
      <w:color w:val="954F72" w:themeColor="followedHyperlink"/>
      <w:u w:val="single"/>
    </w:rPr>
  </w:style>
  <w:style w:type="character" w:styleId="Numrodeligne">
    <w:name w:val="line number"/>
    <w:basedOn w:val="Policepardfaut"/>
    <w:uiPriority w:val="99"/>
    <w:rsid w:val="006A067E"/>
  </w:style>
  <w:style w:type="paragraph" w:styleId="Notedebasdepage">
    <w:name w:val="footnote text"/>
    <w:basedOn w:val="Normal"/>
    <w:link w:val="NotedebasdepageCar"/>
    <w:semiHidden/>
    <w:unhideWhenUsed/>
    <w:rsid w:val="006A067E"/>
    <w:pPr>
      <w:spacing w:line="240" w:lineRule="auto"/>
    </w:pPr>
  </w:style>
  <w:style w:type="character" w:customStyle="1" w:styleId="NotedebasdepageCar">
    <w:name w:val="Note de bas de page Car"/>
    <w:basedOn w:val="Policepardfaut"/>
    <w:link w:val="Notedebasdepage"/>
    <w:semiHidden/>
    <w:rsid w:val="006A067E"/>
    <w:rPr>
      <w:noProof/>
    </w:rPr>
  </w:style>
  <w:style w:type="paragraph" w:styleId="Liste">
    <w:name w:val="List"/>
    <w:basedOn w:val="Normal"/>
    <w:rsid w:val="006A067E"/>
    <w:pPr>
      <w:ind w:left="200" w:hangingChars="200" w:hanging="200"/>
      <w:contextualSpacing/>
    </w:pPr>
  </w:style>
  <w:style w:type="paragraph" w:styleId="Listepuces">
    <w:name w:val="List Bullet"/>
    <w:basedOn w:val="Normal"/>
    <w:rsid w:val="006A067E"/>
    <w:pPr>
      <w:tabs>
        <w:tab w:val="num" w:pos="360"/>
      </w:tabs>
      <w:ind w:left="200" w:hangingChars="200" w:hanging="200"/>
      <w:contextualSpacing/>
    </w:pPr>
  </w:style>
  <w:style w:type="paragraph" w:styleId="Paragraphedeliste">
    <w:name w:val="List Paragraph"/>
    <w:basedOn w:val="Normal"/>
    <w:uiPriority w:val="34"/>
    <w:qFormat/>
    <w:rsid w:val="006A067E"/>
    <w:pPr>
      <w:ind w:firstLineChars="200" w:firstLine="420"/>
    </w:pPr>
  </w:style>
  <w:style w:type="paragraph" w:styleId="Textedebulles">
    <w:name w:val="Balloon Text"/>
    <w:basedOn w:val="Normal"/>
    <w:link w:val="TextedebullesCar"/>
    <w:uiPriority w:val="99"/>
    <w:rsid w:val="006A067E"/>
    <w:rPr>
      <w:rFonts w:cs="Tahoma"/>
      <w:szCs w:val="18"/>
    </w:rPr>
  </w:style>
  <w:style w:type="character" w:customStyle="1" w:styleId="TextedebullesCar">
    <w:name w:val="Texte de bulles Car"/>
    <w:basedOn w:val="Policepardfaut"/>
    <w:link w:val="Textedebulles"/>
    <w:uiPriority w:val="99"/>
    <w:rsid w:val="006A067E"/>
    <w:rPr>
      <w:rFonts w:cs="Tahoma"/>
      <w:noProof/>
      <w:szCs w:val="18"/>
    </w:rPr>
  </w:style>
  <w:style w:type="paragraph" w:styleId="Commentaire">
    <w:name w:val="annotation text"/>
    <w:basedOn w:val="Normal"/>
    <w:link w:val="CommentaireCar"/>
    <w:rsid w:val="006A067E"/>
  </w:style>
  <w:style w:type="character" w:customStyle="1" w:styleId="CommentaireCar">
    <w:name w:val="Commentaire Car"/>
    <w:basedOn w:val="Policepardfaut"/>
    <w:link w:val="Commentaire"/>
    <w:rsid w:val="006A067E"/>
    <w:rPr>
      <w:noProof/>
    </w:rPr>
  </w:style>
  <w:style w:type="character" w:styleId="Marquedecommentaire">
    <w:name w:val="annotation reference"/>
    <w:basedOn w:val="Policepardfaut"/>
    <w:rsid w:val="006A067E"/>
    <w:rPr>
      <w:sz w:val="21"/>
      <w:szCs w:val="21"/>
    </w:rPr>
  </w:style>
  <w:style w:type="paragraph" w:styleId="Objetducommentaire">
    <w:name w:val="annotation subject"/>
    <w:basedOn w:val="Commentaire"/>
    <w:next w:val="Commentaire"/>
    <w:link w:val="ObjetducommentaireCar"/>
    <w:rsid w:val="006A067E"/>
    <w:rPr>
      <w:b/>
      <w:bCs/>
    </w:rPr>
  </w:style>
  <w:style w:type="character" w:customStyle="1" w:styleId="ObjetducommentaireCar">
    <w:name w:val="Objet du commentaire Car"/>
    <w:basedOn w:val="CommentaireCar"/>
    <w:link w:val="Objetducommentaire"/>
    <w:rsid w:val="006A067E"/>
    <w:rPr>
      <w:b/>
      <w:bCs/>
      <w:noProof/>
    </w:rPr>
  </w:style>
  <w:style w:type="paragraph" w:styleId="NormalWeb">
    <w:name w:val="Normal (Web)"/>
    <w:basedOn w:val="Normal"/>
    <w:uiPriority w:val="99"/>
    <w:rsid w:val="006A067E"/>
    <w:rPr>
      <w:szCs w:val="24"/>
    </w:rPr>
  </w:style>
  <w:style w:type="paragraph" w:styleId="Bibliographie">
    <w:name w:val="Bibliography"/>
    <w:basedOn w:val="Normal"/>
    <w:next w:val="Normal"/>
    <w:uiPriority w:val="37"/>
    <w:semiHidden/>
    <w:unhideWhenUsed/>
    <w:rsid w:val="006A067E"/>
  </w:style>
  <w:style w:type="paragraph" w:styleId="Lgende">
    <w:name w:val="caption"/>
    <w:basedOn w:val="Normal"/>
    <w:next w:val="Normal"/>
    <w:qFormat/>
    <w:rsid w:val="006A067E"/>
    <w:pPr>
      <w:ind w:left="850" w:hanging="850"/>
      <w:jc w:val="center"/>
    </w:pPr>
    <w:rPr>
      <w:b/>
      <w:bCs/>
      <w:szCs w:val="24"/>
      <w:lang w:eastAsia="en-US"/>
    </w:rPr>
  </w:style>
  <w:style w:type="paragraph" w:styleId="Tabledesillustrations">
    <w:name w:val="table of figures"/>
    <w:basedOn w:val="Normal"/>
    <w:next w:val="Normal"/>
    <w:rsid w:val="006A067E"/>
    <w:pPr>
      <w:tabs>
        <w:tab w:val="left" w:pos="374"/>
      </w:tabs>
      <w:snapToGrid w:val="0"/>
      <w:spacing w:line="220" w:lineRule="exact"/>
    </w:pPr>
    <w:rPr>
      <w:sz w:val="16"/>
      <w:szCs w:val="16"/>
    </w:rPr>
  </w:style>
  <w:style w:type="table" w:styleId="Grilledutableau">
    <w:name w:val="Table Grid"/>
    <w:basedOn w:val="TableauNormal"/>
    <w:uiPriority w:val="59"/>
    <w:rsid w:val="006A0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unhideWhenUsed/>
    <w:rsid w:val="006A067E"/>
    <w:pPr>
      <w:spacing w:line="240" w:lineRule="auto"/>
    </w:pPr>
  </w:style>
  <w:style w:type="character" w:customStyle="1" w:styleId="NotedefinCar">
    <w:name w:val="Note de fin Car"/>
    <w:basedOn w:val="Policepardfaut"/>
    <w:link w:val="Notedefin"/>
    <w:semiHidden/>
    <w:rsid w:val="006A067E"/>
    <w:rPr>
      <w:noProof/>
    </w:rPr>
  </w:style>
  <w:style w:type="character" w:styleId="Appeldenotedefin">
    <w:name w:val="endnote reference"/>
    <w:basedOn w:val="Policepardfaut"/>
    <w:rsid w:val="006A067E"/>
    <w:rPr>
      <w:vertAlign w:val="superscript"/>
    </w:rPr>
  </w:style>
  <w:style w:type="paragraph" w:styleId="Pieddepage">
    <w:name w:val="footer"/>
    <w:basedOn w:val="Normal"/>
    <w:link w:val="PieddepageCar"/>
    <w:uiPriority w:val="99"/>
    <w:rsid w:val="006A067E"/>
    <w:pPr>
      <w:tabs>
        <w:tab w:val="center" w:pos="4153"/>
        <w:tab w:val="right" w:pos="8306"/>
      </w:tabs>
      <w:snapToGrid w:val="0"/>
      <w:spacing w:line="240" w:lineRule="atLeast"/>
    </w:pPr>
    <w:rPr>
      <w:szCs w:val="18"/>
    </w:rPr>
  </w:style>
  <w:style w:type="character" w:customStyle="1" w:styleId="PieddepageCar">
    <w:name w:val="Pied de page Car"/>
    <w:basedOn w:val="Policepardfaut"/>
    <w:link w:val="Pieddepage"/>
    <w:uiPriority w:val="99"/>
    <w:rsid w:val="006A067E"/>
    <w:rPr>
      <w:noProof/>
      <w:szCs w:val="18"/>
    </w:rPr>
  </w:style>
  <w:style w:type="character" w:styleId="Numrodepage">
    <w:name w:val="page number"/>
    <w:basedOn w:val="Policepardfaut"/>
    <w:rsid w:val="006A067E"/>
  </w:style>
  <w:style w:type="paragraph" w:styleId="En-tte">
    <w:name w:val="header"/>
    <w:basedOn w:val="Normal"/>
    <w:link w:val="En-tteCar"/>
    <w:uiPriority w:val="99"/>
    <w:rsid w:val="006A067E"/>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basedOn w:val="Policepardfaut"/>
    <w:link w:val="En-tte"/>
    <w:uiPriority w:val="99"/>
    <w:rsid w:val="006A067E"/>
    <w:rPr>
      <w:noProof/>
      <w:szCs w:val="18"/>
    </w:rPr>
  </w:style>
  <w:style w:type="paragraph" w:styleId="Corpsdetexte">
    <w:name w:val="Body Text"/>
    <w:link w:val="CorpsdetexteCar"/>
    <w:rsid w:val="006A067E"/>
    <w:pPr>
      <w:spacing w:after="120" w:line="340" w:lineRule="atLeast"/>
    </w:pPr>
    <w:rPr>
      <w:sz w:val="24"/>
      <w:lang w:eastAsia="de-DE"/>
    </w:rPr>
  </w:style>
  <w:style w:type="character" w:customStyle="1" w:styleId="CorpsdetexteCar">
    <w:name w:val="Corps de texte Car"/>
    <w:basedOn w:val="Policepardfaut"/>
    <w:link w:val="Corpsdetexte"/>
    <w:rsid w:val="006A067E"/>
    <w:rPr>
      <w:sz w:val="24"/>
      <w:lang w:eastAsia="de-DE"/>
    </w:rPr>
  </w:style>
  <w:style w:type="paragraph" w:customStyle="1" w:styleId="Mdeck4text2nd">
    <w:name w:val="M_deck_4_text_2nd"/>
    <w:qFormat/>
    <w:rsid w:val="006A067E"/>
    <w:pPr>
      <w:adjustRightInd w:val="0"/>
      <w:snapToGrid w:val="0"/>
      <w:ind w:left="850" w:hanging="425"/>
    </w:pPr>
    <w:rPr>
      <w:rFonts w:eastAsia="Times New Roman"/>
      <w:snapToGrid w:val="0"/>
      <w:lang w:eastAsia="de-DE" w:bidi="en-US"/>
    </w:rPr>
  </w:style>
  <w:style w:type="character" w:styleId="Textedelespacerserv">
    <w:name w:val="Placeholder Text"/>
    <w:basedOn w:val="Policepardfaut"/>
    <w:uiPriority w:val="99"/>
    <w:semiHidden/>
    <w:rsid w:val="006A067E"/>
    <w:rPr>
      <w:color w:val="808080"/>
    </w:rPr>
  </w:style>
  <w:style w:type="paragraph" w:customStyle="1" w:styleId="MDPIheadercitation">
    <w:name w:val="MDPI_header_citation"/>
    <w:rsid w:val="006A067E"/>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6A067E"/>
    <w:pPr>
      <w:adjustRightInd w:val="0"/>
      <w:snapToGrid w:val="0"/>
    </w:pPr>
    <w:rPr>
      <w:rFonts w:eastAsia="Times New Roman"/>
      <w:i/>
      <w:sz w:val="24"/>
      <w:szCs w:val="22"/>
      <w:lang w:eastAsia="de-CH"/>
    </w:rPr>
  </w:style>
  <w:style w:type="paragraph" w:customStyle="1" w:styleId="Mfooter">
    <w:name w:val="M_footer"/>
    <w:qFormat/>
    <w:rsid w:val="006A067E"/>
    <w:pPr>
      <w:spacing w:before="120"/>
      <w:jc w:val="center"/>
    </w:pPr>
    <w:rPr>
      <w:rFonts w:ascii="Minion Pro" w:hAnsi="Minion Pro"/>
      <w:sz w:val="24"/>
      <w:lang w:val="de-DE"/>
    </w:rPr>
  </w:style>
  <w:style w:type="paragraph" w:customStyle="1" w:styleId="Mfooterfirstpage">
    <w:name w:val="M_footer_firstpage"/>
    <w:basedOn w:val="Mfooter"/>
    <w:qFormat/>
    <w:rsid w:val="006A067E"/>
    <w:pPr>
      <w:tabs>
        <w:tab w:val="right" w:pos="8845"/>
      </w:tabs>
      <w:spacing w:line="160" w:lineRule="exact"/>
    </w:pPr>
  </w:style>
  <w:style w:type="paragraph" w:customStyle="1" w:styleId="Mheadermdpilogo">
    <w:name w:val="M_header_mdpi_logo"/>
    <w:qFormat/>
    <w:rsid w:val="006A067E"/>
    <w:pPr>
      <w:jc w:val="right"/>
    </w:pPr>
    <w:rPr>
      <w:rFonts w:ascii="Minion Pro" w:hAnsi="Minion Pro"/>
      <w:sz w:val="24"/>
      <w:lang w:val="de-DE"/>
    </w:rPr>
  </w:style>
  <w:style w:type="paragraph" w:customStyle="1" w:styleId="MAcknowledgments">
    <w:name w:val="M_Acknowledgments"/>
    <w:qFormat/>
    <w:rsid w:val="006A067E"/>
    <w:pPr>
      <w:spacing w:after="120" w:line="240" w:lineRule="atLeast"/>
    </w:pPr>
    <w:rPr>
      <w:rFonts w:ascii="Minion Pro" w:hAnsi="Minion Pro"/>
      <w:sz w:val="24"/>
      <w:lang w:val="de-DE"/>
    </w:rPr>
  </w:style>
  <w:style w:type="paragraph" w:customStyle="1" w:styleId="MDPI32textnoindent">
    <w:name w:val="MDPI_3.2_text_no_indent"/>
    <w:qFormat/>
    <w:rsid w:val="006A067E"/>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6A067E"/>
    <w:pPr>
      <w:spacing w:after="240"/>
    </w:pPr>
    <w:rPr>
      <w:rFonts w:eastAsia="Times New Roman"/>
      <w:snapToGrid w:val="0"/>
      <w:szCs w:val="22"/>
      <w:lang w:eastAsia="de-DE" w:bidi="en-US"/>
    </w:rPr>
  </w:style>
  <w:style w:type="paragraph" w:customStyle="1" w:styleId="MDPI34textspacebefore">
    <w:name w:val="MDPI_3.4_text_space_before"/>
    <w:qFormat/>
    <w:rsid w:val="006A067E"/>
    <w:pPr>
      <w:spacing w:before="240"/>
    </w:pPr>
    <w:rPr>
      <w:rFonts w:eastAsia="Times New Roman"/>
      <w:snapToGrid w:val="0"/>
      <w:szCs w:val="22"/>
      <w:lang w:eastAsia="de-DE" w:bidi="en-US"/>
    </w:rPr>
  </w:style>
  <w:style w:type="paragraph" w:customStyle="1" w:styleId="MDPI35textbeforelist">
    <w:name w:val="MDPI_3.5_text_before_list"/>
    <w:qFormat/>
    <w:rsid w:val="006A067E"/>
    <w:pPr>
      <w:spacing w:after="120"/>
    </w:pPr>
    <w:rPr>
      <w:rFonts w:eastAsia="Times New Roman"/>
      <w:snapToGrid w:val="0"/>
      <w:szCs w:val="22"/>
      <w:lang w:eastAsia="de-DE" w:bidi="en-US"/>
    </w:rPr>
  </w:style>
  <w:style w:type="paragraph" w:customStyle="1" w:styleId="MDPI36textafterlist">
    <w:name w:val="MDPI_3.6_text_after_list"/>
    <w:qFormat/>
    <w:rsid w:val="006A067E"/>
    <w:pPr>
      <w:spacing w:before="120"/>
    </w:pPr>
    <w:rPr>
      <w:rFonts w:eastAsia="Times New Roman"/>
      <w:snapToGrid w:val="0"/>
      <w:szCs w:val="22"/>
      <w:lang w:eastAsia="de-DE" w:bidi="en-US"/>
    </w:rPr>
  </w:style>
  <w:style w:type="paragraph" w:customStyle="1" w:styleId="MDPI37itemize">
    <w:name w:val="MDPI_3.7_itemize"/>
    <w:qFormat/>
    <w:rsid w:val="006A067E"/>
    <w:pPr>
      <w:numPr>
        <w:numId w:val="12"/>
      </w:numPr>
    </w:pPr>
    <w:rPr>
      <w:rFonts w:eastAsia="Times New Roman"/>
      <w:snapToGrid w:val="0"/>
      <w:szCs w:val="22"/>
      <w:lang w:eastAsia="de-DE" w:bidi="en-US"/>
    </w:rPr>
  </w:style>
  <w:style w:type="paragraph" w:customStyle="1" w:styleId="MDPI38bullet">
    <w:name w:val="MDPI_3.8_bullet"/>
    <w:qFormat/>
    <w:rsid w:val="006A067E"/>
    <w:pPr>
      <w:numPr>
        <w:numId w:val="13"/>
      </w:numPr>
      <w:adjustRightInd w:val="0"/>
      <w:snapToGrid w:val="0"/>
    </w:pPr>
    <w:rPr>
      <w:rFonts w:eastAsia="Times New Roman"/>
      <w:snapToGrid w:val="0"/>
      <w:szCs w:val="22"/>
      <w:lang w:eastAsia="de-DE" w:bidi="en-US"/>
    </w:rPr>
  </w:style>
  <w:style w:type="paragraph" w:customStyle="1" w:styleId="MDPI39equation">
    <w:name w:val="MDPI_3.9_equation"/>
    <w:qFormat/>
    <w:rsid w:val="006A067E"/>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6A067E"/>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6A067E"/>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6A067E"/>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6A067E"/>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6A067E"/>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6A067E"/>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6A067E"/>
    <w:pPr>
      <w:spacing w:before="240"/>
    </w:pPr>
    <w:rPr>
      <w:rFonts w:eastAsia="Times New Roman"/>
      <w:snapToGrid w:val="0"/>
      <w:sz w:val="18"/>
      <w:lang w:eastAsia="en-US" w:bidi="en-US"/>
    </w:rPr>
  </w:style>
  <w:style w:type="paragraph" w:customStyle="1" w:styleId="MDPI63AuthorContributions">
    <w:name w:val="MDPI_6.3_AuthorContributions"/>
    <w:qFormat/>
    <w:rsid w:val="006A067E"/>
    <w:rPr>
      <w:rFonts w:eastAsia="SimSun"/>
      <w:snapToGrid w:val="0"/>
      <w:color w:val="auto"/>
      <w:sz w:val="18"/>
      <w:lang w:eastAsia="en-US" w:bidi="en-US"/>
    </w:rPr>
  </w:style>
  <w:style w:type="paragraph" w:customStyle="1" w:styleId="MDPI64CoI">
    <w:name w:val="MDPI_6.4_CoI"/>
    <w:qFormat/>
    <w:rsid w:val="006A067E"/>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6A067E"/>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6A067E"/>
    <w:pPr>
      <w:adjustRightInd w:val="0"/>
      <w:snapToGrid w:val="0"/>
      <w:spacing w:after="100"/>
      <w:jc w:val="right"/>
    </w:pPr>
    <w:rPr>
      <w:rFonts w:eastAsia="Times New Roman"/>
      <w:lang w:eastAsia="de-CH"/>
    </w:rPr>
  </w:style>
  <w:style w:type="paragraph" w:customStyle="1" w:styleId="MDPI81theorem">
    <w:name w:val="MDPI_8.1_theorem"/>
    <w:qFormat/>
    <w:rsid w:val="006A067E"/>
    <w:rPr>
      <w:rFonts w:eastAsia="Times New Roman"/>
      <w:i/>
      <w:snapToGrid w:val="0"/>
      <w:szCs w:val="22"/>
      <w:lang w:eastAsia="de-DE" w:bidi="en-US"/>
    </w:rPr>
  </w:style>
  <w:style w:type="paragraph" w:customStyle="1" w:styleId="MDPI82proof">
    <w:name w:val="MDPI_8.2_proof"/>
    <w:qFormat/>
    <w:rsid w:val="006A067E"/>
    <w:rPr>
      <w:rFonts w:eastAsia="Times New Roman"/>
      <w:snapToGrid w:val="0"/>
      <w:szCs w:val="22"/>
      <w:lang w:eastAsia="de-DE" w:bidi="en-US"/>
    </w:rPr>
  </w:style>
  <w:style w:type="paragraph" w:customStyle="1" w:styleId="MDPIfooter">
    <w:name w:val="MDPI_footer"/>
    <w:qFormat/>
    <w:rsid w:val="006A067E"/>
    <w:pPr>
      <w:adjustRightInd w:val="0"/>
      <w:snapToGrid w:val="0"/>
      <w:spacing w:before="120"/>
      <w:jc w:val="center"/>
    </w:pPr>
    <w:rPr>
      <w:rFonts w:eastAsia="Times New Roman"/>
      <w:lang w:eastAsia="de-DE"/>
    </w:rPr>
  </w:style>
  <w:style w:type="paragraph" w:customStyle="1" w:styleId="MDPIfooterfirstpage">
    <w:name w:val="MDPI_footer_firstpage"/>
    <w:qFormat/>
    <w:rsid w:val="006A067E"/>
    <w:pPr>
      <w:tabs>
        <w:tab w:val="right" w:pos="8845"/>
      </w:tabs>
      <w:spacing w:line="160" w:lineRule="exact"/>
      <w:jc w:val="left"/>
    </w:pPr>
    <w:rPr>
      <w:rFonts w:eastAsia="Times New Roman"/>
      <w:sz w:val="16"/>
      <w:lang w:eastAsia="de-DE"/>
    </w:rPr>
  </w:style>
  <w:style w:type="paragraph" w:customStyle="1" w:styleId="MDPI31text">
    <w:name w:val="MDPI_3.1_text"/>
    <w:qFormat/>
    <w:rsid w:val="006A067E"/>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6A067E"/>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6A067E"/>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6A067E"/>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6A067E"/>
    <w:pPr>
      <w:numPr>
        <w:numId w:val="14"/>
      </w:numPr>
    </w:pPr>
    <w:rPr>
      <w:rFonts w:eastAsia="Times New Roman"/>
      <w:snapToGrid w:val="0"/>
      <w:sz w:val="18"/>
      <w:lang w:eastAsia="de-DE" w:bidi="en-US"/>
    </w:rPr>
  </w:style>
  <w:style w:type="paragraph" w:customStyle="1" w:styleId="MDPIheadermdpilogo">
    <w:name w:val="MDPI_header_mdpi_logo"/>
    <w:qFormat/>
    <w:rsid w:val="006A067E"/>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6A067E"/>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6A067E"/>
    <w:pPr>
      <w:adjustRightInd w:val="0"/>
      <w:snapToGrid w:val="0"/>
      <w:spacing w:before="240" w:after="120"/>
      <w:jc w:val="center"/>
    </w:pPr>
    <w:rPr>
      <w:noProof/>
      <w:sz w:val="18"/>
      <w:lang w:bidi="en-US"/>
    </w:rPr>
  </w:style>
  <w:style w:type="paragraph" w:customStyle="1" w:styleId="MDPItext">
    <w:name w:val="MDPI_text"/>
    <w:qFormat/>
    <w:rsid w:val="006A067E"/>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6A067E"/>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Corpsdetexte"/>
    <w:qFormat/>
    <w:rsid w:val="006A067E"/>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Corpsdetexte"/>
    <w:qFormat/>
    <w:rsid w:val="006A067E"/>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6A067E"/>
    <w:rPr>
      <w:rFonts w:ascii="Times New Roman" w:hAnsi="Times New Roman"/>
      <w:i w:val="0"/>
      <w:sz w:val="24"/>
      <w:szCs w:val="24"/>
    </w:rPr>
  </w:style>
  <w:style w:type="paragraph" w:customStyle="1" w:styleId="UCL12title">
    <w:name w:val="UCL_1.2_title"/>
    <w:basedOn w:val="MDPI12title"/>
    <w:qFormat/>
    <w:rsid w:val="006A067E"/>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6A067E"/>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6A067E"/>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6A067E"/>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6A067E"/>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6A067E"/>
    <w:pPr>
      <w:spacing w:line="240" w:lineRule="auto"/>
      <w:jc w:val="left"/>
    </w:pPr>
    <w:rPr>
      <w:rFonts w:ascii="Times New Roman" w:hAnsi="Times New Roman"/>
      <w:sz w:val="22"/>
    </w:rPr>
  </w:style>
  <w:style w:type="paragraph" w:customStyle="1" w:styleId="UCL31text">
    <w:name w:val="UCL_3.1_text"/>
    <w:basedOn w:val="MDPI31text"/>
    <w:qFormat/>
    <w:rsid w:val="006A067E"/>
    <w:pPr>
      <w:spacing w:line="240" w:lineRule="auto"/>
      <w:ind w:firstLine="454"/>
    </w:pPr>
    <w:rPr>
      <w:rFonts w:ascii="Times New Roman" w:hAnsi="Times New Roman"/>
      <w:sz w:val="22"/>
    </w:rPr>
  </w:style>
  <w:style w:type="paragraph" w:customStyle="1" w:styleId="UCL31text0">
    <w:name w:val="UCL_3.1._text"/>
    <w:basedOn w:val="MDPI31text"/>
    <w:qFormat/>
    <w:rsid w:val="006A067E"/>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6A067E"/>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6A067E"/>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6A067E"/>
    <w:pPr>
      <w:autoSpaceDE w:val="0"/>
      <w:autoSpaceDN w:val="0"/>
      <w:adjustRightInd w:val="0"/>
      <w:snapToGrid w:val="0"/>
      <w:spacing w:before="240" w:after="120" w:line="240" w:lineRule="auto"/>
      <w:jc w:val="left"/>
      <w:outlineLvl w:val="0"/>
    </w:pPr>
    <w:rPr>
      <w:rFonts w:eastAsia="SimSun"/>
      <w:b/>
      <w:bCs/>
      <w:color w:val="auto"/>
      <w:szCs w:val="24"/>
    </w:rPr>
  </w:style>
  <w:style w:type="paragraph" w:customStyle="1" w:styleId="UCLfronttext">
    <w:name w:val="UCL_front_text"/>
    <w:basedOn w:val="Normal"/>
    <w:qFormat/>
    <w:rsid w:val="006A067E"/>
    <w:pPr>
      <w:autoSpaceDE w:val="0"/>
      <w:autoSpaceDN w:val="0"/>
      <w:adjustRightInd w:val="0"/>
      <w:snapToGrid w:val="0"/>
      <w:spacing w:line="240" w:lineRule="auto"/>
      <w:jc w:val="left"/>
    </w:pPr>
  </w:style>
  <w:style w:type="paragraph" w:customStyle="1" w:styleId="UCL17abstract">
    <w:name w:val="UCL_1.7_abstract"/>
    <w:basedOn w:val="MDPI17abstract"/>
    <w:qFormat/>
    <w:rsid w:val="006A067E"/>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6A067E"/>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6A067E"/>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6A067E"/>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6A067E"/>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6A067E"/>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6A067E"/>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6A067E"/>
    <w:pPr>
      <w:spacing w:line="240" w:lineRule="auto"/>
      <w:jc w:val="left"/>
    </w:pPr>
    <w:rPr>
      <w:rFonts w:ascii="Times New Roman" w:hAnsi="Times New Roman"/>
      <w:sz w:val="22"/>
    </w:rPr>
  </w:style>
  <w:style w:type="paragraph" w:customStyle="1" w:styleId="UCLbackMattertext">
    <w:name w:val="UCL_backMatter_text"/>
    <w:basedOn w:val="MDPI21heading1"/>
    <w:qFormat/>
    <w:rsid w:val="006A067E"/>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6A067E"/>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6A067E"/>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6A067E"/>
    <w:rPr>
      <w:b w:val="0"/>
    </w:rPr>
  </w:style>
  <w:style w:type="paragraph" w:customStyle="1" w:styleId="UCL51figurebody">
    <w:name w:val="UCL_5.1_figure_body"/>
    <w:basedOn w:val="MDPI51figurecaption"/>
    <w:qFormat/>
    <w:rsid w:val="006A067E"/>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6A067E"/>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auNormal"/>
    <w:uiPriority w:val="99"/>
    <w:rsid w:val="006A067E"/>
    <w:pPr>
      <w:spacing w:line="240" w:lineRule="auto"/>
      <w:jc w:val="left"/>
    </w:pPr>
    <w:tblPr>
      <w:tblBorders>
        <w:top w:val="single" w:sz="4" w:space="0" w:color="auto"/>
        <w:bottom w:val="single" w:sz="4" w:space="0" w:color="auto"/>
      </w:tblBorders>
    </w:tblPr>
  </w:style>
  <w:style w:type="paragraph" w:customStyle="1" w:styleId="asdsad">
    <w:name w:val="asdsad"/>
    <w:qFormat/>
    <w:rsid w:val="006A067E"/>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auNormal"/>
    <w:uiPriority w:val="99"/>
    <w:rsid w:val="006A067E"/>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6A067E"/>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6A067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37CB4-E77A-4336-BFFC-351E660DD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297</Words>
  <Characters>1635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Type of the Paper (Article</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MDPI-06</dc:creator>
  <cp:keywords/>
  <dc:description/>
  <cp:lastModifiedBy>Elena Griseti</cp:lastModifiedBy>
  <cp:revision>5</cp:revision>
  <dcterms:created xsi:type="dcterms:W3CDTF">2020-03-12T17:01:00Z</dcterms:created>
  <dcterms:modified xsi:type="dcterms:W3CDTF">2020-03-17T11:50:00Z</dcterms:modified>
</cp:coreProperties>
</file>