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page" w:horzAnchor="margin" w:tblpXSpec="center" w:tblpY="2602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851"/>
        <w:gridCol w:w="1276"/>
        <w:gridCol w:w="1134"/>
        <w:gridCol w:w="1559"/>
        <w:gridCol w:w="1701"/>
        <w:gridCol w:w="1134"/>
        <w:gridCol w:w="1134"/>
      </w:tblGrid>
      <w:tr w:rsidR="00D94862" w:rsidRPr="00731BCD" w:rsidTr="002B6271">
        <w:trPr>
          <w:trHeight w:val="283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Antigen: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Host: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Class: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Clone: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Catalogue </w:t>
            </w:r>
            <w:proofErr w:type="spellStart"/>
            <w:r w:rsidRPr="00731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</w:t>
            </w:r>
            <w:proofErr w:type="spellEnd"/>
            <w:r w:rsidRPr="00731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Company: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94862" w:rsidRPr="00731BCD" w:rsidRDefault="00D94862" w:rsidP="002B62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Dilution: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94862" w:rsidRPr="00731BCD" w:rsidRDefault="00D94862" w:rsidP="002B62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 w:rsidRPr="00731B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etrieval:</w:t>
            </w:r>
          </w:p>
        </w:tc>
      </w:tr>
      <w:tr w:rsidR="00D94862" w:rsidRPr="00731BCD" w:rsidTr="002B6271">
        <w:trPr>
          <w:trHeight w:val="283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CCL21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Goat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Polyclonal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AF366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 xml:space="preserve">R&amp;D Systems,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pH 9</w:t>
            </w:r>
          </w:p>
        </w:tc>
      </w:tr>
      <w:tr w:rsidR="00D94862" w:rsidRPr="00731BCD" w:rsidTr="002B6271">
        <w:trPr>
          <w:trHeight w:val="283"/>
        </w:trPr>
        <w:tc>
          <w:tcPr>
            <w:tcW w:w="170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CD3e</w:t>
            </w:r>
          </w:p>
        </w:tc>
        <w:tc>
          <w:tcPr>
            <w:tcW w:w="85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Rabbit</w:t>
            </w:r>
          </w:p>
        </w:tc>
        <w:tc>
          <w:tcPr>
            <w:tcW w:w="1276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Monoclonal</w:t>
            </w:r>
          </w:p>
        </w:tc>
        <w:tc>
          <w:tcPr>
            <w:tcW w:w="1134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1H4</w:t>
            </w:r>
          </w:p>
        </w:tc>
        <w:tc>
          <w:tcPr>
            <w:tcW w:w="1559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ZRB1011</w:t>
            </w:r>
          </w:p>
        </w:tc>
        <w:tc>
          <w:tcPr>
            <w:tcW w:w="170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134" w:type="dxa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1:100</w:t>
            </w:r>
          </w:p>
        </w:tc>
        <w:tc>
          <w:tcPr>
            <w:tcW w:w="1134" w:type="dxa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pH 9</w:t>
            </w:r>
          </w:p>
        </w:tc>
      </w:tr>
      <w:tr w:rsidR="00D94862" w:rsidRPr="00731BCD" w:rsidTr="002B6271">
        <w:trPr>
          <w:trHeight w:val="283"/>
        </w:trPr>
        <w:tc>
          <w:tcPr>
            <w:tcW w:w="170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Claudin-5</w:t>
            </w:r>
          </w:p>
        </w:tc>
        <w:tc>
          <w:tcPr>
            <w:tcW w:w="85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Rabbit</w:t>
            </w:r>
          </w:p>
        </w:tc>
        <w:tc>
          <w:tcPr>
            <w:tcW w:w="1276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Monoclonal</w:t>
            </w:r>
          </w:p>
        </w:tc>
        <w:tc>
          <w:tcPr>
            <w:tcW w:w="1134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EPR7583</w:t>
            </w:r>
          </w:p>
        </w:tc>
        <w:tc>
          <w:tcPr>
            <w:tcW w:w="1559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Ab131259</w:t>
            </w:r>
          </w:p>
        </w:tc>
        <w:tc>
          <w:tcPr>
            <w:tcW w:w="170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Abcam</w:t>
            </w:r>
            <w:proofErr w:type="spellEnd"/>
          </w:p>
        </w:tc>
        <w:tc>
          <w:tcPr>
            <w:tcW w:w="1134" w:type="dxa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1:100</w:t>
            </w:r>
          </w:p>
        </w:tc>
        <w:tc>
          <w:tcPr>
            <w:tcW w:w="1134" w:type="dxa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pH 9</w:t>
            </w:r>
          </w:p>
        </w:tc>
      </w:tr>
      <w:tr w:rsidR="00D94862" w:rsidRPr="00731BCD" w:rsidTr="002B6271">
        <w:trPr>
          <w:trHeight w:val="283"/>
        </w:trPr>
        <w:tc>
          <w:tcPr>
            <w:tcW w:w="170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Cytokeratin</w:t>
            </w:r>
          </w:p>
        </w:tc>
        <w:tc>
          <w:tcPr>
            <w:tcW w:w="85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Mouse</w:t>
            </w:r>
          </w:p>
        </w:tc>
        <w:tc>
          <w:tcPr>
            <w:tcW w:w="1276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Monoclonal</w:t>
            </w:r>
          </w:p>
        </w:tc>
        <w:tc>
          <w:tcPr>
            <w:tcW w:w="1134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MNF116</w:t>
            </w:r>
          </w:p>
        </w:tc>
        <w:tc>
          <w:tcPr>
            <w:tcW w:w="1559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M0821</w:t>
            </w:r>
          </w:p>
        </w:tc>
        <w:tc>
          <w:tcPr>
            <w:tcW w:w="170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Dako</w:t>
            </w:r>
            <w:proofErr w:type="spellEnd"/>
          </w:p>
        </w:tc>
        <w:tc>
          <w:tcPr>
            <w:tcW w:w="1134" w:type="dxa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1:100</w:t>
            </w:r>
          </w:p>
        </w:tc>
        <w:tc>
          <w:tcPr>
            <w:tcW w:w="1134" w:type="dxa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pH 9</w:t>
            </w:r>
          </w:p>
        </w:tc>
      </w:tr>
      <w:tr w:rsidR="002B6271" w:rsidRPr="00731BCD" w:rsidTr="002B6271">
        <w:trPr>
          <w:trHeight w:val="283"/>
        </w:trPr>
        <w:tc>
          <w:tcPr>
            <w:tcW w:w="1701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Cytokeratin 18</w:t>
            </w:r>
          </w:p>
        </w:tc>
        <w:tc>
          <w:tcPr>
            <w:tcW w:w="851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Rabbit</w:t>
            </w:r>
          </w:p>
        </w:tc>
        <w:tc>
          <w:tcPr>
            <w:tcW w:w="1276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Polyclonal</w:t>
            </w:r>
          </w:p>
        </w:tc>
        <w:tc>
          <w:tcPr>
            <w:tcW w:w="1134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1559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271">
              <w:rPr>
                <w:rFonts w:ascii="Arial" w:hAnsi="Arial" w:cs="Arial"/>
                <w:color w:val="000000"/>
                <w:sz w:val="20"/>
                <w:szCs w:val="20"/>
              </w:rPr>
              <w:t>PA5-14263</w:t>
            </w:r>
          </w:p>
        </w:tc>
        <w:tc>
          <w:tcPr>
            <w:tcW w:w="1701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1134" w:type="dxa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1134" w:type="dxa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pH 9</w:t>
            </w:r>
          </w:p>
        </w:tc>
      </w:tr>
      <w:tr w:rsidR="002B6271" w:rsidRPr="00731BCD" w:rsidTr="002B6271">
        <w:trPr>
          <w:trHeight w:val="283"/>
        </w:trPr>
        <w:tc>
          <w:tcPr>
            <w:tcW w:w="1701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Pan cytokeratin</w:t>
            </w:r>
          </w:p>
        </w:tc>
        <w:tc>
          <w:tcPr>
            <w:tcW w:w="851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Rabbit</w:t>
            </w:r>
          </w:p>
        </w:tc>
        <w:tc>
          <w:tcPr>
            <w:tcW w:w="1276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Polyclonal</w:t>
            </w:r>
          </w:p>
        </w:tc>
        <w:tc>
          <w:tcPr>
            <w:tcW w:w="1134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1559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271">
              <w:rPr>
                <w:rFonts w:ascii="Arial" w:hAnsi="Arial" w:cs="Arial"/>
                <w:color w:val="000000"/>
                <w:sz w:val="20"/>
                <w:szCs w:val="20"/>
              </w:rPr>
              <w:t>NB600-579</w:t>
            </w:r>
          </w:p>
        </w:tc>
        <w:tc>
          <w:tcPr>
            <w:tcW w:w="1701" w:type="dxa"/>
            <w:vAlign w:val="center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Novusbio</w:t>
            </w:r>
            <w:proofErr w:type="spellEnd"/>
          </w:p>
        </w:tc>
        <w:tc>
          <w:tcPr>
            <w:tcW w:w="1134" w:type="dxa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1134" w:type="dxa"/>
          </w:tcPr>
          <w:p w:rsidR="002B6271" w:rsidRPr="00731BCD" w:rsidRDefault="002B6271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pH 9</w:t>
            </w:r>
          </w:p>
        </w:tc>
      </w:tr>
      <w:tr w:rsidR="00D94862" w:rsidRPr="00731BCD" w:rsidTr="002B6271">
        <w:trPr>
          <w:trHeight w:val="283"/>
        </w:trPr>
        <w:tc>
          <w:tcPr>
            <w:tcW w:w="170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Heparan sulf</w:t>
            </w: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ate</w:t>
            </w:r>
          </w:p>
        </w:tc>
        <w:tc>
          <w:tcPr>
            <w:tcW w:w="85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Mouse</w:t>
            </w:r>
          </w:p>
        </w:tc>
        <w:tc>
          <w:tcPr>
            <w:tcW w:w="1276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Monoclonal</w:t>
            </w:r>
          </w:p>
        </w:tc>
        <w:tc>
          <w:tcPr>
            <w:tcW w:w="1134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F58-10E4</w:t>
            </w:r>
          </w:p>
        </w:tc>
        <w:tc>
          <w:tcPr>
            <w:tcW w:w="1559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370255-1</w:t>
            </w:r>
          </w:p>
        </w:tc>
        <w:tc>
          <w:tcPr>
            <w:tcW w:w="170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Amsbio</w:t>
            </w:r>
            <w:proofErr w:type="spellEnd"/>
          </w:p>
        </w:tc>
        <w:tc>
          <w:tcPr>
            <w:tcW w:w="1134" w:type="dxa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1134" w:type="dxa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pH 6</w:t>
            </w:r>
          </w:p>
        </w:tc>
      </w:tr>
      <w:tr w:rsidR="00D94862" w:rsidRPr="00731BCD" w:rsidTr="002B6271">
        <w:trPr>
          <w:trHeight w:val="283"/>
        </w:trPr>
        <w:tc>
          <w:tcPr>
            <w:tcW w:w="170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PNAd</w:t>
            </w:r>
          </w:p>
        </w:tc>
        <w:tc>
          <w:tcPr>
            <w:tcW w:w="85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Rat</w:t>
            </w:r>
          </w:p>
        </w:tc>
        <w:tc>
          <w:tcPr>
            <w:tcW w:w="1276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Monoclonal</w:t>
            </w:r>
          </w:p>
        </w:tc>
        <w:tc>
          <w:tcPr>
            <w:tcW w:w="1134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MECA-79</w:t>
            </w:r>
          </w:p>
        </w:tc>
        <w:tc>
          <w:tcPr>
            <w:tcW w:w="1559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553863</w:t>
            </w:r>
          </w:p>
        </w:tc>
        <w:tc>
          <w:tcPr>
            <w:tcW w:w="1701" w:type="dxa"/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 xml:space="preserve">BD </w:t>
            </w:r>
            <w:proofErr w:type="spellStart"/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Pharmingen</w:t>
            </w:r>
            <w:proofErr w:type="spellEnd"/>
          </w:p>
        </w:tc>
        <w:tc>
          <w:tcPr>
            <w:tcW w:w="1134" w:type="dxa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1134" w:type="dxa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pH 9</w:t>
            </w:r>
          </w:p>
        </w:tc>
      </w:tr>
      <w:tr w:rsidR="00D94862" w:rsidRPr="00731BCD" w:rsidTr="002B6271">
        <w:trPr>
          <w:trHeight w:val="283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αSMA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Mouse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Monoclonal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1A4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M085129-2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Dako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862" w:rsidRPr="00731BCD" w:rsidRDefault="00D94862" w:rsidP="002B6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BCD">
              <w:rPr>
                <w:rFonts w:ascii="Arial" w:hAnsi="Arial" w:cs="Arial"/>
                <w:color w:val="000000"/>
                <w:sz w:val="20"/>
                <w:szCs w:val="20"/>
              </w:rPr>
              <w:t>pH 9</w:t>
            </w:r>
          </w:p>
        </w:tc>
      </w:tr>
    </w:tbl>
    <w:p w:rsidR="00582738" w:rsidRPr="00731BCD" w:rsidRDefault="00D9486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31BCD">
        <w:rPr>
          <w:rFonts w:ascii="Arial" w:hAnsi="Arial" w:cs="Arial"/>
          <w:b/>
          <w:noProof/>
          <w:sz w:val="20"/>
          <w:szCs w:val="20"/>
          <w:lang w:eastAsia="sv-S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8C16BB" wp14:editId="7C50C7E4">
                <wp:simplePos x="0" y="0"/>
                <wp:positionH relativeFrom="margin">
                  <wp:posOffset>-461645</wp:posOffset>
                </wp:positionH>
                <wp:positionV relativeFrom="paragraph">
                  <wp:posOffset>83185</wp:posOffset>
                </wp:positionV>
                <wp:extent cx="6658610" cy="617855"/>
                <wp:effectExtent l="0" t="0" r="27940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861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2D1" w:rsidRPr="007532D1" w:rsidRDefault="007532D1" w:rsidP="007532D1">
                            <w:pPr>
                              <w:spacing w:after="240" w:line="276" w:lineRule="auto"/>
                              <w:jc w:val="both"/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</w:pPr>
                            <w:r w:rsidRPr="007532D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Table S2: Primary antibodies. </w:t>
                            </w:r>
                            <w:r w:rsidRPr="007532D1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 xml:space="preserve">Table of primary antibodies used in the immunofluorescence stainings. Including information of the antigen, host, class, clone, catalogue number, company, </w:t>
                            </w:r>
                            <w:proofErr w:type="gramStart"/>
                            <w:r w:rsidRPr="007532D1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dilution</w:t>
                            </w:r>
                            <w:proofErr w:type="gramEnd"/>
                            <w:r w:rsidRPr="007532D1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 xml:space="preserve"> and retrieval solution. (</w:t>
                            </w:r>
                            <w:proofErr w:type="spellStart"/>
                            <w:proofErr w:type="gramStart"/>
                            <w:r w:rsidRPr="007532D1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7532D1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 xml:space="preserve">: </w:t>
                            </w:r>
                            <w:proofErr w:type="spellStart"/>
                            <w:r w:rsidRPr="007532D1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non</w:t>
                            </w:r>
                            <w:proofErr w:type="spellEnd"/>
                            <w:r w:rsidRPr="007532D1"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 xml:space="preserve"> applicable)</w:t>
                            </w:r>
                          </w:p>
                          <w:p w:rsidR="005D5ACC" w:rsidRPr="007532D1" w:rsidRDefault="005D5ACC" w:rsidP="007532D1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C16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.35pt;margin-top:6.55pt;width:524.3pt;height:48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">
                <v:textbox>
                  <w:txbxContent>
                    <w:p w:rsidR="007532D1" w:rsidRPr="007532D1" w:rsidRDefault="007532D1" w:rsidP="007532D1">
                      <w:pPr>
                        <w:spacing w:after="240" w:line="276" w:lineRule="auto"/>
                        <w:jc w:val="both"/>
                        <w:rPr>
                          <w:rFonts w:ascii="Arial" w:hAnsi="Arial" w:cs="Arial"/>
                          <w:bCs/>
                          <w:sz w:val="20"/>
                        </w:rPr>
                      </w:pPr>
                      <w:r w:rsidRPr="007532D1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Table S2: Primary antibodies. </w:t>
                      </w:r>
                      <w:r w:rsidRPr="007532D1">
                        <w:rPr>
                          <w:rFonts w:ascii="Arial" w:hAnsi="Arial" w:cs="Arial"/>
                          <w:bCs/>
                          <w:sz w:val="20"/>
                        </w:rPr>
                        <w:t xml:space="preserve">Table of primary antibodies used in the immunofluorescence stainings. Including information of the antigen, host, class, clone, catalogue number, company, </w:t>
                      </w:r>
                      <w:proofErr w:type="gramStart"/>
                      <w:r w:rsidRPr="007532D1">
                        <w:rPr>
                          <w:rFonts w:ascii="Arial" w:hAnsi="Arial" w:cs="Arial"/>
                          <w:bCs/>
                          <w:sz w:val="20"/>
                        </w:rPr>
                        <w:t>dilution</w:t>
                      </w:r>
                      <w:proofErr w:type="gramEnd"/>
                      <w:r w:rsidRPr="007532D1">
                        <w:rPr>
                          <w:rFonts w:ascii="Arial" w:hAnsi="Arial" w:cs="Arial"/>
                          <w:bCs/>
                          <w:sz w:val="20"/>
                        </w:rPr>
                        <w:t xml:space="preserve"> and retrieval solution. (</w:t>
                      </w:r>
                      <w:proofErr w:type="spellStart"/>
                      <w:proofErr w:type="gramStart"/>
                      <w:r w:rsidRPr="007532D1">
                        <w:rPr>
                          <w:rFonts w:ascii="Arial" w:hAnsi="Arial" w:cs="Arial"/>
                          <w:bCs/>
                          <w:sz w:val="20"/>
                        </w:rPr>
                        <w:t>na</w:t>
                      </w:r>
                      <w:proofErr w:type="spellEnd"/>
                      <w:proofErr w:type="gramEnd"/>
                      <w:r w:rsidRPr="007532D1">
                        <w:rPr>
                          <w:rFonts w:ascii="Arial" w:hAnsi="Arial" w:cs="Arial"/>
                          <w:bCs/>
                          <w:sz w:val="20"/>
                        </w:rPr>
                        <w:t xml:space="preserve">: </w:t>
                      </w:r>
                      <w:proofErr w:type="spellStart"/>
                      <w:r w:rsidRPr="007532D1">
                        <w:rPr>
                          <w:rFonts w:ascii="Arial" w:hAnsi="Arial" w:cs="Arial"/>
                          <w:bCs/>
                          <w:sz w:val="20"/>
                        </w:rPr>
                        <w:t>non</w:t>
                      </w:r>
                      <w:proofErr w:type="spellEnd"/>
                      <w:r w:rsidRPr="007532D1">
                        <w:rPr>
                          <w:rFonts w:ascii="Arial" w:hAnsi="Arial" w:cs="Arial"/>
                          <w:bCs/>
                          <w:sz w:val="20"/>
                        </w:rPr>
                        <w:t xml:space="preserve"> applicable)</w:t>
                      </w:r>
                    </w:p>
                    <w:p w:rsidR="005D5ACC" w:rsidRPr="007532D1" w:rsidRDefault="005D5ACC" w:rsidP="007532D1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82738" w:rsidRPr="00731BCD" w:rsidSect="00D94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738"/>
    <w:rsid w:val="000E1F94"/>
    <w:rsid w:val="000F530D"/>
    <w:rsid w:val="00187774"/>
    <w:rsid w:val="002B6271"/>
    <w:rsid w:val="002E540B"/>
    <w:rsid w:val="003668E7"/>
    <w:rsid w:val="00483DE6"/>
    <w:rsid w:val="00582738"/>
    <w:rsid w:val="005D5ACC"/>
    <w:rsid w:val="00677E8A"/>
    <w:rsid w:val="00685A4D"/>
    <w:rsid w:val="006912AF"/>
    <w:rsid w:val="00731BCD"/>
    <w:rsid w:val="00742339"/>
    <w:rsid w:val="007532D1"/>
    <w:rsid w:val="00A27C17"/>
    <w:rsid w:val="00B36037"/>
    <w:rsid w:val="00BA41D3"/>
    <w:rsid w:val="00BC5BB4"/>
    <w:rsid w:val="00C57D4A"/>
    <w:rsid w:val="00D053E3"/>
    <w:rsid w:val="00D55734"/>
    <w:rsid w:val="00D94862"/>
    <w:rsid w:val="00E22600"/>
    <w:rsid w:val="00E47741"/>
    <w:rsid w:val="00FB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B182ED-4A04-48D8-BA2C-70AD29BB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2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Uppsala Universitet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 Bekkhus</dc:creator>
  <cp:keywords/>
  <dc:description/>
  <cp:lastModifiedBy>Tove Bekkhus</cp:lastModifiedBy>
  <cp:revision>13</cp:revision>
  <dcterms:created xsi:type="dcterms:W3CDTF">2020-10-07T09:58:00Z</dcterms:created>
  <dcterms:modified xsi:type="dcterms:W3CDTF">2020-12-09T11:05:00Z</dcterms:modified>
</cp:coreProperties>
</file>