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C0A1E" w14:textId="66735786" w:rsidR="00055DDB" w:rsidRDefault="005D2B25" w:rsidP="005D2B25">
      <w:pPr>
        <w:pStyle w:val="MDPI11articletype"/>
      </w:pPr>
      <w:r>
        <w:t>Supplementary Material</w:t>
      </w:r>
    </w:p>
    <w:p w14:paraId="2D821766" w14:textId="295D6B0D" w:rsidR="00057F1B" w:rsidRDefault="00057F1B" w:rsidP="00057F1B">
      <w:pPr>
        <w:pStyle w:val="MDPI12title"/>
      </w:pPr>
      <w:r>
        <w:t xml:space="preserve">Mental Health and Quality of Life among Patients with Cancer during the SARS-CoV-2 Pandemic: Results from the </w:t>
      </w:r>
      <w:r>
        <w:br/>
        <w:t>Longitudinal ONCOVID Survey Study</w:t>
      </w:r>
    </w:p>
    <w:p w14:paraId="484A87B5" w14:textId="77777777" w:rsidR="008A536E" w:rsidRPr="008A536E" w:rsidRDefault="008A536E" w:rsidP="008A536E">
      <w:pPr>
        <w:adjustRightInd w:val="0"/>
        <w:snapToGrid w:val="0"/>
        <w:spacing w:after="360"/>
        <w:jc w:val="left"/>
        <w:rPr>
          <w:rFonts w:eastAsia="Times New Roman"/>
          <w:b/>
          <w:noProof w:val="0"/>
          <w:szCs w:val="22"/>
          <w:vertAlign w:val="superscript"/>
          <w:lang w:eastAsia="de-DE" w:bidi="en-US"/>
        </w:rPr>
      </w:pPr>
      <w:bookmarkStart w:id="0" w:name="_Hlk95986690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Emiel A. De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Jaeghere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1,</w:t>
      </w:r>
      <w:proofErr w:type="gramStart"/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2,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>*</w:t>
      </w:r>
      <w:proofErr w:type="gram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Heini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Kanervo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Roos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Colman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3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Wim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Schrauwen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4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Paulien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West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5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Nele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Vandemaele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5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Aglaja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De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Pauw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Celine Jacobs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Ingeborg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Hilderson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Michael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Saerens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Nora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Sundahl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2,6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br/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Katrien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Vandecasteele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2,6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Eline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Naert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1,2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Lore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Lapeire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1,2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Vibeke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Kruse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2,7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Sylvie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Rottey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1,2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, Gilbert </w:t>
      </w:r>
      <w:proofErr w:type="spellStart"/>
      <w:r w:rsidRPr="008A536E">
        <w:rPr>
          <w:rFonts w:eastAsia="Times New Roman"/>
          <w:b/>
          <w:noProof w:val="0"/>
          <w:szCs w:val="22"/>
          <w:lang w:eastAsia="de-DE" w:bidi="en-US"/>
        </w:rPr>
        <w:t>Lemmens</w:t>
      </w:r>
      <w:proofErr w:type="spellEnd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8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lang w:eastAsia="de-DE" w:bidi="en-US"/>
        </w:rPr>
        <w:br/>
        <w:t>and Hannelore G. Denys</w:t>
      </w:r>
      <w:bookmarkEnd w:id="0"/>
      <w:r w:rsidRPr="008A536E">
        <w:rPr>
          <w:rFonts w:eastAsia="Times New Roman"/>
          <w:b/>
          <w:noProof w:val="0"/>
          <w:szCs w:val="22"/>
          <w:lang w:eastAsia="de-DE" w:bidi="en-US"/>
        </w:rPr>
        <w:t xml:space="preserve"> </w:t>
      </w:r>
      <w:r w:rsidRPr="008A536E">
        <w:rPr>
          <w:rFonts w:eastAsia="Times New Roman"/>
          <w:b/>
          <w:noProof w:val="0"/>
          <w:szCs w:val="22"/>
          <w:vertAlign w:val="superscript"/>
          <w:lang w:eastAsia="de-DE" w:bidi="en-US"/>
        </w:rPr>
        <w:t>1,2</w:t>
      </w:r>
    </w:p>
    <w:p w14:paraId="6E4514DA" w14:textId="77777777" w:rsidR="008A536E" w:rsidRP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sz w:val="16"/>
          <w:szCs w:val="18"/>
          <w:vertAlign w:val="superscript"/>
          <w:lang w:eastAsia="de-DE" w:bidi="en-US"/>
        </w:rPr>
        <w:t>1</w:t>
      </w:r>
      <w:r w:rsidRPr="008A536E">
        <w:rPr>
          <w:rFonts w:eastAsia="Times New Roman"/>
          <w:noProof w:val="0"/>
          <w:sz w:val="16"/>
          <w:szCs w:val="18"/>
          <w:lang w:eastAsia="de-DE" w:bidi="en-US"/>
        </w:rPr>
        <w:tab/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Medical Oncology, Ghent University Hospital, 9000 Ghent, Belgium; </w:t>
      </w:r>
      <w:hyperlink r:id="rId8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heini.kanervo@uzgent.be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(H.K.);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9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aglaja.depauw@ugent.be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(A.D.P.); </w:t>
      </w:r>
      <w:hyperlink r:id="rId10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celine.jacobs@uzgent.be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(C.J.); </w:t>
      </w:r>
      <w:hyperlink r:id="rId11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ingeborg.hilderson@uzgent.be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(I.H.);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12" w:history="1">
        <w:r w:rsidRPr="008A536E">
          <w:rPr>
            <w:rFonts w:eastAsia="Times New Roman"/>
            <w:noProof w:val="0"/>
            <w:color w:val="auto"/>
            <w:sz w:val="16"/>
            <w:szCs w:val="16"/>
            <w:u w:val="single"/>
            <w:lang w:eastAsia="de-DE" w:bidi="en-US"/>
          </w:rPr>
          <w:t>michael.saerens@ugent.be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(M.S.); </w:t>
      </w:r>
      <w:hyperlink r:id="rId13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eline.naert@ugent.be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(E.N.); </w:t>
      </w:r>
      <w:hyperlink r:id="rId14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lore.lapeire@uzgent.be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(L.L.);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15" w:history="1">
        <w:r w:rsidRPr="008A536E">
          <w:rPr>
            <w:rFonts w:eastAsia="Times New Roman"/>
            <w:noProof w:val="0"/>
            <w:color w:val="auto"/>
            <w:sz w:val="16"/>
            <w:szCs w:val="16"/>
            <w:u w:val="single"/>
            <w:lang w:eastAsia="de-DE" w:bidi="en-US"/>
          </w:rPr>
          <w:t>sylvie.rottey@ugent.be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(S.R.); </w:t>
      </w:r>
      <w:hyperlink r:id="rId16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hannelore.denys@ugent.be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(H.G.D.)</w:t>
      </w:r>
    </w:p>
    <w:p w14:paraId="6B3DD0D3" w14:textId="77777777" w:rsidR="008A536E" w:rsidRP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2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Cancer Research Institute Ghent (CRIG), 9000 Ghent, Belgium; </w:t>
      </w:r>
      <w:hyperlink r:id="rId17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nora.sundahl@ugent.be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(N.S.);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18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katrien.vandecasteele@ugent.be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(K.V.); </w:t>
      </w:r>
      <w:hyperlink r:id="rId19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vibeke.kruse@ugent.be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(V.K.)</w:t>
      </w:r>
    </w:p>
    <w:p w14:paraId="3D812291" w14:textId="77777777" w:rsidR="008A536E" w:rsidRP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3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Biostatistics Unit, Faculty of Medicine and Life Sciences, Ghent University, 9000 Ghent, Belgium;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20" w:history="1">
        <w:r w:rsidRPr="008A536E">
          <w:rPr>
            <w:rFonts w:eastAsia="Times New Roman"/>
            <w:noProof w:val="0"/>
            <w:color w:val="auto"/>
            <w:sz w:val="16"/>
            <w:szCs w:val="16"/>
            <w:u w:val="single"/>
            <w:lang w:eastAsia="de-DE" w:bidi="en-US"/>
          </w:rPr>
          <w:t>roos.colman@ugent.be</w:t>
        </w:r>
      </w:hyperlink>
    </w:p>
    <w:p w14:paraId="1E17EE84" w14:textId="77777777" w:rsidR="008A536E" w:rsidRP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4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Medical Psychology, Ghent University Hospital, 9000 Ghent, Belgium; </w:t>
      </w:r>
      <w:hyperlink r:id="rId21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wim.schrauwen@uzgent.be</w:t>
        </w:r>
      </w:hyperlink>
    </w:p>
    <w:p w14:paraId="17260FA1" w14:textId="77777777" w:rsidR="008A536E" w:rsidRP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5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Faculty of Medicine and Life Sciences, Ghent University, 9000 Ghent, Belgium; </w:t>
      </w:r>
      <w:hyperlink r:id="rId22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paulien.west@ugent.be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(P.W.); 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br/>
      </w:r>
      <w:hyperlink r:id="rId23" w:history="1">
        <w:r w:rsidRPr="008A536E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nele.vandemaele@ugent.be</w:t>
        </w:r>
      </w:hyperlink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 xml:space="preserve"> (N.V.)</w:t>
      </w:r>
    </w:p>
    <w:p w14:paraId="2A324684" w14:textId="024404CF" w:rsidR="008A536E" w:rsidRDefault="008A536E" w:rsidP="008A536E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8A536E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6</w:t>
      </w:r>
      <w:r w:rsidRPr="008A536E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>Radiotherapy, Ghent University Hospital, 9000 Ghent, Belgium</w:t>
      </w:r>
    </w:p>
    <w:p w14:paraId="73AAC3E3" w14:textId="77777777" w:rsidR="00BE4281" w:rsidRPr="00BE4281" w:rsidRDefault="00BE4281" w:rsidP="00BE4281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BE4281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>Medical Oncology, General Hospital Sint-</w:t>
      </w:r>
      <w:proofErr w:type="spellStart"/>
      <w:r w:rsidRPr="00BE4281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>Nikolaas</w:t>
      </w:r>
      <w:proofErr w:type="spellEnd"/>
      <w:r w:rsidRPr="00BE4281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>, 9100 Sint-Niklaas, Belgium</w:t>
      </w:r>
    </w:p>
    <w:p w14:paraId="7929D390" w14:textId="77777777" w:rsidR="00BE4281" w:rsidRPr="00BE4281" w:rsidRDefault="00BE4281" w:rsidP="00BE4281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BE4281">
        <w:rPr>
          <w:rFonts w:eastAsia="Times New Roman"/>
          <w:noProof w:val="0"/>
          <w:color w:val="auto"/>
          <w:sz w:val="16"/>
          <w:szCs w:val="16"/>
          <w:vertAlign w:val="superscript"/>
          <w:lang w:eastAsia="de-DE" w:bidi="en-US"/>
        </w:rPr>
        <w:t>8</w:t>
      </w:r>
      <w:r w:rsidRPr="00BE4281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Psychiatry, Ghent University Hospital, 9000 Ghent, Belgium; </w:t>
      </w:r>
      <w:hyperlink r:id="rId24" w:history="1">
        <w:r w:rsidRPr="00BE4281">
          <w:rPr>
            <w:rFonts w:eastAsia="Times New Roman"/>
            <w:noProof w:val="0"/>
            <w:color w:val="auto"/>
            <w:sz w:val="16"/>
            <w:szCs w:val="16"/>
            <w:lang w:eastAsia="de-DE" w:bidi="en-US"/>
          </w:rPr>
          <w:t>gilbert.lemmens@ugent.be</w:t>
        </w:r>
      </w:hyperlink>
    </w:p>
    <w:p w14:paraId="54A632D2" w14:textId="77777777" w:rsidR="00BE4281" w:rsidRPr="00BE4281" w:rsidRDefault="00BE4281" w:rsidP="00BE4281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noProof w:val="0"/>
          <w:color w:val="auto"/>
          <w:sz w:val="16"/>
          <w:szCs w:val="16"/>
          <w:lang w:eastAsia="de-DE" w:bidi="en-US"/>
        </w:rPr>
      </w:pPr>
      <w:r w:rsidRPr="00BE4281">
        <w:rPr>
          <w:rFonts w:eastAsia="Times New Roman"/>
          <w:b/>
          <w:noProof w:val="0"/>
          <w:color w:val="auto"/>
          <w:sz w:val="16"/>
          <w:szCs w:val="16"/>
          <w:lang w:eastAsia="de-DE" w:bidi="en-US"/>
        </w:rPr>
        <w:t>*</w:t>
      </w:r>
      <w:r w:rsidRPr="00BE4281">
        <w:rPr>
          <w:rFonts w:eastAsia="Times New Roman"/>
          <w:noProof w:val="0"/>
          <w:color w:val="auto"/>
          <w:sz w:val="16"/>
          <w:szCs w:val="16"/>
          <w:lang w:eastAsia="de-DE" w:bidi="en-US"/>
        </w:rPr>
        <w:tab/>
        <w:t xml:space="preserve">Correspondence: emiel.dejaeghere@ugent.be; Tel.: </w:t>
      </w:r>
      <w:r w:rsidRPr="00BE4281">
        <w:rPr>
          <w:rFonts w:eastAsia="Times New Roman"/>
          <w:noProof w:val="0"/>
          <w:color w:val="auto"/>
          <w:sz w:val="16"/>
          <w:szCs w:val="16"/>
          <w:lang w:val="de-DE" w:eastAsia="de-DE" w:bidi="en-US"/>
        </w:rPr>
        <w:t>+32-9-332-26-92</w:t>
      </w:r>
    </w:p>
    <w:p w14:paraId="541D54D7" w14:textId="3CB59E1A" w:rsidR="005D2B25" w:rsidRDefault="005D2B25" w:rsidP="005D2B25">
      <w:pPr>
        <w:pStyle w:val="MDPI52figure"/>
        <w:ind w:left="2608"/>
        <w:jc w:val="left"/>
      </w:pPr>
      <w:r w:rsidRPr="005D2B25">
        <w:rPr>
          <w:rFonts w:eastAsia="SimSun"/>
          <w:noProof/>
          <w:bdr w:val="none" w:sz="0" w:space="0" w:color="auto" w:frame="1"/>
        </w:rPr>
        <w:drawing>
          <wp:inline distT="0" distB="0" distL="0" distR="0" wp14:anchorId="0D3D4742" wp14:editId="2AB4F4DC">
            <wp:extent cx="4660205" cy="1779939"/>
            <wp:effectExtent l="0" t="0" r="7620" b="0"/>
            <wp:docPr id="1" name="Afbeelding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Chart, box and whisker chart&#10;&#10;Description automatically generated"/>
                    <pic:cNvPicPr/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996" cy="1793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F157A" w14:textId="70424AB7" w:rsidR="005D2B25" w:rsidRDefault="005D2B25" w:rsidP="005D2B25">
      <w:pPr>
        <w:pStyle w:val="MDPI51figurecaption"/>
      </w:pPr>
      <w:r w:rsidRPr="005D2B25">
        <w:rPr>
          <w:b/>
        </w:rPr>
        <w:t xml:space="preserve">Figure </w:t>
      </w:r>
      <w:r>
        <w:rPr>
          <w:b/>
        </w:rPr>
        <w:t>S</w:t>
      </w:r>
      <w:r w:rsidRPr="005D2B25">
        <w:rPr>
          <w:b/>
        </w:rPr>
        <w:t xml:space="preserve">1. </w:t>
      </w:r>
      <w:bookmarkStart w:id="1" w:name="_Hlk95987325"/>
      <w:bookmarkStart w:id="2" w:name="_Hlk95987388"/>
      <w:r w:rsidRPr="005D2B25">
        <w:t xml:space="preserve">Study </w:t>
      </w:r>
      <w:r w:rsidR="00204FFE">
        <w:t>t</w:t>
      </w:r>
      <w:r w:rsidRPr="005D2B25">
        <w:t>imeline</w:t>
      </w:r>
      <w:bookmarkEnd w:id="1"/>
      <w:r w:rsidRPr="005D2B25">
        <w:t>.</w:t>
      </w:r>
    </w:p>
    <w:bookmarkEnd w:id="2"/>
    <w:p w14:paraId="2ED00025" w14:textId="67C14C24" w:rsidR="005D2B25" w:rsidRDefault="005D2B25" w:rsidP="005D2B25">
      <w:pPr>
        <w:pStyle w:val="MDPI52figure"/>
        <w:ind w:left="2608"/>
        <w:jc w:val="left"/>
      </w:pPr>
      <w:r w:rsidRPr="005D2B25">
        <w:rPr>
          <w:rFonts w:eastAsia="SimSun"/>
          <w:noProof/>
        </w:rPr>
        <w:lastRenderedPageBreak/>
        <w:drawing>
          <wp:inline distT="0" distB="0" distL="0" distR="0" wp14:anchorId="6F6BE0D0" wp14:editId="189C6EEC">
            <wp:extent cx="3959860" cy="3638746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9"/>
                    <a:stretch/>
                  </pic:blipFill>
                  <pic:spPr bwMode="auto">
                    <a:xfrm>
                      <a:off x="0" y="0"/>
                      <a:ext cx="3960000" cy="363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BC65C4" w14:textId="7B225D68" w:rsidR="003B01BC" w:rsidRDefault="005D2B25" w:rsidP="001B0BD3">
      <w:pPr>
        <w:pStyle w:val="MDPI51figurecaption"/>
      </w:pPr>
      <w:r w:rsidRPr="005D2B25">
        <w:rPr>
          <w:b/>
        </w:rPr>
        <w:t xml:space="preserve">Figure S2. </w:t>
      </w:r>
      <w:r w:rsidRPr="00B34A97">
        <w:t xml:space="preserve">Correlation </w:t>
      </w:r>
      <w:r w:rsidR="00204FFE">
        <w:t>m</w:t>
      </w:r>
      <w:r w:rsidRPr="00B34A97">
        <w:t>atrix</w:t>
      </w:r>
      <w:r>
        <w:t>.</w:t>
      </w:r>
    </w:p>
    <w:p w14:paraId="7CB5B115" w14:textId="44638399" w:rsidR="005D2B25" w:rsidRPr="001B0BD3" w:rsidRDefault="005D2B25" w:rsidP="001B0BD3">
      <w:pPr>
        <w:pStyle w:val="MDPI51figurecaption"/>
      </w:pPr>
      <w:r w:rsidRPr="00B34A97">
        <w:t>Pearson correlation coefficients between the different scores.</w:t>
      </w:r>
    </w:p>
    <w:p w14:paraId="5F2664C2" w14:textId="7E8B17AB" w:rsidR="005D2B25" w:rsidRDefault="005D2B25" w:rsidP="005D2B25">
      <w:pPr>
        <w:pStyle w:val="MDPI41tablecaption"/>
      </w:pPr>
      <w:r w:rsidRPr="005D2B25">
        <w:rPr>
          <w:b/>
        </w:rPr>
        <w:t xml:space="preserve">Table </w:t>
      </w:r>
      <w:r>
        <w:rPr>
          <w:b/>
        </w:rPr>
        <w:t>S</w:t>
      </w:r>
      <w:r w:rsidRPr="005D2B25">
        <w:rPr>
          <w:b/>
        </w:rPr>
        <w:t xml:space="preserve">1. </w:t>
      </w:r>
      <w:r>
        <w:t xml:space="preserve">Summary of </w:t>
      </w:r>
      <w:r w:rsidR="00204FFE">
        <w:t>d</w:t>
      </w:r>
      <w:r w:rsidRPr="005E4B67">
        <w:t xml:space="preserve">escriptive </w:t>
      </w:r>
      <w:r w:rsidR="00204FFE">
        <w:t>s</w:t>
      </w:r>
      <w:r w:rsidRPr="005E4B67">
        <w:t xml:space="preserve">tatistics of </w:t>
      </w:r>
      <w:r w:rsidR="00204FFE">
        <w:t>s</w:t>
      </w:r>
      <w:r>
        <w:t>cores</w:t>
      </w:r>
      <w:r w:rsidRPr="005E4B67">
        <w:t xml:space="preserve"> at T0 and </w:t>
      </w:r>
      <w:r w:rsidR="00204FFE">
        <w:t>m</w:t>
      </w:r>
      <w:r w:rsidRPr="005E4B67">
        <w:t xml:space="preserve">inimal </w:t>
      </w:r>
      <w:r w:rsidR="00204FFE">
        <w:t>i</w:t>
      </w:r>
      <w:r w:rsidRPr="005E4B67">
        <w:t xml:space="preserve">mportant </w:t>
      </w:r>
      <w:r w:rsidR="00204FFE">
        <w:t>d</w:t>
      </w:r>
      <w:r w:rsidRPr="005E4B67">
        <w:t>ifference</w:t>
      </w:r>
      <w:r>
        <w:t>.</w:t>
      </w:r>
    </w:p>
    <w:tbl>
      <w:tblPr>
        <w:tblStyle w:val="TableGrid1"/>
        <w:tblW w:w="7857" w:type="dxa"/>
        <w:tblInd w:w="260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0"/>
        <w:gridCol w:w="2146"/>
        <w:gridCol w:w="1401"/>
      </w:tblGrid>
      <w:tr w:rsidR="00813D04" w:rsidRPr="003B01BC" w14:paraId="10C799D4" w14:textId="77777777" w:rsidTr="003B01BC">
        <w:tc>
          <w:tcPr>
            <w:tcW w:w="43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CC607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bookmarkStart w:id="3" w:name="_Hlk95985899"/>
            <w:r w:rsidRPr="003B01BC">
              <w:rPr>
                <w:b/>
                <w:sz w:val="18"/>
              </w:rPr>
              <w:t>Variable</w:t>
            </w:r>
          </w:p>
        </w:tc>
        <w:tc>
          <w:tcPr>
            <w:tcW w:w="214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5DDF9" w14:textId="20D54A09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3B01BC">
              <w:rPr>
                <w:b/>
                <w:sz w:val="18"/>
              </w:rPr>
              <w:t xml:space="preserve">Mean (SD) at </w:t>
            </w:r>
            <w:r w:rsidR="00F13008" w:rsidRPr="003B01BC">
              <w:rPr>
                <w:b/>
                <w:sz w:val="18"/>
              </w:rPr>
              <w:t>B</w:t>
            </w:r>
            <w:r w:rsidRPr="003B01BC">
              <w:rPr>
                <w:b/>
                <w:sz w:val="18"/>
              </w:rPr>
              <w:t>aseline</w:t>
            </w:r>
          </w:p>
        </w:tc>
        <w:tc>
          <w:tcPr>
            <w:tcW w:w="14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174B9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3B01BC">
              <w:rPr>
                <w:b/>
                <w:sz w:val="18"/>
              </w:rPr>
              <w:t>MID</w:t>
            </w:r>
          </w:p>
        </w:tc>
      </w:tr>
      <w:tr w:rsidR="00813D04" w:rsidRPr="003B01BC" w14:paraId="1C7E7997" w14:textId="77777777" w:rsidTr="003B01BC">
        <w:tc>
          <w:tcPr>
            <w:tcW w:w="43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650B78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3B01BC">
              <w:rPr>
                <w:b/>
                <w:sz w:val="18"/>
              </w:rPr>
              <w:t>CPDI</w:t>
            </w:r>
          </w:p>
        </w:tc>
        <w:tc>
          <w:tcPr>
            <w:tcW w:w="21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75CFF0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B6FFC2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</w:tr>
      <w:tr w:rsidR="00813D04" w:rsidRPr="003B01BC" w14:paraId="77BCEDD1" w14:textId="77777777" w:rsidTr="003B01BC">
        <w:tc>
          <w:tcPr>
            <w:tcW w:w="4310" w:type="dxa"/>
            <w:shd w:val="clear" w:color="auto" w:fill="auto"/>
            <w:vAlign w:val="center"/>
          </w:tcPr>
          <w:p w14:paraId="3B0B4D9A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</w:rPr>
            </w:pPr>
            <w:r w:rsidRPr="003B01BC">
              <w:rPr>
                <w:sz w:val="18"/>
              </w:rPr>
              <w:t>Peritraumatic distress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BACEC2E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26.86 (13.08)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3ED7561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6.54</w:t>
            </w:r>
          </w:p>
        </w:tc>
      </w:tr>
      <w:tr w:rsidR="00813D04" w:rsidRPr="003B01BC" w14:paraId="1D0EA717" w14:textId="77777777" w:rsidTr="003B01BC">
        <w:tc>
          <w:tcPr>
            <w:tcW w:w="4310" w:type="dxa"/>
            <w:shd w:val="clear" w:color="auto" w:fill="auto"/>
            <w:vAlign w:val="center"/>
          </w:tcPr>
          <w:p w14:paraId="25FC5434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3B01BC">
              <w:rPr>
                <w:b/>
                <w:sz w:val="18"/>
              </w:rPr>
              <w:t>DASS-21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5C370A4F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4693541D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</w:tr>
      <w:tr w:rsidR="00813D04" w:rsidRPr="003B01BC" w14:paraId="788C33CB" w14:textId="77777777" w:rsidTr="003B01BC">
        <w:tc>
          <w:tcPr>
            <w:tcW w:w="4310" w:type="dxa"/>
            <w:shd w:val="clear" w:color="auto" w:fill="auto"/>
            <w:vAlign w:val="center"/>
          </w:tcPr>
          <w:p w14:paraId="562CECEE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Depression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148A3C8E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3.14 (3.69)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1641E21D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1.85</w:t>
            </w:r>
          </w:p>
        </w:tc>
      </w:tr>
      <w:tr w:rsidR="00813D04" w:rsidRPr="003B01BC" w14:paraId="18122BD4" w14:textId="77777777" w:rsidTr="003B01BC">
        <w:tc>
          <w:tcPr>
            <w:tcW w:w="4310" w:type="dxa"/>
            <w:shd w:val="clear" w:color="auto" w:fill="auto"/>
            <w:vAlign w:val="center"/>
          </w:tcPr>
          <w:p w14:paraId="35ABFAF7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Anxiety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1C7B843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2.37 (2.88)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05F4B6B7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1.44</w:t>
            </w:r>
          </w:p>
        </w:tc>
      </w:tr>
      <w:tr w:rsidR="00813D04" w:rsidRPr="003B01BC" w14:paraId="0B3ADF93" w14:textId="77777777" w:rsidTr="003B01BC">
        <w:tc>
          <w:tcPr>
            <w:tcW w:w="4310" w:type="dxa"/>
            <w:shd w:val="clear" w:color="auto" w:fill="auto"/>
            <w:vAlign w:val="center"/>
          </w:tcPr>
          <w:p w14:paraId="0C2810FA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Stress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81FF9B2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3.47 (3.63)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DBB0850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1.82</w:t>
            </w:r>
          </w:p>
        </w:tc>
      </w:tr>
      <w:tr w:rsidR="00813D04" w:rsidRPr="003B01BC" w14:paraId="33B9F71D" w14:textId="77777777" w:rsidTr="003B01BC">
        <w:tc>
          <w:tcPr>
            <w:tcW w:w="4310" w:type="dxa"/>
            <w:shd w:val="clear" w:color="auto" w:fill="auto"/>
            <w:vAlign w:val="center"/>
          </w:tcPr>
          <w:p w14:paraId="6C9FBD47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3B01BC">
              <w:rPr>
                <w:b/>
                <w:sz w:val="18"/>
              </w:rPr>
              <w:t>WHOQOL-BREF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72D3372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14:paraId="2C1B708F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red"/>
              </w:rPr>
            </w:pPr>
          </w:p>
        </w:tc>
      </w:tr>
      <w:tr w:rsidR="00813D04" w:rsidRPr="003B01BC" w14:paraId="40725CAD" w14:textId="77777777" w:rsidTr="003B01BC">
        <w:tc>
          <w:tcPr>
            <w:tcW w:w="4310" w:type="dxa"/>
            <w:shd w:val="clear" w:color="auto" w:fill="auto"/>
            <w:vAlign w:val="center"/>
          </w:tcPr>
          <w:p w14:paraId="0049F339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Physical health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0048376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63.51 (18.83)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383410B9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9.42</w:t>
            </w:r>
          </w:p>
        </w:tc>
      </w:tr>
      <w:tr w:rsidR="00813D04" w:rsidRPr="003B01BC" w14:paraId="17A97D22" w14:textId="77777777" w:rsidTr="003B01BC">
        <w:tc>
          <w:tcPr>
            <w:tcW w:w="4310" w:type="dxa"/>
            <w:shd w:val="clear" w:color="auto" w:fill="auto"/>
            <w:vAlign w:val="center"/>
          </w:tcPr>
          <w:p w14:paraId="7E5A4005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Psychological health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7570496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64.11 (14.88)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1057E99A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7.44</w:t>
            </w:r>
          </w:p>
        </w:tc>
      </w:tr>
      <w:tr w:rsidR="00813D04" w:rsidRPr="003B01BC" w14:paraId="45E0E228" w14:textId="77777777" w:rsidTr="003B01BC">
        <w:tc>
          <w:tcPr>
            <w:tcW w:w="4310" w:type="dxa"/>
            <w:shd w:val="clear" w:color="auto" w:fill="auto"/>
            <w:vAlign w:val="center"/>
          </w:tcPr>
          <w:p w14:paraId="5C324011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Social relationships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ED0A74B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69.43 (16.08)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5AE96EC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8.04</w:t>
            </w:r>
          </w:p>
        </w:tc>
      </w:tr>
      <w:tr w:rsidR="00813D04" w:rsidRPr="003B01BC" w14:paraId="4823E1AB" w14:textId="77777777" w:rsidTr="003B01BC">
        <w:tc>
          <w:tcPr>
            <w:tcW w:w="4310" w:type="dxa"/>
            <w:shd w:val="clear" w:color="auto" w:fill="auto"/>
            <w:vAlign w:val="center"/>
          </w:tcPr>
          <w:p w14:paraId="5F50ED46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Environmental health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EAB80FA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75.40 (13.94)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547FDBE6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6.96</w:t>
            </w:r>
          </w:p>
        </w:tc>
      </w:tr>
      <w:tr w:rsidR="00813D04" w:rsidRPr="003B01BC" w14:paraId="1CB5716E" w14:textId="77777777" w:rsidTr="003B01BC">
        <w:tc>
          <w:tcPr>
            <w:tcW w:w="4310" w:type="dxa"/>
            <w:shd w:val="clear" w:color="auto" w:fill="auto"/>
            <w:vAlign w:val="center"/>
          </w:tcPr>
          <w:p w14:paraId="2395322B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Overall QOL and general health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2DB25551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6.59 (1.59)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2D7FD905" w14:textId="77777777" w:rsidR="00813D04" w:rsidRPr="003B01BC" w:rsidRDefault="00813D04" w:rsidP="003B01B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3B01BC">
              <w:rPr>
                <w:sz w:val="18"/>
              </w:rPr>
              <w:t>0.80</w:t>
            </w:r>
          </w:p>
        </w:tc>
      </w:tr>
    </w:tbl>
    <w:bookmarkEnd w:id="3"/>
    <w:p w14:paraId="4414929B" w14:textId="7E0027FB" w:rsidR="00813D04" w:rsidRDefault="00813D04" w:rsidP="00F30349">
      <w:pPr>
        <w:pStyle w:val="MDPI43tablefooter"/>
        <w:jc w:val="both"/>
      </w:pPr>
      <w:r w:rsidRPr="00813D04">
        <w:t>MID</w:t>
      </w:r>
      <w:r w:rsidR="00542875">
        <w:t>—</w:t>
      </w:r>
      <w:r w:rsidRPr="00C24313">
        <w:t>minimal important difference; QOL</w:t>
      </w:r>
      <w:r w:rsidR="00542875" w:rsidRPr="00C24313">
        <w:t>—</w:t>
      </w:r>
      <w:r w:rsidRPr="00C24313">
        <w:t>quality of life</w:t>
      </w:r>
      <w:r w:rsidR="009C6C1E" w:rsidRPr="00C24313">
        <w:t>; CPDI</w:t>
      </w:r>
      <w:r w:rsidR="00204FFE" w:rsidRPr="00C24313">
        <w:t>—COVID-19 Peritraumatic Distress Index</w:t>
      </w:r>
      <w:r w:rsidR="00F13DD6" w:rsidRPr="00C24313">
        <w:t>; S</w:t>
      </w:r>
      <w:r w:rsidR="00204FFE" w:rsidRPr="00C24313">
        <w:t>D—</w:t>
      </w:r>
      <w:r w:rsidR="005767A7">
        <w:t>standard deviation</w:t>
      </w:r>
    </w:p>
    <w:p w14:paraId="235C670D" w14:textId="3CB41B2A" w:rsidR="000112DA" w:rsidRDefault="000112DA" w:rsidP="000112DA">
      <w:pPr>
        <w:pStyle w:val="MDPI41tablecaption"/>
        <w:rPr>
          <w:b/>
        </w:rPr>
      </w:pPr>
      <w:r w:rsidRPr="000112DA">
        <w:rPr>
          <w:b/>
        </w:rPr>
        <w:t xml:space="preserve">Table </w:t>
      </w:r>
      <w:r>
        <w:rPr>
          <w:b/>
        </w:rPr>
        <w:t>S</w:t>
      </w:r>
      <w:r w:rsidRPr="000112DA">
        <w:rPr>
          <w:b/>
        </w:rPr>
        <w:t xml:space="preserve">2. </w:t>
      </w:r>
      <w:r w:rsidRPr="00B34A97">
        <w:t>Corresponding numerical values Figures 2 and 3.</w:t>
      </w:r>
    </w:p>
    <w:tbl>
      <w:tblPr>
        <w:tblStyle w:val="TableGrid1"/>
        <w:tblW w:w="7857" w:type="dxa"/>
        <w:tblInd w:w="260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1276"/>
        <w:gridCol w:w="1417"/>
        <w:gridCol w:w="1276"/>
        <w:gridCol w:w="1392"/>
      </w:tblGrid>
      <w:tr w:rsidR="000112DA" w:rsidRPr="00C24313" w14:paraId="0653E9CA" w14:textId="77777777" w:rsidTr="00C24313">
        <w:tc>
          <w:tcPr>
            <w:tcW w:w="24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60FF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5361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03D7F" w14:textId="7CEDC6FB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C24313">
              <w:rPr>
                <w:b/>
                <w:bCs/>
                <w:sz w:val="18"/>
              </w:rPr>
              <w:t xml:space="preserve">Survey </w:t>
            </w:r>
            <w:r w:rsidR="00F13008" w:rsidRPr="00C24313">
              <w:rPr>
                <w:b/>
                <w:bCs/>
                <w:sz w:val="18"/>
              </w:rPr>
              <w:t>P</w:t>
            </w:r>
            <w:r w:rsidRPr="00C24313">
              <w:rPr>
                <w:b/>
                <w:bCs/>
                <w:sz w:val="18"/>
              </w:rPr>
              <w:t>eriod</w:t>
            </w:r>
          </w:p>
        </w:tc>
      </w:tr>
      <w:tr w:rsidR="00C24313" w:rsidRPr="00C24313" w14:paraId="2997AC46" w14:textId="77777777" w:rsidTr="00C24313"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C8F4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C24313">
              <w:rPr>
                <w:b/>
                <w:sz w:val="18"/>
              </w:rPr>
              <w:t>Variable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1BBC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C24313">
              <w:rPr>
                <w:b/>
                <w:sz w:val="18"/>
              </w:rPr>
              <w:t>T0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C76D6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C24313">
              <w:rPr>
                <w:b/>
                <w:sz w:val="18"/>
              </w:rPr>
              <w:t>T1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87D186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C24313">
              <w:rPr>
                <w:b/>
                <w:sz w:val="18"/>
              </w:rPr>
              <w:t>T2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A7DDD17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C24313">
              <w:rPr>
                <w:b/>
                <w:sz w:val="18"/>
              </w:rPr>
              <w:t>T3</w:t>
            </w:r>
          </w:p>
        </w:tc>
      </w:tr>
      <w:tr w:rsidR="00C24313" w:rsidRPr="00C24313" w14:paraId="5188375E" w14:textId="77777777" w:rsidTr="00C24313">
        <w:tc>
          <w:tcPr>
            <w:tcW w:w="24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4BA49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C24313">
              <w:rPr>
                <w:b/>
                <w:bCs/>
                <w:sz w:val="18"/>
              </w:rPr>
              <w:t>Peritraumatic distress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5166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8810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2996D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2B8CBF0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112DA" w:rsidRPr="00C24313" w14:paraId="2A57DDF8" w14:textId="77777777" w:rsidTr="00C24313">
        <w:tc>
          <w:tcPr>
            <w:tcW w:w="2496" w:type="dxa"/>
            <w:shd w:val="clear" w:color="auto" w:fill="auto"/>
            <w:vAlign w:val="center"/>
          </w:tcPr>
          <w:p w14:paraId="71C0FF37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Normal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0BDAA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60.3%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0850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62.9%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8B114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64.5%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312317E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65.9%</w:t>
            </w:r>
          </w:p>
        </w:tc>
      </w:tr>
      <w:tr w:rsidR="000112DA" w:rsidRPr="00C24313" w14:paraId="56B70494" w14:textId="77777777" w:rsidTr="00C24313">
        <w:tc>
          <w:tcPr>
            <w:tcW w:w="2496" w:type="dxa"/>
            <w:shd w:val="clear" w:color="auto" w:fill="auto"/>
            <w:vAlign w:val="center"/>
          </w:tcPr>
          <w:p w14:paraId="07EB34A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Moderate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4FE865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35.3%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9362F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31.5%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47F29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32.4%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D31B34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30.5%</w:t>
            </w:r>
          </w:p>
        </w:tc>
      </w:tr>
      <w:tr w:rsidR="000112DA" w:rsidRPr="00C24313" w14:paraId="1625D41A" w14:textId="77777777" w:rsidTr="00C24313">
        <w:tc>
          <w:tcPr>
            <w:tcW w:w="2496" w:type="dxa"/>
            <w:shd w:val="clear" w:color="auto" w:fill="auto"/>
            <w:vAlign w:val="center"/>
          </w:tcPr>
          <w:p w14:paraId="4637898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A462ED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73F83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5.6%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07035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3.1%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60180FD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3.7%</w:t>
            </w:r>
          </w:p>
        </w:tc>
      </w:tr>
      <w:tr w:rsidR="000112DA" w:rsidRPr="00C24313" w14:paraId="6A0304A8" w14:textId="77777777" w:rsidTr="00C24313">
        <w:tc>
          <w:tcPr>
            <w:tcW w:w="2496" w:type="dxa"/>
            <w:shd w:val="clear" w:color="auto" w:fill="auto"/>
            <w:vAlign w:val="center"/>
          </w:tcPr>
          <w:p w14:paraId="2FDD102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C24313">
              <w:rPr>
                <w:b/>
                <w:bCs/>
                <w:sz w:val="18"/>
              </w:rPr>
              <w:t>Depression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235F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9DE1C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EAA7D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3F34DCA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112DA" w:rsidRPr="00C24313" w14:paraId="4762A469" w14:textId="77777777" w:rsidTr="00C24313">
        <w:tc>
          <w:tcPr>
            <w:tcW w:w="2496" w:type="dxa"/>
            <w:shd w:val="clear" w:color="auto" w:fill="auto"/>
            <w:vAlign w:val="center"/>
          </w:tcPr>
          <w:p w14:paraId="10D68E2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Normal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174D7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72.4%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02F6D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67.1%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55E1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66.4%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05B68D9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68.5%</w:t>
            </w:r>
          </w:p>
        </w:tc>
      </w:tr>
      <w:tr w:rsidR="000112DA" w:rsidRPr="00C24313" w14:paraId="7568151E" w14:textId="77777777" w:rsidTr="00C24313">
        <w:tc>
          <w:tcPr>
            <w:tcW w:w="2496" w:type="dxa"/>
            <w:shd w:val="clear" w:color="auto" w:fill="auto"/>
            <w:vAlign w:val="center"/>
          </w:tcPr>
          <w:p w14:paraId="2E4A1FB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Mild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AFABE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13.5%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63E4B7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10.0%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A01B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1331B7E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13.7%</w:t>
            </w:r>
          </w:p>
        </w:tc>
      </w:tr>
      <w:tr w:rsidR="000112DA" w:rsidRPr="00C24313" w14:paraId="7556144E" w14:textId="77777777" w:rsidTr="00C24313">
        <w:tc>
          <w:tcPr>
            <w:tcW w:w="2496" w:type="dxa"/>
            <w:shd w:val="clear" w:color="auto" w:fill="auto"/>
            <w:vAlign w:val="center"/>
          </w:tcPr>
          <w:p w14:paraId="34FF0CB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lastRenderedPageBreak/>
              <w:t>Moderate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96D89D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7.5%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00D19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16.9%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6079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60E155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12.4%</w:t>
            </w:r>
          </w:p>
        </w:tc>
      </w:tr>
      <w:tr w:rsidR="000112DA" w:rsidRPr="00C24313" w14:paraId="2B576B1C" w14:textId="77777777" w:rsidTr="00C24313">
        <w:tc>
          <w:tcPr>
            <w:tcW w:w="2496" w:type="dxa"/>
            <w:shd w:val="clear" w:color="auto" w:fill="auto"/>
            <w:vAlign w:val="center"/>
          </w:tcPr>
          <w:p w14:paraId="0255E2C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9E29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4.2%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A726E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2.5%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B7D06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5.9%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B482F9D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3.3%</w:t>
            </w:r>
          </w:p>
        </w:tc>
      </w:tr>
      <w:tr w:rsidR="000112DA" w:rsidRPr="00C24313" w14:paraId="6867928C" w14:textId="77777777" w:rsidTr="00C24313">
        <w:tc>
          <w:tcPr>
            <w:tcW w:w="2496" w:type="dxa"/>
            <w:shd w:val="clear" w:color="auto" w:fill="auto"/>
            <w:vAlign w:val="center"/>
          </w:tcPr>
          <w:p w14:paraId="53B4D92D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Extremely 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C828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2.4%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28D74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D69A67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1EE275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2.1%</w:t>
            </w:r>
          </w:p>
        </w:tc>
      </w:tr>
      <w:tr w:rsidR="000112DA" w:rsidRPr="00C24313" w14:paraId="2438D088" w14:textId="77777777" w:rsidTr="00C24313">
        <w:tc>
          <w:tcPr>
            <w:tcW w:w="2496" w:type="dxa"/>
            <w:shd w:val="clear" w:color="auto" w:fill="auto"/>
            <w:vAlign w:val="center"/>
          </w:tcPr>
          <w:p w14:paraId="686E02E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C24313">
              <w:rPr>
                <w:b/>
                <w:bCs/>
                <w:sz w:val="18"/>
              </w:rPr>
              <w:t>Anxiety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71AC3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E9579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D2BF0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0FF77B1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112DA" w:rsidRPr="00C24313" w14:paraId="1E041C40" w14:textId="77777777" w:rsidTr="00C24313">
        <w:tc>
          <w:tcPr>
            <w:tcW w:w="2496" w:type="dxa"/>
            <w:shd w:val="clear" w:color="auto" w:fill="auto"/>
            <w:vAlign w:val="center"/>
          </w:tcPr>
          <w:p w14:paraId="32A4C25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Normal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BFF0F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75.1%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8B6B5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67.7%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A223D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67.4%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214638F7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72.2%</w:t>
            </w:r>
          </w:p>
        </w:tc>
      </w:tr>
      <w:tr w:rsidR="000112DA" w:rsidRPr="00C24313" w14:paraId="03D96B94" w14:textId="77777777" w:rsidTr="00C24313">
        <w:tc>
          <w:tcPr>
            <w:tcW w:w="2496" w:type="dxa"/>
            <w:shd w:val="clear" w:color="auto" w:fill="auto"/>
            <w:vAlign w:val="center"/>
          </w:tcPr>
          <w:p w14:paraId="1EBC766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Mild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180FC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216F5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15.7%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B99C6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15B2B51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12.0%</w:t>
            </w:r>
          </w:p>
        </w:tc>
      </w:tr>
      <w:tr w:rsidR="000112DA" w:rsidRPr="00C24313" w14:paraId="5F6C5D43" w14:textId="77777777" w:rsidTr="00C24313">
        <w:tc>
          <w:tcPr>
            <w:tcW w:w="2496" w:type="dxa"/>
            <w:shd w:val="clear" w:color="auto" w:fill="auto"/>
            <w:vAlign w:val="center"/>
          </w:tcPr>
          <w:p w14:paraId="4700BFC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Moderate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CA9CF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6.6%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F4C836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B18B9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10.8%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34453E1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8.3%</w:t>
            </w:r>
          </w:p>
        </w:tc>
      </w:tr>
      <w:tr w:rsidR="000112DA" w:rsidRPr="00C24313" w14:paraId="7A912DAB" w14:textId="77777777" w:rsidTr="00C24313">
        <w:tc>
          <w:tcPr>
            <w:tcW w:w="2496" w:type="dxa"/>
            <w:shd w:val="clear" w:color="auto" w:fill="auto"/>
            <w:vAlign w:val="center"/>
          </w:tcPr>
          <w:p w14:paraId="5B42A9C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9353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2.4%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FADEE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46746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4.9%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7EB57B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4.2%</w:t>
            </w:r>
          </w:p>
        </w:tc>
      </w:tr>
      <w:tr w:rsidR="000112DA" w:rsidRPr="00C24313" w14:paraId="34DF5E04" w14:textId="77777777" w:rsidTr="00C24313">
        <w:tc>
          <w:tcPr>
            <w:tcW w:w="2496" w:type="dxa"/>
            <w:shd w:val="clear" w:color="auto" w:fill="auto"/>
            <w:vAlign w:val="center"/>
          </w:tcPr>
          <w:p w14:paraId="2E91F4A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Extremely 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647EE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3.6%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65D0B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4.7%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03EF8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4.9%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650967C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3.3%</w:t>
            </w:r>
          </w:p>
        </w:tc>
      </w:tr>
      <w:tr w:rsidR="000112DA" w:rsidRPr="00C24313" w14:paraId="7952C246" w14:textId="77777777" w:rsidTr="00C24313">
        <w:tc>
          <w:tcPr>
            <w:tcW w:w="2496" w:type="dxa"/>
            <w:shd w:val="clear" w:color="auto" w:fill="auto"/>
            <w:vAlign w:val="center"/>
          </w:tcPr>
          <w:p w14:paraId="78268AA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C24313">
              <w:rPr>
                <w:b/>
                <w:bCs/>
                <w:sz w:val="18"/>
              </w:rPr>
              <w:t>Stress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A31D22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A19F2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639A7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7829DEB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0112DA" w:rsidRPr="00C24313" w14:paraId="0BEBA13E" w14:textId="77777777" w:rsidTr="00C24313">
        <w:tc>
          <w:tcPr>
            <w:tcW w:w="2496" w:type="dxa"/>
            <w:shd w:val="clear" w:color="auto" w:fill="auto"/>
            <w:vAlign w:val="center"/>
          </w:tcPr>
          <w:p w14:paraId="76F3F64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Normal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3C15EE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88.6%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2202FD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85.0%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D947E1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84.3%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5A73D6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85.5%</w:t>
            </w:r>
          </w:p>
        </w:tc>
      </w:tr>
      <w:tr w:rsidR="000112DA" w:rsidRPr="00C24313" w14:paraId="0AC3719D" w14:textId="77777777" w:rsidTr="00C24313">
        <w:tc>
          <w:tcPr>
            <w:tcW w:w="2496" w:type="dxa"/>
            <w:shd w:val="clear" w:color="auto" w:fill="auto"/>
            <w:vAlign w:val="center"/>
          </w:tcPr>
          <w:p w14:paraId="69956E8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Mild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BF562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587606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6.3%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B4A0F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8.0%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0B8F127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5.4%</w:t>
            </w:r>
          </w:p>
        </w:tc>
      </w:tr>
      <w:tr w:rsidR="000112DA" w:rsidRPr="00C24313" w14:paraId="4BF1FFB5" w14:textId="77777777" w:rsidTr="00C24313">
        <w:tc>
          <w:tcPr>
            <w:tcW w:w="2496" w:type="dxa"/>
            <w:shd w:val="clear" w:color="auto" w:fill="auto"/>
            <w:vAlign w:val="center"/>
          </w:tcPr>
          <w:p w14:paraId="06EA517B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Moderate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448D0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4.8%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E46D2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5.0%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3DA42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4.2%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73CE49CC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5.8%</w:t>
            </w:r>
          </w:p>
        </w:tc>
      </w:tr>
      <w:tr w:rsidR="000112DA" w:rsidRPr="00C24313" w14:paraId="21B6484C" w14:textId="77777777" w:rsidTr="00C24313">
        <w:tc>
          <w:tcPr>
            <w:tcW w:w="2496" w:type="dxa"/>
            <w:shd w:val="clear" w:color="auto" w:fill="auto"/>
            <w:vAlign w:val="center"/>
          </w:tcPr>
          <w:p w14:paraId="1DEBB27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2A9F20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3.0%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27804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7185D9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3.2%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0828D66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2.9%</w:t>
            </w:r>
          </w:p>
        </w:tc>
      </w:tr>
      <w:tr w:rsidR="000112DA" w:rsidRPr="00C24313" w14:paraId="0C27C3A2" w14:textId="77777777" w:rsidTr="00C24313">
        <w:tc>
          <w:tcPr>
            <w:tcW w:w="2496" w:type="dxa"/>
            <w:shd w:val="clear" w:color="auto" w:fill="auto"/>
            <w:vAlign w:val="center"/>
          </w:tcPr>
          <w:p w14:paraId="69005064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Extremely severe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1902CA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0.3%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8CDFE3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0.3%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605DF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0.4%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6BCBFFF8" w14:textId="77777777" w:rsidR="000112DA" w:rsidRPr="00C24313" w:rsidRDefault="000112DA" w:rsidP="00C2431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C24313">
              <w:rPr>
                <w:sz w:val="18"/>
              </w:rPr>
              <w:t>0.4%</w:t>
            </w:r>
          </w:p>
        </w:tc>
      </w:tr>
    </w:tbl>
    <w:p w14:paraId="701FC6AE" w14:textId="7830F72E" w:rsidR="005D2B25" w:rsidRDefault="000112DA" w:rsidP="000112DA">
      <w:pPr>
        <w:pStyle w:val="MDPI43tablefooter"/>
      </w:pPr>
      <w:r w:rsidRPr="000112DA">
        <w:t>Percentages may not total 100% due to rounding.</w:t>
      </w:r>
    </w:p>
    <w:p w14:paraId="3B4B2591" w14:textId="5EEED20A" w:rsidR="00D12E38" w:rsidRDefault="00D12E38">
      <w:pPr>
        <w:rPr>
          <w:rFonts w:eastAsia="Times New Roman" w:cstheme="minorBidi"/>
          <w:b/>
          <w:noProof w:val="0"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5518187A" w14:textId="670AC370" w:rsidR="00D12E38" w:rsidRDefault="00D12E38" w:rsidP="00D12E38">
      <w:pPr>
        <w:pStyle w:val="MDPI41tablecaption"/>
      </w:pPr>
      <w:r w:rsidRPr="00D12E38">
        <w:rPr>
          <w:b/>
        </w:rPr>
        <w:lastRenderedPageBreak/>
        <w:t xml:space="preserve">Table </w:t>
      </w:r>
      <w:r>
        <w:rPr>
          <w:b/>
        </w:rPr>
        <w:t>S</w:t>
      </w:r>
      <w:r w:rsidRPr="00D12E38">
        <w:rPr>
          <w:b/>
        </w:rPr>
        <w:t xml:space="preserve">3. </w:t>
      </w:r>
      <w:r w:rsidRPr="00B34A97">
        <w:t xml:space="preserve">Corresponding </w:t>
      </w:r>
      <w:r w:rsidR="009C0746">
        <w:t>d</w:t>
      </w:r>
      <w:r w:rsidRPr="00B34A97">
        <w:t>atapoints Figure 4</w:t>
      </w:r>
      <w:r>
        <w:t>.</w:t>
      </w:r>
    </w:p>
    <w:tbl>
      <w:tblPr>
        <w:tblStyle w:val="TableGrid1"/>
        <w:tblW w:w="9614" w:type="dxa"/>
        <w:tblInd w:w="851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1701"/>
        <w:gridCol w:w="1843"/>
        <w:gridCol w:w="1676"/>
      </w:tblGrid>
      <w:tr w:rsidR="00D12E38" w:rsidRPr="00100F0C" w14:paraId="043E3DAB" w14:textId="77777777" w:rsidTr="00100F0C">
        <w:tc>
          <w:tcPr>
            <w:tcW w:w="226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FF270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346" w:type="dxa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48063" w14:textId="5DAACFB1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 xml:space="preserve">Survey </w:t>
            </w:r>
            <w:r w:rsidR="00F13008" w:rsidRPr="00100F0C">
              <w:rPr>
                <w:b/>
                <w:bCs/>
                <w:sz w:val="18"/>
              </w:rPr>
              <w:t>P</w:t>
            </w:r>
            <w:r w:rsidRPr="00100F0C">
              <w:rPr>
                <w:b/>
                <w:bCs/>
                <w:sz w:val="18"/>
              </w:rPr>
              <w:t>eriod</w:t>
            </w:r>
          </w:p>
        </w:tc>
      </w:tr>
      <w:tr w:rsidR="00DF71C1" w:rsidRPr="00100F0C" w14:paraId="7B0B39B2" w14:textId="77777777" w:rsidTr="00DF71C1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08B9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>Variable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7B163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>T0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D102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>T1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50DB38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>T2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3F6B85B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100F0C">
              <w:rPr>
                <w:b/>
                <w:bCs/>
                <w:sz w:val="18"/>
              </w:rPr>
              <w:t>T3</w:t>
            </w:r>
          </w:p>
        </w:tc>
      </w:tr>
      <w:tr w:rsidR="00DF71C1" w:rsidRPr="00100F0C" w14:paraId="4BE7E236" w14:textId="77777777" w:rsidTr="00DF71C1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B15C2B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100F0C">
              <w:rPr>
                <w:b/>
                <w:sz w:val="18"/>
              </w:rPr>
              <w:t>Mental health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29DD39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8BA6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B50F49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7C1850FD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D12E38" w:rsidRPr="00100F0C" w14:paraId="46B0E468" w14:textId="77777777" w:rsidTr="00DF71C1">
        <w:tc>
          <w:tcPr>
            <w:tcW w:w="2268" w:type="dxa"/>
            <w:shd w:val="clear" w:color="auto" w:fill="auto"/>
            <w:vAlign w:val="center"/>
          </w:tcPr>
          <w:p w14:paraId="19DE0577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 xml:space="preserve">Peritraumatic distress </w:t>
            </w:r>
          </w:p>
          <w:p w14:paraId="75846385" w14:textId="58E00C69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EAD57B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26.94 (25.58 to 28.30)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0CCCBD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25.77 (24.32 to 27.22)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174EA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24.28 (22.84 to 25.73)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D30DD9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24.89 (23.35 to 26.43)</w:t>
            </w:r>
          </w:p>
        </w:tc>
      </w:tr>
      <w:tr w:rsidR="00D12E38" w:rsidRPr="00100F0C" w14:paraId="481CF859" w14:textId="77777777" w:rsidTr="00DF71C1">
        <w:tc>
          <w:tcPr>
            <w:tcW w:w="2268" w:type="dxa"/>
            <w:shd w:val="clear" w:color="auto" w:fill="auto"/>
            <w:vAlign w:val="center"/>
          </w:tcPr>
          <w:p w14:paraId="0B3756BB" w14:textId="4CCBC0F5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Depression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21)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06FB74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3.27 (2.87 to 3.67)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E981D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3.68 (3.26 to 4.11)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26A969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3.61 (3.16 to 4.06)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A3E039A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3.78 (3.33 to 4.23)</w:t>
            </w:r>
          </w:p>
        </w:tc>
      </w:tr>
      <w:tr w:rsidR="00D12E38" w:rsidRPr="00100F0C" w14:paraId="2384363D" w14:textId="77777777" w:rsidTr="00DF71C1">
        <w:tc>
          <w:tcPr>
            <w:tcW w:w="2268" w:type="dxa"/>
            <w:shd w:val="clear" w:color="auto" w:fill="auto"/>
            <w:vAlign w:val="center"/>
          </w:tcPr>
          <w:p w14:paraId="1A703A29" w14:textId="36992808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Anxiety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21)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7409D7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2.42 (2.11 to 2.74)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A59DE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2.90 (2.57 to 3.24)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466E8B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2.86 (2.51 to 3.20)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70B9C9E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2.87 (2.50 to 3.23)</w:t>
            </w:r>
          </w:p>
        </w:tc>
      </w:tr>
      <w:tr w:rsidR="00D12E38" w:rsidRPr="00100F0C" w14:paraId="034F7F41" w14:textId="77777777" w:rsidTr="00DF71C1">
        <w:tc>
          <w:tcPr>
            <w:tcW w:w="2268" w:type="dxa"/>
            <w:shd w:val="clear" w:color="auto" w:fill="auto"/>
            <w:vAlign w:val="center"/>
          </w:tcPr>
          <w:p w14:paraId="222177A9" w14:textId="56860600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Stress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21)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F85C64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3.53 (3.15 to 3.92)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FD6BE6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3.81 (3.41 to 4.22)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15543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3.89 (3.49 to 4.29)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4D0A4C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4.03 (3.59 to 4.47</w:t>
            </w:r>
          </w:p>
        </w:tc>
      </w:tr>
      <w:tr w:rsidR="00D12E38" w:rsidRPr="00100F0C" w14:paraId="2BC67176" w14:textId="77777777" w:rsidTr="00DF71C1">
        <w:tc>
          <w:tcPr>
            <w:tcW w:w="2268" w:type="dxa"/>
            <w:shd w:val="clear" w:color="auto" w:fill="auto"/>
            <w:vAlign w:val="center"/>
          </w:tcPr>
          <w:p w14:paraId="1BD1A360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100F0C">
              <w:rPr>
                <w:b/>
                <w:sz w:val="18"/>
              </w:rPr>
              <w:t>Quality of life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756DA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FC46A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2E79B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600122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D12E38" w:rsidRPr="00100F0C" w14:paraId="1FF1D28E" w14:textId="77777777" w:rsidTr="00DF71C1">
        <w:tc>
          <w:tcPr>
            <w:tcW w:w="2268" w:type="dxa"/>
            <w:shd w:val="clear" w:color="auto" w:fill="auto"/>
            <w:vAlign w:val="center"/>
          </w:tcPr>
          <w:p w14:paraId="76FB9448" w14:textId="579F9884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Physical health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7474E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63.50 (61.55 to 65.46)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B4DD25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62.10 (60.08 to 64.13)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947C27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61.86 (59.76 to 63.96)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66BC858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61.39 (59.16 to 63.61)</w:t>
            </w:r>
          </w:p>
        </w:tc>
      </w:tr>
      <w:tr w:rsidR="00D12E38" w:rsidRPr="00100F0C" w14:paraId="19DC98F6" w14:textId="77777777" w:rsidTr="00DF71C1">
        <w:tc>
          <w:tcPr>
            <w:tcW w:w="2268" w:type="dxa"/>
            <w:shd w:val="clear" w:color="auto" w:fill="auto"/>
            <w:vAlign w:val="center"/>
          </w:tcPr>
          <w:p w14:paraId="1B274B5C" w14:textId="11ED3B93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Psychological health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D82BD9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64.11 (62.54 to 65.67)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B15541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62.63 (60.95 to 64.31)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065F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63.30 (61.61 to 65.00)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EF3CBC1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62.52 (60.68 to 64.37)</w:t>
            </w:r>
          </w:p>
        </w:tc>
      </w:tr>
      <w:tr w:rsidR="00D12E38" w:rsidRPr="00100F0C" w14:paraId="3EE07CE3" w14:textId="77777777" w:rsidTr="00DF71C1">
        <w:tc>
          <w:tcPr>
            <w:tcW w:w="2268" w:type="dxa"/>
            <w:shd w:val="clear" w:color="auto" w:fill="auto"/>
            <w:vAlign w:val="center"/>
          </w:tcPr>
          <w:p w14:paraId="3EE4D3EF" w14:textId="2224800A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Social relationships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A344F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69.19 (67.50 to 70.88)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9AEE48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67.06 (65.31 to 68.81)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445E7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67.11 (65.31 to 68.92)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1EA919A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65.44 (63.32 to 67.55)</w:t>
            </w:r>
          </w:p>
        </w:tc>
      </w:tr>
      <w:tr w:rsidR="00D12E38" w:rsidRPr="00100F0C" w14:paraId="0E9AF840" w14:textId="77777777" w:rsidTr="00DF71C1">
        <w:tc>
          <w:tcPr>
            <w:tcW w:w="2268" w:type="dxa"/>
            <w:shd w:val="clear" w:color="auto" w:fill="auto"/>
            <w:vAlign w:val="center"/>
          </w:tcPr>
          <w:p w14:paraId="4523F64B" w14:textId="7379352E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Environment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AC6F5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75.39 (73.95 to 76.83)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37489F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74.54 (73.02 to 76.06)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E9DF92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74.67 (73.09 to 76.25)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B32956A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74.05 (72.35 to 75.74)</w:t>
            </w:r>
          </w:p>
        </w:tc>
      </w:tr>
      <w:tr w:rsidR="00D12E38" w:rsidRPr="00100F0C" w14:paraId="02EDF334" w14:textId="77777777" w:rsidTr="00DF71C1">
        <w:tc>
          <w:tcPr>
            <w:tcW w:w="2268" w:type="dxa"/>
            <w:shd w:val="clear" w:color="auto" w:fill="auto"/>
            <w:vAlign w:val="center"/>
          </w:tcPr>
          <w:p w14:paraId="6A3262B9" w14:textId="18B8870C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Overall QOL and general health (0</w:t>
            </w:r>
            <w:r w:rsidR="000C6EBF" w:rsidRPr="00100F0C">
              <w:rPr>
                <w:sz w:val="18"/>
              </w:rPr>
              <w:t>–</w:t>
            </w:r>
            <w:r w:rsidRPr="00100F0C">
              <w:rPr>
                <w:sz w:val="18"/>
              </w:rPr>
              <w:t>10)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024B3E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6.58 (6.42 to 6.74)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0D62EA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6.47 (6.30 to 6.64)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8793B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6.58 (6.34 to 6.81)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D6FBE8D" w14:textId="77777777" w:rsidR="00D12E38" w:rsidRPr="00100F0C" w:rsidRDefault="00D12E38" w:rsidP="00100F0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100F0C">
              <w:rPr>
                <w:sz w:val="18"/>
              </w:rPr>
              <w:t>6.69 (6.02 to 7.36)</w:t>
            </w:r>
          </w:p>
        </w:tc>
      </w:tr>
    </w:tbl>
    <w:p w14:paraId="6F8AA3F2" w14:textId="0F1575B3" w:rsidR="00D12E38" w:rsidRDefault="00CF6B41" w:rsidP="00CF6B41">
      <w:pPr>
        <w:pStyle w:val="MDPI43tablefooter"/>
      </w:pPr>
      <w:r w:rsidRPr="00CF6B41">
        <w:t>Data are expressed as mean with 95% confidence interval (CI). QOL</w:t>
      </w:r>
      <w:r w:rsidR="00015FE4">
        <w:t>—</w:t>
      </w:r>
      <w:r w:rsidRPr="00CF6B41">
        <w:t>quality of life.</w:t>
      </w:r>
    </w:p>
    <w:p w14:paraId="17A5F306" w14:textId="4F3355C2" w:rsidR="00CF6B41" w:rsidRPr="00CF6B41" w:rsidRDefault="00CF6B41" w:rsidP="00CF6B41">
      <w:pPr>
        <w:pStyle w:val="MDPI41tablecaption"/>
      </w:pPr>
      <w:r w:rsidRPr="00CF6B41">
        <w:rPr>
          <w:b/>
        </w:rPr>
        <w:t xml:space="preserve">Table </w:t>
      </w:r>
      <w:r>
        <w:rPr>
          <w:b/>
        </w:rPr>
        <w:t>S</w:t>
      </w:r>
      <w:r w:rsidRPr="00CF6B41">
        <w:rPr>
          <w:b/>
        </w:rPr>
        <w:t xml:space="preserve">4. </w:t>
      </w:r>
      <w:r w:rsidRPr="00CF6B41">
        <w:t xml:space="preserve">Bivariate </w:t>
      </w:r>
      <w:r w:rsidR="009C0746">
        <w:t>a</w:t>
      </w:r>
      <w:r w:rsidRPr="00CF6B41">
        <w:t xml:space="preserve">ssociations </w:t>
      </w:r>
      <w:r w:rsidR="009C0746">
        <w:t>b</w:t>
      </w:r>
      <w:r w:rsidRPr="00CF6B41">
        <w:t xml:space="preserve">etween </w:t>
      </w:r>
      <w:r w:rsidR="009C0746">
        <w:t>c</w:t>
      </w:r>
      <w:r w:rsidRPr="00CF6B41">
        <w:t xml:space="preserve">haracteristics of the </w:t>
      </w:r>
      <w:r w:rsidR="009C0746">
        <w:t>p</w:t>
      </w:r>
      <w:r w:rsidRPr="00CF6B41">
        <w:t xml:space="preserve">articipants and </w:t>
      </w:r>
      <w:r w:rsidR="009C0746">
        <w:t>m</w:t>
      </w:r>
      <w:r w:rsidRPr="00CF6B41">
        <w:t xml:space="preserve">ental </w:t>
      </w:r>
      <w:r w:rsidR="009C0746">
        <w:t>h</w:t>
      </w:r>
      <w:r w:rsidRPr="00CF6B41">
        <w:t xml:space="preserve">ealth </w:t>
      </w:r>
      <w:r w:rsidR="009C0746">
        <w:t>s</w:t>
      </w:r>
      <w:r w:rsidRPr="00CF6B41">
        <w:t>cores.</w:t>
      </w:r>
    </w:p>
    <w:tbl>
      <w:tblPr>
        <w:tblStyle w:val="TableGrid12"/>
        <w:tblW w:w="10323" w:type="dxa"/>
        <w:tblInd w:w="14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851"/>
        <w:gridCol w:w="1275"/>
        <w:gridCol w:w="993"/>
        <w:gridCol w:w="1134"/>
        <w:gridCol w:w="1134"/>
        <w:gridCol w:w="1257"/>
        <w:gridCol w:w="844"/>
      </w:tblGrid>
      <w:tr w:rsidR="00421522" w:rsidRPr="00F81D32" w14:paraId="2C0CE8CA" w14:textId="77777777" w:rsidTr="006A1680">
        <w:tc>
          <w:tcPr>
            <w:tcW w:w="1418" w:type="dxa"/>
            <w:shd w:val="clear" w:color="auto" w:fill="auto"/>
            <w:vAlign w:val="center"/>
          </w:tcPr>
          <w:p w14:paraId="5EF8738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8905" w:type="dxa"/>
            <w:gridSpan w:val="8"/>
            <w:shd w:val="clear" w:color="auto" w:fill="auto"/>
            <w:vAlign w:val="center"/>
          </w:tcPr>
          <w:p w14:paraId="7C74E89E" w14:textId="6AE34C1B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 xml:space="preserve">Mental </w:t>
            </w:r>
            <w:r w:rsidR="00EF5D65">
              <w:rPr>
                <w:b/>
                <w:bCs/>
                <w:sz w:val="18"/>
              </w:rPr>
              <w:t>H</w:t>
            </w:r>
            <w:r w:rsidRPr="00421522">
              <w:rPr>
                <w:b/>
                <w:bCs/>
                <w:sz w:val="18"/>
              </w:rPr>
              <w:t xml:space="preserve">ealth </w:t>
            </w:r>
            <w:r w:rsidR="00EF5D65">
              <w:rPr>
                <w:b/>
                <w:bCs/>
                <w:sz w:val="18"/>
              </w:rPr>
              <w:t>S</w:t>
            </w:r>
            <w:r w:rsidRPr="00421522">
              <w:rPr>
                <w:b/>
                <w:bCs/>
                <w:sz w:val="18"/>
              </w:rPr>
              <w:t>cores</w:t>
            </w:r>
          </w:p>
        </w:tc>
      </w:tr>
      <w:tr w:rsidR="00421522" w:rsidRPr="00F81D32" w14:paraId="5089EB53" w14:textId="77777777" w:rsidTr="006A1680">
        <w:tc>
          <w:tcPr>
            <w:tcW w:w="1418" w:type="dxa"/>
            <w:shd w:val="clear" w:color="auto" w:fill="auto"/>
            <w:vAlign w:val="center"/>
          </w:tcPr>
          <w:p w14:paraId="064B5CBC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431597D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CPDI</w:t>
            </w:r>
          </w:p>
        </w:tc>
        <w:tc>
          <w:tcPr>
            <w:tcW w:w="6637" w:type="dxa"/>
            <w:gridSpan w:val="6"/>
            <w:shd w:val="clear" w:color="auto" w:fill="auto"/>
            <w:vAlign w:val="center"/>
          </w:tcPr>
          <w:p w14:paraId="4442C4EF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DASS-21</w:t>
            </w:r>
          </w:p>
        </w:tc>
      </w:tr>
      <w:tr w:rsidR="006A1680" w:rsidRPr="00F81D32" w14:paraId="473C7479" w14:textId="77777777" w:rsidTr="006A1680"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5BB9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Variable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9C9E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Peritraumatic distress</w:t>
            </w:r>
          </w:p>
          <w:p w14:paraId="4A525730" w14:textId="5A9C6DCB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(0</w:t>
            </w:r>
            <w:r w:rsidR="001B3111" w:rsidRPr="00F81D32">
              <w:rPr>
                <w:b/>
                <w:bCs/>
                <w:sz w:val="18"/>
              </w:rPr>
              <w:t>–</w:t>
            </w:r>
            <w:r w:rsidRPr="00421522">
              <w:rPr>
                <w:b/>
                <w:bCs/>
                <w:sz w:val="18"/>
              </w:rPr>
              <w:t>100)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7AAD9" w14:textId="754F7D41" w:rsidR="00421522" w:rsidRPr="00421522" w:rsidRDefault="00093DD5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i/>
                <w:iCs/>
                <w:sz w:val="18"/>
              </w:rPr>
              <w:t>p</w:t>
            </w:r>
            <w:r w:rsidR="00421522" w:rsidRPr="00421522">
              <w:rPr>
                <w:b/>
                <w:bCs/>
                <w:sz w:val="18"/>
              </w:rPr>
              <w:t xml:space="preserve"> </w:t>
            </w:r>
            <w:r w:rsidRPr="00F81D32">
              <w:rPr>
                <w:b/>
                <w:bCs/>
                <w:sz w:val="18"/>
              </w:rPr>
              <w:t>V</w:t>
            </w:r>
            <w:r w:rsidR="00421522" w:rsidRPr="00421522">
              <w:rPr>
                <w:b/>
                <w:bCs/>
                <w:sz w:val="18"/>
              </w:rPr>
              <w:t>alue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21B9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Depression</w:t>
            </w:r>
          </w:p>
          <w:p w14:paraId="1D4F0F82" w14:textId="12214C53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(0</w:t>
            </w:r>
            <w:r w:rsidR="001B3111" w:rsidRPr="00F81D32">
              <w:rPr>
                <w:b/>
                <w:bCs/>
                <w:sz w:val="18"/>
              </w:rPr>
              <w:t>–</w:t>
            </w:r>
            <w:r w:rsidRPr="00421522">
              <w:rPr>
                <w:b/>
                <w:bCs/>
                <w:sz w:val="18"/>
              </w:rPr>
              <w:t>21)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12B0FC" w14:textId="5EB9427C" w:rsidR="00421522" w:rsidRPr="00421522" w:rsidRDefault="00093DD5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i/>
                <w:iCs/>
                <w:sz w:val="18"/>
              </w:rPr>
              <w:t>p</w:t>
            </w:r>
            <w:r w:rsidR="00421522" w:rsidRPr="00421522">
              <w:rPr>
                <w:b/>
                <w:bCs/>
                <w:sz w:val="18"/>
              </w:rPr>
              <w:t xml:space="preserve"> </w:t>
            </w:r>
            <w:r w:rsidRPr="00F81D32">
              <w:rPr>
                <w:b/>
                <w:bCs/>
                <w:sz w:val="18"/>
              </w:rPr>
              <w:t>V</w:t>
            </w:r>
            <w:r w:rsidR="00421522" w:rsidRPr="00421522">
              <w:rPr>
                <w:b/>
                <w:bCs/>
                <w:sz w:val="18"/>
              </w:rPr>
              <w:t>alue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CADAE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Anxiety</w:t>
            </w:r>
          </w:p>
          <w:p w14:paraId="2E10AD39" w14:textId="1982F698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(0</w:t>
            </w:r>
            <w:r w:rsidR="001B3111" w:rsidRPr="00F81D32">
              <w:rPr>
                <w:b/>
                <w:bCs/>
                <w:sz w:val="18"/>
              </w:rPr>
              <w:t>–</w:t>
            </w:r>
            <w:r w:rsidRPr="00421522">
              <w:rPr>
                <w:b/>
                <w:bCs/>
                <w:sz w:val="18"/>
              </w:rPr>
              <w:t>21)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231B5" w14:textId="03E2F538" w:rsidR="00421522" w:rsidRPr="00421522" w:rsidRDefault="00093DD5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i/>
                <w:iCs/>
                <w:sz w:val="18"/>
              </w:rPr>
              <w:t>p</w:t>
            </w:r>
            <w:r w:rsidR="00421522" w:rsidRPr="00421522">
              <w:rPr>
                <w:b/>
                <w:bCs/>
                <w:sz w:val="18"/>
              </w:rPr>
              <w:t xml:space="preserve"> </w:t>
            </w:r>
            <w:r w:rsidRPr="00F81D32">
              <w:rPr>
                <w:b/>
                <w:bCs/>
                <w:sz w:val="18"/>
              </w:rPr>
              <w:t>V</w:t>
            </w:r>
            <w:r w:rsidR="00421522" w:rsidRPr="00421522">
              <w:rPr>
                <w:b/>
                <w:bCs/>
                <w:sz w:val="18"/>
              </w:rPr>
              <w:t>alue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2AC9C9F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Stress</w:t>
            </w:r>
          </w:p>
          <w:p w14:paraId="6BA84F4C" w14:textId="394E0228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421522">
              <w:rPr>
                <w:b/>
                <w:bCs/>
                <w:sz w:val="18"/>
              </w:rPr>
              <w:t>(0</w:t>
            </w:r>
            <w:r w:rsidR="001B3111" w:rsidRPr="00F81D32">
              <w:rPr>
                <w:b/>
                <w:bCs/>
                <w:sz w:val="18"/>
              </w:rPr>
              <w:t>–</w:t>
            </w:r>
            <w:r w:rsidRPr="00421522">
              <w:rPr>
                <w:b/>
                <w:bCs/>
                <w:sz w:val="18"/>
              </w:rPr>
              <w:t>21)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2F6F5B2" w14:textId="77E33E06" w:rsidR="00421522" w:rsidRPr="00421522" w:rsidRDefault="00093DD5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i/>
                <w:iCs/>
                <w:sz w:val="18"/>
              </w:rPr>
              <w:t>p</w:t>
            </w:r>
            <w:r w:rsidR="00421522" w:rsidRPr="00421522">
              <w:rPr>
                <w:b/>
                <w:bCs/>
                <w:sz w:val="18"/>
              </w:rPr>
              <w:t xml:space="preserve"> </w:t>
            </w:r>
            <w:r w:rsidRPr="00F81D32">
              <w:rPr>
                <w:b/>
                <w:bCs/>
                <w:sz w:val="18"/>
              </w:rPr>
              <w:t>V</w:t>
            </w:r>
            <w:r w:rsidR="00421522" w:rsidRPr="00421522">
              <w:rPr>
                <w:b/>
                <w:bCs/>
                <w:sz w:val="18"/>
              </w:rPr>
              <w:t>alue</w:t>
            </w:r>
          </w:p>
        </w:tc>
      </w:tr>
      <w:tr w:rsidR="006A1680" w:rsidRPr="00F81D32" w14:paraId="2B9834ED" w14:textId="77777777" w:rsidTr="006A1680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4D1262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421522">
              <w:rPr>
                <w:b/>
                <w:sz w:val="18"/>
              </w:rPr>
              <w:t>Age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71DEF" w14:textId="530A8BCE" w:rsidR="00421522" w:rsidRPr="00421522" w:rsidRDefault="00F57BFC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0.03 (</w:t>
            </w: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0.13 to 0.07)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D415B0" w14:textId="2D63AFB7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.571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510629" w14:textId="0504F5F2" w:rsidR="00421522" w:rsidRPr="00421522" w:rsidRDefault="00F57BFC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0.01 (</w:t>
            </w: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0.04 to 0.02)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662B3C" w14:textId="2E8AC03F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.616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57C8E" w14:textId="2696D784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0.01 (</w:t>
            </w:r>
            <w:r w:rsidR="00F57BFC" w:rsidRPr="00F81D32">
              <w:rPr>
                <w:sz w:val="18"/>
              </w:rPr>
              <w:t>−</w:t>
            </w:r>
            <w:r w:rsidRPr="00421522">
              <w:rPr>
                <w:sz w:val="18"/>
              </w:rPr>
              <w:t>0.01 to 0.03)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832AC" w14:textId="1BFE075B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.317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2B1CB738" w14:textId="039F9F1C" w:rsidR="00421522" w:rsidRPr="00421522" w:rsidRDefault="00F57BFC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0.01 (</w:t>
            </w:r>
            <w:r w:rsidRPr="00F81D32">
              <w:rPr>
                <w:sz w:val="18"/>
              </w:rPr>
              <w:t>−</w:t>
            </w:r>
            <w:r w:rsidR="00421522" w:rsidRPr="00421522">
              <w:rPr>
                <w:sz w:val="18"/>
              </w:rPr>
              <w:t>0.04 to 0.01)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7ADA4CE" w14:textId="78556D75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.289</w:t>
            </w:r>
          </w:p>
        </w:tc>
      </w:tr>
      <w:tr w:rsidR="006A1680" w:rsidRPr="00F81D32" w14:paraId="6E394F4E" w14:textId="77777777" w:rsidTr="006A1680">
        <w:tc>
          <w:tcPr>
            <w:tcW w:w="1418" w:type="dxa"/>
            <w:shd w:val="clear" w:color="auto" w:fill="auto"/>
            <w:vAlign w:val="center"/>
          </w:tcPr>
          <w:p w14:paraId="0933238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421522">
              <w:rPr>
                <w:b/>
                <w:sz w:val="18"/>
              </w:rPr>
              <w:t>Gender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E65A5F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2592B3" w14:textId="6458BBF2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.091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79D2F6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59F23D2" w14:textId="5B498546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.839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E244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3199EC" w14:textId="7B6CF90F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</w:rPr>
            </w:pPr>
            <w:r w:rsidRPr="00F81D32">
              <w:rPr>
                <w:bCs/>
                <w:sz w:val="18"/>
              </w:rPr>
              <w:t>0</w:t>
            </w:r>
            <w:r w:rsidR="00421522" w:rsidRPr="00421522">
              <w:rPr>
                <w:bCs/>
                <w:sz w:val="18"/>
              </w:rPr>
              <w:t>.001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7EAB12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419AE468" w14:textId="00550F21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.950</w:t>
            </w:r>
          </w:p>
        </w:tc>
      </w:tr>
      <w:tr w:rsidR="006A1680" w:rsidRPr="00F81D32" w14:paraId="19223F84" w14:textId="77777777" w:rsidTr="006A1680">
        <w:tc>
          <w:tcPr>
            <w:tcW w:w="1418" w:type="dxa"/>
            <w:shd w:val="clear" w:color="auto" w:fill="auto"/>
            <w:vAlign w:val="center"/>
          </w:tcPr>
          <w:p w14:paraId="27A4684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Female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08ECE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26.16 (24.64 to 27.69)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3651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398DDA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3.56 (3.11 to 4.01)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03B916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E0797A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2.47 (2.13 to 2.81)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11A2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6754C6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3.83 (3.41 to 4.24)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D008CB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039D112C" w14:textId="77777777" w:rsidTr="006A1680">
        <w:tc>
          <w:tcPr>
            <w:tcW w:w="1418" w:type="dxa"/>
            <w:shd w:val="clear" w:color="auto" w:fill="auto"/>
            <w:vAlign w:val="center"/>
          </w:tcPr>
          <w:p w14:paraId="51EB5CEE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Male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8F638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23.72 (21.31 to 26.13)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EAA16D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3FBFB2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3.65 (2.95 to 4.35)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A9D52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61EEB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3.48 (2.95 to 4.01)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F9DE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C295BF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3.80 (3.15 to 4.45)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9BA1AA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11C45ACE" w14:textId="77777777" w:rsidTr="006A1680">
        <w:tc>
          <w:tcPr>
            <w:tcW w:w="1418" w:type="dxa"/>
            <w:shd w:val="clear" w:color="auto" w:fill="auto"/>
            <w:vAlign w:val="center"/>
          </w:tcPr>
          <w:p w14:paraId="3BA887AC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421522">
              <w:rPr>
                <w:b/>
                <w:sz w:val="18"/>
              </w:rPr>
              <w:t>Educational level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699E4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EA3754" w14:textId="3B2F2328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.117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595F12" w14:textId="2E5AEA98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8A0E8F1" w14:textId="70E6A4B4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53042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E90B20" w14:textId="1E9BADD6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.068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25C987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15524F99" w14:textId="21DEB86A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.684</w:t>
            </w:r>
          </w:p>
        </w:tc>
      </w:tr>
      <w:tr w:rsidR="006A1680" w:rsidRPr="00F81D32" w14:paraId="3E8B88D2" w14:textId="77777777" w:rsidTr="006A1680">
        <w:tc>
          <w:tcPr>
            <w:tcW w:w="1418" w:type="dxa"/>
            <w:shd w:val="clear" w:color="auto" w:fill="auto"/>
            <w:vAlign w:val="center"/>
          </w:tcPr>
          <w:p w14:paraId="34DC497C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Fundamental or secondary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FBD9D1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26.41 (24.58 to 28.24)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DFCA2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5AAF27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3.61 (3.07 to 4.15)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FE677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D473E8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3.02 (2.60 to 3.43)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6F7B2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0D441E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3.87 (3.38 to 4.36)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9F17111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4DC152FA" w14:textId="77777777" w:rsidTr="006A1680">
        <w:tc>
          <w:tcPr>
            <w:tcW w:w="1418" w:type="dxa"/>
            <w:shd w:val="clear" w:color="auto" w:fill="auto"/>
            <w:vAlign w:val="center"/>
          </w:tcPr>
          <w:p w14:paraId="0A0CACA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Higher education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47ECF1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24.36 (22.53 to 26.19)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99978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6141C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3.46 (2.93 to 4.00)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241C3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5B7664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2.48 (2.07 to 2.89)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9E9AA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CE60B08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3.73 (3.24 to 4.22)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041F78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72487F4A" w14:textId="77777777" w:rsidTr="006A1680">
        <w:tc>
          <w:tcPr>
            <w:tcW w:w="1418" w:type="dxa"/>
            <w:shd w:val="clear" w:color="auto" w:fill="auto"/>
            <w:vAlign w:val="center"/>
          </w:tcPr>
          <w:p w14:paraId="0C991A5D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</w:rPr>
            </w:pPr>
            <w:r w:rsidRPr="00421522">
              <w:rPr>
                <w:b/>
                <w:sz w:val="18"/>
              </w:rPr>
              <w:t>Marital status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5179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B69901" w14:textId="1A64931F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.466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188818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A29B431" w14:textId="1F6CBAB8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2B3D6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9F221" w14:textId="5568A81C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.622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AFAD09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3208984" w14:textId="2B060AF2" w:rsidR="00421522" w:rsidRPr="00421522" w:rsidRDefault="005C6FF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421522" w:rsidRPr="00421522">
              <w:rPr>
                <w:sz w:val="18"/>
              </w:rPr>
              <w:t>.872</w:t>
            </w:r>
          </w:p>
        </w:tc>
      </w:tr>
      <w:tr w:rsidR="006A1680" w:rsidRPr="00F81D32" w14:paraId="4663BBE8" w14:textId="77777777" w:rsidTr="006A1680">
        <w:tc>
          <w:tcPr>
            <w:tcW w:w="1418" w:type="dxa"/>
            <w:shd w:val="clear" w:color="auto" w:fill="auto"/>
            <w:vAlign w:val="center"/>
          </w:tcPr>
          <w:p w14:paraId="6248412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Single or never married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F76396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  <w:r w:rsidRPr="00421522">
              <w:rPr>
                <w:sz w:val="18"/>
              </w:rPr>
              <w:t>24.31 (20.43 to 28.20)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B427BE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656AFB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3.77 (2.63 to 4.90)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C5F98C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034BF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2.99 (2.13 to 3.85)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565D2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F9FFA23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3.58 (2.53 to 4.63)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74BEA2E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51BFFA5D" w14:textId="77777777" w:rsidTr="006A1680">
        <w:tc>
          <w:tcPr>
            <w:tcW w:w="1418" w:type="dxa"/>
            <w:shd w:val="clear" w:color="auto" w:fill="auto"/>
            <w:vAlign w:val="center"/>
          </w:tcPr>
          <w:p w14:paraId="7B2C7AE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Married or living as married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742F5B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  <w:r w:rsidRPr="00421522">
              <w:rPr>
                <w:sz w:val="18"/>
              </w:rPr>
              <w:t>25.33 (23.81 to 26.85)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49B9DC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6BF3E1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3.46 (3.02 to 3.91)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77D91A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0968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2.69 (2.35 to 3.03)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BC250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9CA47E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3.88 (3.46 to 4.29)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0358F1B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59603659" w14:textId="77777777" w:rsidTr="006A1680">
        <w:tc>
          <w:tcPr>
            <w:tcW w:w="1418" w:type="dxa"/>
            <w:shd w:val="clear" w:color="auto" w:fill="auto"/>
            <w:vAlign w:val="center"/>
          </w:tcPr>
          <w:p w14:paraId="4CF4AFDB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Divorced, separated, or widowed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0B37E1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  <w:r w:rsidRPr="00421522">
              <w:rPr>
                <w:sz w:val="18"/>
              </w:rPr>
              <w:t>27.24 (24.00 to 30.47)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6B8BFA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E5DC79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4.03 (3.08 to 4.98)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47E1F4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B418DF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3.02 (2.29 to 3.75)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AE494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08FB2C5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421522">
              <w:rPr>
                <w:sz w:val="18"/>
              </w:rPr>
              <w:t>3.87 (2.99 to 4.75)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3CA0CF6" w14:textId="77777777" w:rsidR="00421522" w:rsidRPr="00421522" w:rsidRDefault="00421522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57DEB3A4" w14:textId="77777777" w:rsidTr="006A1680">
        <w:tc>
          <w:tcPr>
            <w:tcW w:w="1418" w:type="dxa"/>
            <w:shd w:val="clear" w:color="auto" w:fill="auto"/>
            <w:vAlign w:val="center"/>
          </w:tcPr>
          <w:p w14:paraId="02923494" w14:textId="1E03D32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sz w:val="18"/>
              </w:rPr>
              <w:t>Household composition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F7B73B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3D2561" w14:textId="4C91192F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highlight w:val="yellow"/>
              </w:rPr>
            </w:pPr>
            <w:r w:rsidRPr="00F81D32">
              <w:rPr>
                <w:sz w:val="18"/>
              </w:rPr>
              <w:t>0.555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CFEE01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2EA6831" w14:textId="757FF364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0.102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ABF2BF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8C6627" w14:textId="48A942EE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0.032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53794B2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70506925" w14:textId="20798B31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0.938</w:t>
            </w:r>
          </w:p>
        </w:tc>
      </w:tr>
      <w:tr w:rsidR="006A1680" w:rsidRPr="00F81D32" w14:paraId="56F9DA3B" w14:textId="77777777" w:rsidTr="006A1680">
        <w:tc>
          <w:tcPr>
            <w:tcW w:w="1418" w:type="dxa"/>
            <w:shd w:val="clear" w:color="auto" w:fill="auto"/>
            <w:vAlign w:val="center"/>
          </w:tcPr>
          <w:p w14:paraId="2BA2A966" w14:textId="3A447583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Living with others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4983DA" w14:textId="6F5CE6EC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25.31 (23.86 to 26.76)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53F4DA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CE4FA94" w14:textId="5A13DEBF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3.45 (3.02 to 3.87)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6DE01F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3BF5BB" w14:textId="47553EB2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2.63 (2.30 to 2.95)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ED30F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B03D545" w14:textId="2C530F6D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3.84 (3.45 to 4.23)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D19846A" w14:textId="77777777" w:rsidR="000D0B86" w:rsidRPr="00F81D32" w:rsidRDefault="000D0B86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63FA2502" w14:textId="77777777" w:rsidTr="006A1680">
        <w:tc>
          <w:tcPr>
            <w:tcW w:w="1418" w:type="dxa"/>
            <w:shd w:val="clear" w:color="auto" w:fill="auto"/>
            <w:vAlign w:val="center"/>
          </w:tcPr>
          <w:p w14:paraId="143DC8AE" w14:textId="4D70092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Living alone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488072" w14:textId="5E1BED0A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26.30 (23.33 to 29.28)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7468F5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DEB6D27" w14:textId="70618A99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4.25 (3.38 to 5.12)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C7253F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EC9E94" w14:textId="690EF3FC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3.42 (2.77 to 4.08)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C728D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0135C73" w14:textId="7DB2F3AB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3.88 (3.08 to 4.68)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1CE575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5183F2FB" w14:textId="77777777" w:rsidTr="006A1680">
        <w:tc>
          <w:tcPr>
            <w:tcW w:w="1418" w:type="dxa"/>
            <w:shd w:val="clear" w:color="auto" w:fill="auto"/>
            <w:vAlign w:val="center"/>
          </w:tcPr>
          <w:p w14:paraId="63C67D12" w14:textId="6490CC2B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sz w:val="18"/>
              </w:rPr>
              <w:t>Cancer type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904BD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F7A165" w14:textId="4E009B2C" w:rsidR="00514010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514010" w:rsidRPr="00F81D32">
              <w:rPr>
                <w:sz w:val="18"/>
              </w:rPr>
              <w:t>.430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F79EA0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88D0810" w14:textId="084DBE5B" w:rsidR="00514010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514010" w:rsidRPr="00F81D32">
              <w:rPr>
                <w:sz w:val="18"/>
              </w:rPr>
              <w:t>.379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7B2089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9BEFA0" w14:textId="298C5498" w:rsidR="00514010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514010" w:rsidRPr="00F81D32">
              <w:rPr>
                <w:sz w:val="18"/>
              </w:rPr>
              <w:t>.080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2C44AE62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1E2B699" w14:textId="07961327" w:rsidR="00514010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514010" w:rsidRPr="00F81D32">
              <w:rPr>
                <w:sz w:val="18"/>
              </w:rPr>
              <w:t>.846</w:t>
            </w:r>
          </w:p>
        </w:tc>
      </w:tr>
      <w:tr w:rsidR="006A1680" w:rsidRPr="00F81D32" w14:paraId="72E0D4E6" w14:textId="77777777" w:rsidTr="006A1680">
        <w:tc>
          <w:tcPr>
            <w:tcW w:w="1418" w:type="dxa"/>
            <w:shd w:val="clear" w:color="auto" w:fill="auto"/>
            <w:vAlign w:val="center"/>
          </w:tcPr>
          <w:p w14:paraId="454DBEA5" w14:textId="6F3F7479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lastRenderedPageBreak/>
              <w:t>Breast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97A384" w14:textId="70643FA3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26.55 (24.60 to 28.50)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68D50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C1FBE3" w14:textId="50EA4FD1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3.59 (3.02 to 4.17)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E8F4BA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01656D" w14:textId="4804EBA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2.64 (2.20 to 3.07)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9CE8FA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4A2AB9E" w14:textId="7FD140A1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3.88 (3.35 to 4.41)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F9E9C59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28A42271" w14:textId="77777777" w:rsidTr="006A1680">
        <w:tc>
          <w:tcPr>
            <w:tcW w:w="1418" w:type="dxa"/>
            <w:shd w:val="clear" w:color="auto" w:fill="auto"/>
            <w:vAlign w:val="center"/>
          </w:tcPr>
          <w:p w14:paraId="26FA86D9" w14:textId="1E648D66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Genitourinary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13E7BB" w14:textId="129152FB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24.30 (21.05 to 27.54)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ADD3EA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A78FE6" w14:textId="6C292140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4.06 (3.12 to 5.01)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846DD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D38419" w14:textId="00ED8BB1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3.34 (2.63 to 4.05)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F77A4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11DB022" w14:textId="3414A718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3.97 (3.09 to 4.84)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AFAF560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0A8904BF" w14:textId="77777777" w:rsidTr="006A1680">
        <w:tc>
          <w:tcPr>
            <w:tcW w:w="1418" w:type="dxa"/>
            <w:shd w:val="clear" w:color="auto" w:fill="auto"/>
            <w:vAlign w:val="center"/>
          </w:tcPr>
          <w:p w14:paraId="15B6BDF3" w14:textId="650D5765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Gynecological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1D6CA" w14:textId="4BDEA398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25.98 (22.58 to 29.38)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B9D01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719C04" w14:textId="3736D942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3.35 (2.36 to 4.34)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7AF0C2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73423B" w14:textId="4E39870D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2.31 (1.56 to 3.05)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09FB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CBCC205" w14:textId="0FFEE1E8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4.07 (3.15 to 4.99)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06C01A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284619C4" w14:textId="77777777" w:rsidTr="006A1680">
        <w:tc>
          <w:tcPr>
            <w:tcW w:w="1418" w:type="dxa"/>
            <w:shd w:val="clear" w:color="auto" w:fill="auto"/>
            <w:vAlign w:val="center"/>
          </w:tcPr>
          <w:p w14:paraId="7BA3ECF8" w14:textId="5EEA91B4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Melanoma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6DC08" w14:textId="67E49775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22.10 (18.56 to 25.65)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F3F527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108F44" w14:textId="47934104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2.64 (1.61 to 3.67)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550315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644599" w14:textId="7732044D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2.21 (1.43 to 2.99)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ED9E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C8AF653" w14:textId="54DBF39C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3.37 (2.41 to 4.32)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A187B7C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0D1AE147" w14:textId="77777777" w:rsidTr="006A1680">
        <w:tc>
          <w:tcPr>
            <w:tcW w:w="1418" w:type="dxa"/>
            <w:shd w:val="clear" w:color="auto" w:fill="auto"/>
            <w:vAlign w:val="center"/>
          </w:tcPr>
          <w:p w14:paraId="4DACA24D" w14:textId="373C696E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Head and neck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DB3233" w14:textId="23A570E9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25.74 (20.50 to 30.98)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21B148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9B0094" w14:textId="1CE96D38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3.79 (2.23 to 5.35)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721D69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DF115A" w14:textId="420FB743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3.91 (2.72 to 5.10)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952C2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3CD8A4A2" w14:textId="6FF66ED6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3.23 (1.77 to 4.68)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E30B19E" w14:textId="77777777" w:rsidR="00514010" w:rsidRPr="00F81D32" w:rsidRDefault="00514010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09C21232" w14:textId="77777777" w:rsidTr="006A1680">
        <w:tc>
          <w:tcPr>
            <w:tcW w:w="1418" w:type="dxa"/>
            <w:shd w:val="clear" w:color="auto" w:fill="auto"/>
            <w:vAlign w:val="center"/>
          </w:tcPr>
          <w:p w14:paraId="25CC6C0B" w14:textId="72311329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Soft tissue and bone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59B8C4" w14:textId="5FB90A12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27.88 (21.60 to 34.17)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11F7B7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591062" w14:textId="58C4503F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4.69 (2.92 to 6.47)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D63E78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274447" w14:textId="7E475674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3.57 (2.23 to 4.90)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34AF6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30F79E4" w14:textId="11CC8A9E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4.36 (2.71 to 6.00)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3C3CDFD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1BD4B7B7" w14:textId="77777777" w:rsidTr="006A1680">
        <w:tc>
          <w:tcPr>
            <w:tcW w:w="1418" w:type="dxa"/>
            <w:shd w:val="clear" w:color="auto" w:fill="auto"/>
            <w:vAlign w:val="center"/>
          </w:tcPr>
          <w:p w14:paraId="2A5BA2A8" w14:textId="4DB40B7F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Other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BC11A" w14:textId="0F29E9D2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24.47 (17.47 to 31.46)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ABD384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DE5D54" w14:textId="55FBD93B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4.20 (2.17 to 6.23)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AF01FB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EBE94D" w14:textId="39C99243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2.78 (1.26 to 4.30)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222BD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65DB788F" w14:textId="04FCE86A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3.28 (1.40 to 5.16)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FAD063A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4D143CD7" w14:textId="77777777" w:rsidTr="006A1680">
        <w:tc>
          <w:tcPr>
            <w:tcW w:w="1418" w:type="dxa"/>
            <w:shd w:val="clear" w:color="auto" w:fill="auto"/>
            <w:vAlign w:val="center"/>
          </w:tcPr>
          <w:p w14:paraId="5D92508E" w14:textId="4CF648FA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sz w:val="18"/>
              </w:rPr>
              <w:t>Therapy intention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294DF9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8A122FF" w14:textId="1C0887C2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.926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C86CCD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C02B7FB" w14:textId="742DCC6E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.432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90B45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125645" w14:textId="2187DCC9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.600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88466D0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1A6919EC" w14:textId="23698108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.757</w:t>
            </w:r>
          </w:p>
        </w:tc>
      </w:tr>
      <w:tr w:rsidR="006A1680" w:rsidRPr="00F81D32" w14:paraId="57AD9B85" w14:textId="77777777" w:rsidTr="006A1680">
        <w:tc>
          <w:tcPr>
            <w:tcW w:w="1418" w:type="dxa"/>
            <w:shd w:val="clear" w:color="auto" w:fill="auto"/>
            <w:vAlign w:val="center"/>
          </w:tcPr>
          <w:p w14:paraId="511AF29D" w14:textId="1CCA51E1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Palliative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DA54C5" w14:textId="18B3E195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25.50 (24.04 to 26.97)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F2B3F9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EF5052" w14:textId="47E1D77D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3.67 (3.24 to 4.09)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E90CD1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9D7C27" w14:textId="3E149F64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2.80 (2.47 to 3.13)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0AFEC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759BCB7" w14:textId="38339605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3.85 (3.45 to 4.24)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8A97300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153589F2" w14:textId="77777777" w:rsidTr="006A1680">
        <w:tc>
          <w:tcPr>
            <w:tcW w:w="1418" w:type="dxa"/>
            <w:shd w:val="clear" w:color="auto" w:fill="auto"/>
            <w:vAlign w:val="center"/>
          </w:tcPr>
          <w:p w14:paraId="25B2158A" w14:textId="4ACDAD72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Curative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F1072E" w14:textId="4F83DC1C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25.36 (22.58 to 28.13)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AD4475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2800B1" w14:textId="109FF504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3.30 (2.49 to 4.11)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AF4505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F78590" w14:textId="638761EF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2.62 (2.00 to 3.23)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BE0B7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778D2E7" w14:textId="5BC4F29A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3.71 (2.97 to 4.46)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13FBCA9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787C98E7" w14:textId="77777777" w:rsidTr="006A1680">
        <w:tc>
          <w:tcPr>
            <w:tcW w:w="1418" w:type="dxa"/>
            <w:shd w:val="clear" w:color="auto" w:fill="auto"/>
            <w:vAlign w:val="center"/>
          </w:tcPr>
          <w:p w14:paraId="6A36544B" w14:textId="6FF544FA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sz w:val="18"/>
              </w:rPr>
              <w:t>Estimated life expectancy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4CA068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B2837C" w14:textId="0E4CD141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.178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6AED62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21B16D" w14:textId="340471CC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.071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080DC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7C3EBB" w14:textId="298E6804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&lt;</w:t>
            </w:r>
            <w:r w:rsidR="001B3111" w:rsidRPr="00F81D32">
              <w:rPr>
                <w:sz w:val="18"/>
              </w:rPr>
              <w:t>0</w:t>
            </w:r>
            <w:r w:rsidRPr="00F81D32">
              <w:rPr>
                <w:sz w:val="18"/>
              </w:rPr>
              <w:t>.001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77F585D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B6DA5C0" w14:textId="5739312D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.476</w:t>
            </w:r>
          </w:p>
        </w:tc>
      </w:tr>
      <w:tr w:rsidR="006A1680" w:rsidRPr="00F81D32" w14:paraId="7E1C16D6" w14:textId="77777777" w:rsidTr="006A1680">
        <w:tc>
          <w:tcPr>
            <w:tcW w:w="1418" w:type="dxa"/>
            <w:shd w:val="clear" w:color="auto" w:fill="auto"/>
            <w:vAlign w:val="center"/>
          </w:tcPr>
          <w:p w14:paraId="2AB4C010" w14:textId="6B675B90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&gt;1 year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9021F" w14:textId="773088C3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25.00 (23.53 to 26.47)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135712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003877" w14:textId="1BFB9EF2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3.40 (2.97 to 3.83)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82E880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1E43F9" w14:textId="1F0D785E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2.49 (2.17 to 2.82)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2A09D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9789C3A" w14:textId="62CF6871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3.75 (3.35 to 4.15)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30E13D7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69CE5F41" w14:textId="77777777" w:rsidTr="006A1680">
        <w:tc>
          <w:tcPr>
            <w:tcW w:w="1418" w:type="dxa"/>
            <w:shd w:val="clear" w:color="auto" w:fill="auto"/>
            <w:vAlign w:val="center"/>
          </w:tcPr>
          <w:p w14:paraId="33BC8C8A" w14:textId="08E2B82E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≤1 year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6862C5" w14:textId="7CC06FCF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27.08 (24.40 to 29.77)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A21B33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3FA4222" w14:textId="7D8E53C1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4.22 (3.43 to 5.00)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C7B438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59A615" w14:textId="5830012F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3.68 (3.09 to 4.28)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53006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D501917" w14:textId="44AA3B78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4.05 (3.32 to 4.77)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4DF690F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189952D3" w14:textId="77777777" w:rsidTr="006A1680">
        <w:tc>
          <w:tcPr>
            <w:tcW w:w="1418" w:type="dxa"/>
            <w:shd w:val="clear" w:color="auto" w:fill="auto"/>
            <w:vAlign w:val="center"/>
          </w:tcPr>
          <w:p w14:paraId="570080D0" w14:textId="357D94A1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b/>
                <w:bCs/>
                <w:sz w:val="18"/>
              </w:rPr>
              <w:t>Therapy change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5AA2C6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235F65" w14:textId="74F7511C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.387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0F7AE3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1EA1E18" w14:textId="6630B0B1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.341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17170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B98CAF" w14:textId="1F5DA286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.100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C56FBDA" w14:textId="77777777" w:rsidR="009D7409" w:rsidRPr="00F81D32" w:rsidRDefault="009D7409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7008B1C9" w14:textId="48206F60" w:rsidR="009D7409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0</w:t>
            </w:r>
            <w:r w:rsidR="009D7409" w:rsidRPr="00F81D32">
              <w:rPr>
                <w:sz w:val="18"/>
              </w:rPr>
              <w:t>.166</w:t>
            </w:r>
          </w:p>
        </w:tc>
      </w:tr>
      <w:tr w:rsidR="006A1680" w:rsidRPr="00F81D32" w14:paraId="1E7C591B" w14:textId="77777777" w:rsidTr="006A1680">
        <w:tc>
          <w:tcPr>
            <w:tcW w:w="1418" w:type="dxa"/>
            <w:shd w:val="clear" w:color="auto" w:fill="auto"/>
            <w:vAlign w:val="center"/>
          </w:tcPr>
          <w:p w14:paraId="2F8F4AC8" w14:textId="2072EBBF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Yes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34A643" w14:textId="73CAD4ED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23.92 (20.16 to 27.67)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DB2D63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68E8A9" w14:textId="4757806F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3.08 (1.98 to 4.19)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B26FFD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7F1986" w14:textId="02E6F161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2.10 (1.27 to 2.94)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2F0A4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5D67794" w14:textId="70C6BB8D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3.14 (2.13 to 4.16)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FB644DB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6A1680" w:rsidRPr="00F81D32" w14:paraId="3FBE7BAD" w14:textId="77777777" w:rsidTr="006A1680">
        <w:tc>
          <w:tcPr>
            <w:tcW w:w="1418" w:type="dxa"/>
            <w:shd w:val="clear" w:color="auto" w:fill="auto"/>
            <w:vAlign w:val="center"/>
          </w:tcPr>
          <w:p w14:paraId="45A87633" w14:textId="1F048EBF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F81D32">
              <w:rPr>
                <w:sz w:val="18"/>
              </w:rPr>
              <w:t>No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CB625C" w14:textId="0CE4E844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25.68 (24.30 to 27.06)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89497A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8D49016" w14:textId="44AF38FE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3.65 (3.25 to 4.05)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A84966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14AABE" w14:textId="112A3C45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2.85 (2.54 to 3.16)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E708F2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3D4F2885" w14:textId="1C56EE4C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F81D32">
              <w:rPr>
                <w:sz w:val="18"/>
              </w:rPr>
              <w:t>3.91 (3.54 to 4.28)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0D252C8" w14:textId="77777777" w:rsidR="001B3111" w:rsidRPr="00F81D32" w:rsidRDefault="001B3111" w:rsidP="00F81D3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</w:tbl>
    <w:p w14:paraId="42DFC1C7" w14:textId="2DB5BAA1" w:rsidR="00421522" w:rsidRDefault="00093DD5" w:rsidP="00F30349">
      <w:pPr>
        <w:pStyle w:val="MDPI43tablefooter"/>
        <w:jc w:val="both"/>
      </w:pPr>
      <w:r w:rsidRPr="00093DD5">
        <w:t>Data are mean (95% CI). For age, data are unadjusted regression coefficients (95% CI) for a one-year increase</w:t>
      </w:r>
      <w:r>
        <w:t>.</w:t>
      </w:r>
    </w:p>
    <w:p w14:paraId="2DE51BC0" w14:textId="77777777" w:rsidR="00EF2763" w:rsidRDefault="00EF2763" w:rsidP="00EF2763">
      <w:pPr>
        <w:pStyle w:val="MDPI31text"/>
        <w:sectPr w:rsidR="00EF2763" w:rsidSect="005D2B25">
          <w:headerReference w:type="even" r:id="rId28"/>
          <w:headerReference w:type="default" r:id="rId29"/>
          <w:footerReference w:type="default" r:id="rId30"/>
          <w:headerReference w:type="first" r:id="rId31"/>
          <w:footerReference w:type="first" r:id="rId32"/>
          <w:type w:val="continuous"/>
          <w:pgSz w:w="11906" w:h="16838" w:code="9"/>
          <w:pgMar w:top="1417" w:right="720" w:bottom="1077" w:left="720" w:header="1020" w:footer="340" w:gutter="0"/>
          <w:pgNumType w:start="1"/>
          <w:cols w:space="425"/>
          <w:titlePg/>
          <w:bidi/>
          <w:docGrid w:type="lines" w:linePitch="326"/>
        </w:sectPr>
      </w:pPr>
    </w:p>
    <w:p w14:paraId="42DBB8E5" w14:textId="492E360E" w:rsidR="00D12E38" w:rsidRDefault="001B0BD3" w:rsidP="001B0BD3">
      <w:pPr>
        <w:pStyle w:val="MDPI41tablecaption"/>
      </w:pPr>
      <w:r w:rsidRPr="001B0BD3">
        <w:rPr>
          <w:b/>
        </w:rPr>
        <w:lastRenderedPageBreak/>
        <w:t xml:space="preserve">Table </w:t>
      </w:r>
      <w:r>
        <w:rPr>
          <w:b/>
        </w:rPr>
        <w:t>S</w:t>
      </w:r>
      <w:r w:rsidRPr="001B0BD3">
        <w:rPr>
          <w:b/>
        </w:rPr>
        <w:t xml:space="preserve">5. </w:t>
      </w:r>
      <w:r w:rsidRPr="001B0BD3">
        <w:t xml:space="preserve">Bivariate </w:t>
      </w:r>
      <w:r w:rsidR="009C0746">
        <w:t>a</w:t>
      </w:r>
      <w:r w:rsidRPr="001B0BD3">
        <w:t xml:space="preserve">ssociations </w:t>
      </w:r>
      <w:r w:rsidR="009C0746">
        <w:t>b</w:t>
      </w:r>
      <w:r w:rsidRPr="001B0BD3">
        <w:t xml:space="preserve">etween </w:t>
      </w:r>
      <w:r w:rsidR="009C0746">
        <w:t>c</w:t>
      </w:r>
      <w:r w:rsidRPr="001B0BD3">
        <w:t xml:space="preserve">haracteristics of </w:t>
      </w:r>
      <w:r w:rsidR="009C0746">
        <w:t>p</w:t>
      </w:r>
      <w:r w:rsidRPr="001B0BD3">
        <w:t>articipants and</w:t>
      </w:r>
      <w:r w:rsidR="009C0746">
        <w:t xml:space="preserve"> q</w:t>
      </w:r>
      <w:r w:rsidRPr="001B0BD3">
        <w:t>uality-of-</w:t>
      </w:r>
      <w:r w:rsidR="009C0746">
        <w:t>l</w:t>
      </w:r>
      <w:r w:rsidRPr="001B0BD3">
        <w:t xml:space="preserve">ife </w:t>
      </w:r>
      <w:r w:rsidR="009C0746">
        <w:t>s</w:t>
      </w:r>
      <w:r w:rsidRPr="001B0BD3">
        <w:t>cores.</w:t>
      </w:r>
    </w:p>
    <w:tbl>
      <w:tblPr>
        <w:tblStyle w:val="TableGrid13"/>
        <w:tblW w:w="1445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559"/>
        <w:gridCol w:w="1134"/>
        <w:gridCol w:w="1224"/>
        <w:gridCol w:w="552"/>
        <w:gridCol w:w="1343"/>
        <w:gridCol w:w="1275"/>
        <w:gridCol w:w="1418"/>
        <w:gridCol w:w="1417"/>
        <w:gridCol w:w="1276"/>
        <w:gridCol w:w="1276"/>
      </w:tblGrid>
      <w:tr w:rsidR="00CB7027" w:rsidRPr="00E94D7E" w14:paraId="064FF503" w14:textId="77777777" w:rsidTr="00B34183">
        <w:tc>
          <w:tcPr>
            <w:tcW w:w="1985" w:type="dxa"/>
            <w:shd w:val="clear" w:color="auto" w:fill="auto"/>
            <w:vAlign w:val="center"/>
          </w:tcPr>
          <w:p w14:paraId="5CAA496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74" w:type="dxa"/>
            <w:gridSpan w:val="10"/>
            <w:shd w:val="clear" w:color="auto" w:fill="auto"/>
            <w:vAlign w:val="center"/>
          </w:tcPr>
          <w:p w14:paraId="0BCE5999" w14:textId="63DC17FA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 xml:space="preserve">QOL </w:t>
            </w:r>
            <w:r w:rsidR="00EF5D65">
              <w:rPr>
                <w:b/>
                <w:bCs/>
                <w:sz w:val="18"/>
                <w:szCs w:val="18"/>
              </w:rPr>
              <w:t>S</w:t>
            </w:r>
            <w:r w:rsidRPr="00CB7027">
              <w:rPr>
                <w:b/>
                <w:bCs/>
                <w:sz w:val="18"/>
                <w:szCs w:val="18"/>
              </w:rPr>
              <w:t>cores</w:t>
            </w:r>
          </w:p>
        </w:tc>
      </w:tr>
      <w:tr w:rsidR="00CB7027" w:rsidRPr="00E94D7E" w14:paraId="42295F0E" w14:textId="77777777" w:rsidTr="00B34183">
        <w:tc>
          <w:tcPr>
            <w:tcW w:w="1985" w:type="dxa"/>
            <w:shd w:val="clear" w:color="auto" w:fill="auto"/>
            <w:vAlign w:val="center"/>
          </w:tcPr>
          <w:p w14:paraId="447730E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74" w:type="dxa"/>
            <w:gridSpan w:val="10"/>
            <w:shd w:val="clear" w:color="auto" w:fill="auto"/>
            <w:vAlign w:val="center"/>
          </w:tcPr>
          <w:p w14:paraId="2B9D072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WHOQOL-BREF</w:t>
            </w:r>
          </w:p>
        </w:tc>
      </w:tr>
      <w:tr w:rsidR="00E94D7E" w:rsidRPr="00E94D7E" w14:paraId="077C1547" w14:textId="77777777" w:rsidTr="00C15035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072C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Variable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1C3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Physical health</w:t>
            </w:r>
          </w:p>
          <w:p w14:paraId="5036BD8C" w14:textId="6E8BB926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(0</w:t>
            </w:r>
            <w:r w:rsidR="00B34183">
              <w:rPr>
                <w:b/>
                <w:bCs/>
                <w:sz w:val="18"/>
                <w:szCs w:val="18"/>
              </w:rPr>
              <w:t>–</w:t>
            </w:r>
            <w:r w:rsidRPr="00CB7027">
              <w:rPr>
                <w:b/>
                <w:bCs/>
                <w:sz w:val="18"/>
                <w:szCs w:val="18"/>
              </w:rPr>
              <w:t>100)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39AB0" w14:textId="2E47BB88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i/>
                <w:iCs/>
                <w:sz w:val="18"/>
                <w:szCs w:val="18"/>
              </w:rPr>
              <w:t>p</w:t>
            </w:r>
            <w:r w:rsidR="00FA6085" w:rsidRPr="00E94D7E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A6085" w:rsidRPr="00E94D7E">
              <w:rPr>
                <w:b/>
                <w:bCs/>
                <w:sz w:val="18"/>
                <w:szCs w:val="18"/>
              </w:rPr>
              <w:t>V</w:t>
            </w:r>
            <w:r w:rsidR="00CB7027" w:rsidRPr="00CB7027">
              <w:rPr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23358" w14:textId="55F63A73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Psychological health</w:t>
            </w:r>
          </w:p>
          <w:p w14:paraId="071895E8" w14:textId="3CF0372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(0</w:t>
            </w:r>
            <w:r w:rsidR="00B34183">
              <w:rPr>
                <w:b/>
                <w:bCs/>
                <w:sz w:val="18"/>
                <w:szCs w:val="18"/>
              </w:rPr>
              <w:t>–</w:t>
            </w:r>
            <w:r w:rsidRPr="00CB7027">
              <w:rPr>
                <w:b/>
                <w:bCs/>
                <w:sz w:val="18"/>
                <w:szCs w:val="18"/>
              </w:rPr>
              <w:t>100)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C32F7" w14:textId="5F15DC98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i/>
                <w:iCs/>
                <w:sz w:val="18"/>
                <w:szCs w:val="18"/>
              </w:rPr>
              <w:t>p</w:t>
            </w:r>
            <w:r w:rsidR="00FA6085" w:rsidRPr="00E94D7E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A6085" w:rsidRPr="00E94D7E">
              <w:rPr>
                <w:b/>
                <w:bCs/>
                <w:sz w:val="18"/>
                <w:szCs w:val="18"/>
              </w:rPr>
              <w:t>V</w:t>
            </w:r>
            <w:r w:rsidR="00CB7027" w:rsidRPr="00CB7027">
              <w:rPr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C156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Social relationships</w:t>
            </w:r>
          </w:p>
          <w:p w14:paraId="79BF05C8" w14:textId="200A5C9A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(0</w:t>
            </w:r>
            <w:r w:rsidR="00B34183">
              <w:rPr>
                <w:b/>
                <w:bCs/>
                <w:sz w:val="18"/>
                <w:szCs w:val="18"/>
              </w:rPr>
              <w:t>–</w:t>
            </w:r>
            <w:r w:rsidRPr="00CB7027">
              <w:rPr>
                <w:b/>
                <w:bCs/>
                <w:sz w:val="18"/>
                <w:szCs w:val="18"/>
              </w:rPr>
              <w:t>100)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F671D" w14:textId="756771BD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i/>
                <w:iCs/>
                <w:sz w:val="18"/>
                <w:szCs w:val="18"/>
              </w:rPr>
              <w:t>p</w:t>
            </w:r>
            <w:r w:rsidR="00FA6085" w:rsidRPr="00E94D7E">
              <w:rPr>
                <w:b/>
                <w:bCs/>
                <w:i/>
                <w:iCs/>
                <w:sz w:val="18"/>
                <w:szCs w:val="18"/>
              </w:rPr>
              <w:t xml:space="preserve"> V</w:t>
            </w:r>
            <w:r w:rsidR="00CB7027" w:rsidRPr="00CB7027">
              <w:rPr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539DE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Environment</w:t>
            </w:r>
          </w:p>
          <w:p w14:paraId="3337E27D" w14:textId="4599B42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(0</w:t>
            </w:r>
            <w:r w:rsidR="00B34183">
              <w:rPr>
                <w:b/>
                <w:bCs/>
                <w:sz w:val="18"/>
                <w:szCs w:val="18"/>
              </w:rPr>
              <w:t>–</w:t>
            </w:r>
            <w:r w:rsidRPr="00CB7027">
              <w:rPr>
                <w:b/>
                <w:bCs/>
                <w:sz w:val="18"/>
                <w:szCs w:val="18"/>
              </w:rPr>
              <w:t>100)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C1C5F4" w14:textId="4D371CBC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i/>
                <w:iCs/>
                <w:sz w:val="18"/>
                <w:szCs w:val="18"/>
              </w:rPr>
              <w:t>p</w:t>
            </w:r>
            <w:r w:rsidR="00FA6085" w:rsidRPr="00E94D7E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A6085" w:rsidRPr="00E94D7E">
              <w:rPr>
                <w:b/>
                <w:bCs/>
                <w:sz w:val="18"/>
                <w:szCs w:val="18"/>
              </w:rPr>
              <w:t>V</w:t>
            </w:r>
            <w:r w:rsidR="00CB7027" w:rsidRPr="00CB7027">
              <w:rPr>
                <w:b/>
                <w:bCs/>
                <w:sz w:val="18"/>
                <w:szCs w:val="18"/>
              </w:rPr>
              <w:t>alue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D3F7A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 xml:space="preserve">Overall QOL </w:t>
            </w:r>
          </w:p>
          <w:p w14:paraId="6AD0ECF4" w14:textId="4E0D1324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CB7027">
              <w:rPr>
                <w:b/>
                <w:bCs/>
                <w:sz w:val="18"/>
                <w:szCs w:val="18"/>
              </w:rPr>
              <w:t>(0</w:t>
            </w:r>
            <w:r w:rsidR="00B34183">
              <w:rPr>
                <w:b/>
                <w:bCs/>
                <w:sz w:val="18"/>
                <w:szCs w:val="18"/>
              </w:rPr>
              <w:t>–</w:t>
            </w:r>
            <w:r w:rsidRPr="00CB7027">
              <w:rPr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CFEEA" w14:textId="3A26A8E6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E94D7E">
              <w:rPr>
                <w:b/>
                <w:bCs/>
                <w:i/>
                <w:iCs/>
                <w:sz w:val="18"/>
                <w:szCs w:val="18"/>
              </w:rPr>
              <w:t>p</w:t>
            </w:r>
            <w:r w:rsidR="00C84076" w:rsidRPr="00E94D7E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84076" w:rsidRPr="00E94D7E">
              <w:rPr>
                <w:b/>
                <w:bCs/>
                <w:sz w:val="18"/>
                <w:szCs w:val="18"/>
              </w:rPr>
              <w:t>V</w:t>
            </w:r>
            <w:r w:rsidR="00CB7027" w:rsidRPr="00CB7027">
              <w:rPr>
                <w:b/>
                <w:bCs/>
                <w:sz w:val="18"/>
                <w:szCs w:val="18"/>
              </w:rPr>
              <w:t>alue</w:t>
            </w:r>
          </w:p>
        </w:tc>
      </w:tr>
      <w:tr w:rsidR="00E94D7E" w:rsidRPr="00E94D7E" w14:paraId="73D00E1F" w14:textId="77777777" w:rsidTr="00C15035"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8F619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CB7027">
              <w:rPr>
                <w:b/>
                <w:sz w:val="18"/>
                <w:szCs w:val="18"/>
              </w:rPr>
              <w:t>Age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15E47E" w14:textId="64582B65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0.10 (</w:t>
            </w:r>
            <w:r w:rsidR="005C0092">
              <w:rPr>
                <w:sz w:val="18"/>
                <w:szCs w:val="18"/>
              </w:rPr>
              <w:t>−</w:t>
            </w:r>
            <w:r w:rsidRPr="00CB7027">
              <w:rPr>
                <w:sz w:val="18"/>
                <w:szCs w:val="18"/>
              </w:rPr>
              <w:t>0.05 to 0.24)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B6D39" w14:textId="56C2B518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.182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C9E712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0.14 (0.02 to 0.26)</w:t>
            </w:r>
          </w:p>
        </w:tc>
        <w:tc>
          <w:tcPr>
            <w:tcW w:w="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B25C54" w14:textId="03FF7A56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E94D7E">
              <w:rPr>
                <w:bCs/>
                <w:sz w:val="18"/>
                <w:szCs w:val="18"/>
              </w:rPr>
              <w:t>0</w:t>
            </w:r>
            <w:r w:rsidR="00CB7027" w:rsidRPr="00CB7027">
              <w:rPr>
                <w:bCs/>
                <w:sz w:val="18"/>
                <w:szCs w:val="18"/>
              </w:rPr>
              <w:t>.018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CE499" w14:textId="152BE9D5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0.02 (</w:t>
            </w:r>
            <w:r w:rsidR="005C0092">
              <w:rPr>
                <w:sz w:val="18"/>
                <w:szCs w:val="18"/>
              </w:rPr>
              <w:t>−</w:t>
            </w:r>
            <w:r w:rsidRPr="00CB7027">
              <w:rPr>
                <w:sz w:val="18"/>
                <w:szCs w:val="18"/>
              </w:rPr>
              <w:t>0.11 to 0.14)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A9282" w14:textId="032D170F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.789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433F4C" w14:textId="1273A708" w:rsidR="00CB7027" w:rsidRPr="00CB7027" w:rsidRDefault="005C0092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CB7027" w:rsidRPr="00CB7027">
              <w:rPr>
                <w:sz w:val="18"/>
                <w:szCs w:val="18"/>
              </w:rPr>
              <w:t>0.01 (</w:t>
            </w:r>
            <w:r>
              <w:rPr>
                <w:sz w:val="18"/>
                <w:szCs w:val="18"/>
              </w:rPr>
              <w:t>−</w:t>
            </w:r>
            <w:r w:rsidR="00CB7027" w:rsidRPr="00CB7027">
              <w:rPr>
                <w:sz w:val="18"/>
                <w:szCs w:val="18"/>
              </w:rPr>
              <w:t>0.12 to 0.10)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E017AF" w14:textId="3138E2CD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.842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F95C95" w14:textId="76489B13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0.01 (</w:t>
            </w:r>
            <w:r w:rsidR="005C0092">
              <w:rPr>
                <w:sz w:val="18"/>
                <w:szCs w:val="18"/>
              </w:rPr>
              <w:t>−</w:t>
            </w:r>
            <w:r w:rsidRPr="00CB7027">
              <w:rPr>
                <w:sz w:val="18"/>
                <w:szCs w:val="18"/>
              </w:rPr>
              <w:t>0.01 to 0.02)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188F5" w14:textId="6E619D53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.334</w:t>
            </w:r>
          </w:p>
        </w:tc>
      </w:tr>
      <w:tr w:rsidR="00E94D7E" w:rsidRPr="00E94D7E" w14:paraId="4AA60408" w14:textId="77777777" w:rsidTr="00C15035">
        <w:tc>
          <w:tcPr>
            <w:tcW w:w="1985" w:type="dxa"/>
            <w:shd w:val="clear" w:color="auto" w:fill="auto"/>
            <w:vAlign w:val="center"/>
          </w:tcPr>
          <w:p w14:paraId="0FBAA37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CB7027">
              <w:rPr>
                <w:b/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1EBF5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A01B2A" w14:textId="06AA4D0A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.974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D3F05E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25D355FA" w14:textId="7B04F8E6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.826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7961B7B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A9185A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CB7027">
              <w:rPr>
                <w:bCs/>
                <w:sz w:val="18"/>
                <w:szCs w:val="18"/>
              </w:rPr>
              <w:t>&lt;.001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17DFE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CF67FE2" w14:textId="5E2E4C7B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.193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94D373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80AE29" w14:textId="31DD649A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.829</w:t>
            </w:r>
          </w:p>
        </w:tc>
      </w:tr>
      <w:tr w:rsidR="00E94D7E" w:rsidRPr="00E94D7E" w14:paraId="33855F75" w14:textId="77777777" w:rsidTr="00C15035">
        <w:tc>
          <w:tcPr>
            <w:tcW w:w="1985" w:type="dxa"/>
            <w:shd w:val="clear" w:color="auto" w:fill="auto"/>
            <w:vAlign w:val="center"/>
          </w:tcPr>
          <w:p w14:paraId="5DF5760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Female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BDE38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62.20 (60.03 to 64.36)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F7F7A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325A2A5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63.03 (61.27 to 64.80)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816F5D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33E30A3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69.42 (67.59 to 71.25)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0B74D0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8D1612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75.23 (73.60 to 76.85)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94877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1D61F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6.59 (6.33 to 6.85)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3AE6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4D7E" w:rsidRPr="00E94D7E" w14:paraId="1A02F7DF" w14:textId="77777777" w:rsidTr="00C15035">
        <w:tc>
          <w:tcPr>
            <w:tcW w:w="1985" w:type="dxa"/>
            <w:shd w:val="clear" w:color="auto" w:fill="auto"/>
            <w:vAlign w:val="center"/>
          </w:tcPr>
          <w:p w14:paraId="1EABE96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Male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256BA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62.26 (58.83 to 65.70)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9FED10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1456614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63.40 (60.61 to 66.20)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0DE617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E4E046B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61.55 (58.67 to 64.42)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0C762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1E9F8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73.23 (70.67 to 75.80)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B99B9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A51C3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6.55 (6.22 to 6.89)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8117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4D7E" w:rsidRPr="00E94D7E" w14:paraId="5F7EE567" w14:textId="77777777" w:rsidTr="00C15035">
        <w:tc>
          <w:tcPr>
            <w:tcW w:w="1985" w:type="dxa"/>
            <w:shd w:val="clear" w:color="auto" w:fill="auto"/>
            <w:vAlign w:val="center"/>
          </w:tcPr>
          <w:p w14:paraId="7EEBE06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CB7027">
              <w:rPr>
                <w:b/>
                <w:sz w:val="18"/>
                <w:szCs w:val="18"/>
              </w:rPr>
              <w:t>Educational 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0BD62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24A71B" w14:textId="4E5A1AA6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.528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02BB570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07DC62A2" w14:textId="08CD9096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.673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CC0854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0C5662E" w14:textId="73DA4B3A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.445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DE2C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22C87C" w14:textId="5D353B3C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CB7027">
              <w:rPr>
                <w:bCs/>
                <w:sz w:val="18"/>
                <w:szCs w:val="18"/>
              </w:rPr>
              <w:t>&lt;</w:t>
            </w:r>
            <w:r w:rsidR="002E24FF" w:rsidRPr="00E94D7E">
              <w:rPr>
                <w:bCs/>
                <w:sz w:val="18"/>
                <w:szCs w:val="18"/>
              </w:rPr>
              <w:t>0</w:t>
            </w:r>
            <w:r w:rsidRPr="00CB7027">
              <w:rPr>
                <w:bCs/>
                <w:sz w:val="18"/>
                <w:szCs w:val="18"/>
              </w:rPr>
              <w:t>.001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21A1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606E94" w14:textId="15692DB5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.968</w:t>
            </w:r>
          </w:p>
        </w:tc>
      </w:tr>
      <w:tr w:rsidR="00E94D7E" w:rsidRPr="00E94D7E" w14:paraId="1D2C5401" w14:textId="77777777" w:rsidTr="00C15035">
        <w:tc>
          <w:tcPr>
            <w:tcW w:w="1985" w:type="dxa"/>
            <w:shd w:val="clear" w:color="auto" w:fill="auto"/>
            <w:vAlign w:val="center"/>
          </w:tcPr>
          <w:p w14:paraId="22337EC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Fundamental or secondary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927FE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61.71 (59.09 to 64.32)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1623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5AFAFB0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62.82 (60.70 to 64.95)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97E26B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7A04A7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66.84 (64.61 to 69.08)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56A1F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1A3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72.41 (70.49 to 74.34)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4A33C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B2236C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CB7027">
              <w:rPr>
                <w:sz w:val="18"/>
                <w:szCs w:val="18"/>
              </w:rPr>
              <w:t>6.58 (6.29 to 6.88)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05F24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4D7E" w:rsidRPr="00E94D7E" w14:paraId="2031EA45" w14:textId="77777777" w:rsidTr="00C15035">
        <w:tc>
          <w:tcPr>
            <w:tcW w:w="1985" w:type="dxa"/>
            <w:shd w:val="clear" w:color="auto" w:fill="auto"/>
            <w:vAlign w:val="center"/>
          </w:tcPr>
          <w:p w14:paraId="489F656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Higher education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0225B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62.89 (60.28 to 65.50)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DBCA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7BEAAD4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63.46 (61.34 to 65.59)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506647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114A1E9A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68.05 (65.82 to 70.28)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84B1EA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AA522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77.21 (75.29 to 79.14)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1E441C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27CAF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CB7027">
              <w:rPr>
                <w:sz w:val="18"/>
                <w:szCs w:val="18"/>
              </w:rPr>
              <w:t>6.59 (6.30 to 6.88)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B1E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94D7E" w:rsidRPr="00E94D7E" w14:paraId="6CEA3576" w14:textId="77777777" w:rsidTr="00C15035">
        <w:tc>
          <w:tcPr>
            <w:tcW w:w="1985" w:type="dxa"/>
            <w:shd w:val="clear" w:color="auto" w:fill="auto"/>
            <w:vAlign w:val="center"/>
          </w:tcPr>
          <w:p w14:paraId="35F51143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CB7027">
              <w:rPr>
                <w:b/>
                <w:sz w:val="18"/>
                <w:szCs w:val="18"/>
              </w:rPr>
              <w:t>Marital 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A41A0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87141F" w14:textId="71BD3DF9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  <w:highlight w:val="cyan"/>
              </w:rPr>
            </w:pPr>
            <w:r w:rsidRPr="00E94D7E">
              <w:rPr>
                <w:bCs/>
                <w:sz w:val="18"/>
                <w:szCs w:val="18"/>
              </w:rPr>
              <w:t>0</w:t>
            </w:r>
            <w:r w:rsidR="00CB7027" w:rsidRPr="00CB7027">
              <w:rPr>
                <w:bCs/>
                <w:sz w:val="18"/>
                <w:szCs w:val="18"/>
              </w:rPr>
              <w:t>.040</w:t>
            </w:r>
            <w:r w:rsidR="00CB7027" w:rsidRPr="00CB7027">
              <w:rPr>
                <w:i/>
                <w:iCs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01BCF18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45E4796D" w14:textId="513075E0" w:rsidR="00CB7027" w:rsidRPr="00CB7027" w:rsidRDefault="008D328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.332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9131CCB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4489F0" w14:textId="1884D36E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.080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6C8F22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4BBE81E" w14:textId="3AAFE7F8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Cs/>
                <w:sz w:val="18"/>
                <w:szCs w:val="18"/>
                <w:highlight w:val="cyan"/>
              </w:rPr>
            </w:pPr>
            <w:r w:rsidRPr="00E94D7E">
              <w:rPr>
                <w:bCs/>
                <w:sz w:val="18"/>
                <w:szCs w:val="18"/>
              </w:rPr>
              <w:t>0</w:t>
            </w:r>
            <w:r w:rsidR="00CB7027" w:rsidRPr="00CB7027">
              <w:rPr>
                <w:bCs/>
                <w:sz w:val="18"/>
                <w:szCs w:val="18"/>
              </w:rPr>
              <w:t>.004</w:t>
            </w:r>
            <w:r w:rsidR="00CB7027" w:rsidRPr="00CB7027">
              <w:rPr>
                <w:i/>
                <w:iCs/>
                <w:sz w:val="18"/>
                <w:szCs w:val="18"/>
                <w:vertAlign w:val="superscript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C4756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6D9CF16" w14:textId="7F0B3059" w:rsidR="00CB7027" w:rsidRPr="00CB7027" w:rsidRDefault="002E24FF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  <w:szCs w:val="18"/>
              </w:rPr>
              <w:t>0</w:t>
            </w:r>
            <w:r w:rsidR="00CB7027" w:rsidRPr="00CB7027">
              <w:rPr>
                <w:sz w:val="18"/>
                <w:szCs w:val="18"/>
              </w:rPr>
              <w:t>.226</w:t>
            </w:r>
          </w:p>
        </w:tc>
      </w:tr>
      <w:tr w:rsidR="00E94D7E" w:rsidRPr="00E94D7E" w14:paraId="4C8DF41D" w14:textId="77777777" w:rsidTr="00C15035">
        <w:tc>
          <w:tcPr>
            <w:tcW w:w="1985" w:type="dxa"/>
            <w:shd w:val="clear" w:color="auto" w:fill="auto"/>
            <w:vAlign w:val="center"/>
          </w:tcPr>
          <w:p w14:paraId="7011F21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Single or never married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8150D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61.84 (56.35 to 67.32)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83FD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7687252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63.59 (59.10 to 68.07)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39A92C8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A1DE520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65.29 (60.59 to 69.99)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EBCB4C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E3182D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75.83 (71.75 to 79.91)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23299A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FFB5B6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6.56 (6.08 to 7.04)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AECD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4D7E" w:rsidRPr="00E94D7E" w14:paraId="2950E239" w14:textId="77777777" w:rsidTr="00C15035">
        <w:tc>
          <w:tcPr>
            <w:tcW w:w="1985" w:type="dxa"/>
            <w:shd w:val="clear" w:color="auto" w:fill="auto"/>
            <w:vAlign w:val="center"/>
          </w:tcPr>
          <w:p w14:paraId="7CDAD2D9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Married or living as married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7D89F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63.37 (61.24 to 65.51)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E4D7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540E91E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63.56 (61.81 to 65.31)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DFFB27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656F68D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68.35 (66.50 to 70.20)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15A42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470772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75.66 (74.07 to 77.26)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55864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4C9BBE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6.65 (6.39 to 6.90)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FF905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94D7E" w:rsidRPr="00E94D7E" w14:paraId="0F0D20BF" w14:textId="77777777" w:rsidTr="00C15035">
        <w:tc>
          <w:tcPr>
            <w:tcW w:w="1985" w:type="dxa"/>
            <w:shd w:val="clear" w:color="auto" w:fill="auto"/>
            <w:vAlign w:val="center"/>
          </w:tcPr>
          <w:p w14:paraId="1F037A4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Divorced, separated, or widowed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76B9E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56.88 (52.31 to 61.45)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C6B10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4D8238C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60.49 (56.75 to 64.23)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7C8FEF7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14EA06F3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63.82 (59.89 to 67.74)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195B1C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C94245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69.36 (65.96 to 72.76)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0501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0C97E1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CB7027">
              <w:rPr>
                <w:sz w:val="18"/>
                <w:szCs w:val="18"/>
              </w:rPr>
              <w:t>6.29 (5.88 to 6.71)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2B8EAB" w14:textId="77777777" w:rsidR="00CB7027" w:rsidRPr="00CB7027" w:rsidRDefault="00CB7027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34183" w:rsidRPr="00E94D7E" w14:paraId="4C5A2755" w14:textId="77777777" w:rsidTr="00C15035">
        <w:tc>
          <w:tcPr>
            <w:tcW w:w="1985" w:type="dxa"/>
            <w:shd w:val="clear" w:color="auto" w:fill="auto"/>
            <w:vAlign w:val="center"/>
          </w:tcPr>
          <w:p w14:paraId="19D3B9D2" w14:textId="2FA6EFF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sz w:val="18"/>
              </w:rPr>
              <w:t>Household composition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8C6DF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2FA1E" w14:textId="1DD46093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.240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8220785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4C87631D" w14:textId="3874B1D4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.377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0F23BA9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E779FD" w14:textId="6FD6F1D9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3FD69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17876A" w14:textId="2408F7E3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.151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B2C85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BBD152" w14:textId="071A823B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.303</w:t>
            </w:r>
          </w:p>
        </w:tc>
      </w:tr>
      <w:tr w:rsidR="00B34183" w:rsidRPr="00E94D7E" w14:paraId="2753FBC3" w14:textId="77777777" w:rsidTr="00C15035">
        <w:tc>
          <w:tcPr>
            <w:tcW w:w="1985" w:type="dxa"/>
            <w:shd w:val="clear" w:color="auto" w:fill="auto"/>
            <w:vAlign w:val="center"/>
          </w:tcPr>
          <w:p w14:paraId="5B721A6F" w14:textId="62A2591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Living with others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6D0936" w14:textId="09405E10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62.56 (60.51 to 64.60)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7443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36D1E061" w14:textId="056540B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63.30 (61.63 to 64.97)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C99CB9F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3255932" w14:textId="1870691A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68.02 (66.26 to 69.78)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DBA31C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0D621C" w14:textId="2B7CBBE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75.10 (73.56 to 76.63)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9863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1FC998" w14:textId="6B413BE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6.54 (6.37 to 6.71)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85BA96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34183" w:rsidRPr="00E94D7E" w14:paraId="7A61EA9D" w14:textId="77777777" w:rsidTr="00C15035">
        <w:tc>
          <w:tcPr>
            <w:tcW w:w="1985" w:type="dxa"/>
            <w:shd w:val="clear" w:color="auto" w:fill="auto"/>
            <w:vAlign w:val="center"/>
          </w:tcPr>
          <w:p w14:paraId="13B70196" w14:textId="72B460C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Living alone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C490A9" w14:textId="0CF112D4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59.76 (55.55 to 63.97)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E93F1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2CAE316F" w14:textId="176C0E7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61.59 (58.16 to 65.02)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31AB4199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12004EFF" w14:textId="277458C1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63.33 (59.74 to 66.92)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E339E5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30D4F2" w14:textId="357DB650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72.55 (69.40 to 75.70)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65F7B8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DD2355" w14:textId="32C7D881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6.34 (5.99 to 6.69)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A17DC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34183" w:rsidRPr="00E94D7E" w14:paraId="195FA419" w14:textId="77777777" w:rsidTr="00C15035">
        <w:tc>
          <w:tcPr>
            <w:tcW w:w="1985" w:type="dxa"/>
            <w:shd w:val="clear" w:color="auto" w:fill="auto"/>
            <w:vAlign w:val="center"/>
          </w:tcPr>
          <w:p w14:paraId="68792D93" w14:textId="31543A0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94D7E">
              <w:rPr>
                <w:b/>
                <w:bCs/>
                <w:sz w:val="18"/>
              </w:rPr>
              <w:t>Cancer type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D6509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DDC7A8" w14:textId="5F8CAB08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.075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24150F8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2ECC2B3D" w14:textId="47F6BBBA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.543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9A38146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A34A86" w14:textId="4CF0ABA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&lt;</w:t>
            </w:r>
            <w:r w:rsidR="00160C79">
              <w:rPr>
                <w:sz w:val="18"/>
              </w:rPr>
              <w:t>0</w:t>
            </w:r>
            <w:r w:rsidRPr="00E94D7E">
              <w:rPr>
                <w:sz w:val="18"/>
              </w:rPr>
              <w:t>.001</w:t>
            </w:r>
            <w:r w:rsidRPr="00160C79">
              <w:rPr>
                <w:i/>
                <w:iCs/>
                <w:sz w:val="18"/>
                <w:vertAlign w:val="superscript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EC65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BB6193" w14:textId="47601ACB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 xml:space="preserve">.033 </w:t>
            </w:r>
            <w:r w:rsidR="00E94D7E" w:rsidRPr="00160C79">
              <w:rPr>
                <w:i/>
                <w:iCs/>
                <w:sz w:val="18"/>
                <w:vertAlign w:val="superscript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9B352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539A9F" w14:textId="1F02BED8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.021</w:t>
            </w:r>
            <w:r w:rsidR="00E94D7E" w:rsidRPr="00160C79">
              <w:rPr>
                <w:i/>
                <w:iCs/>
                <w:sz w:val="18"/>
                <w:vertAlign w:val="superscript"/>
              </w:rPr>
              <w:t>v</w:t>
            </w:r>
          </w:p>
        </w:tc>
      </w:tr>
      <w:tr w:rsidR="00B34183" w:rsidRPr="00E94D7E" w14:paraId="67CD2C41" w14:textId="77777777" w:rsidTr="00C15035">
        <w:tc>
          <w:tcPr>
            <w:tcW w:w="1985" w:type="dxa"/>
            <w:shd w:val="clear" w:color="auto" w:fill="auto"/>
            <w:vAlign w:val="center"/>
          </w:tcPr>
          <w:p w14:paraId="69BDD2A4" w14:textId="320C49A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sz w:val="18"/>
              </w:rPr>
              <w:t>Breast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6D0D2" w14:textId="1C7326F9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62.42 (59.68 to 65.16)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5C9B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7BD7C7D1" w14:textId="08AAEFF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64.20 (61.95 to 66.46)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0199D6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11B94C39" w14:textId="20C53BA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69.97 (67.65 to 72.29)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ADD039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19BFF3" w14:textId="498DB2A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76.58 (74.53 to 78.62)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E58B5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1E8B8E" w14:textId="5C0CAE9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6.64 (6.35 to 6.94)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DC8AFF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456C5F22" w14:textId="77777777" w:rsidTr="00C15035">
        <w:tc>
          <w:tcPr>
            <w:tcW w:w="1985" w:type="dxa"/>
            <w:shd w:val="clear" w:color="auto" w:fill="auto"/>
            <w:vAlign w:val="center"/>
          </w:tcPr>
          <w:p w14:paraId="0FEEC09B" w14:textId="6D1C27E9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sz w:val="18"/>
              </w:rPr>
              <w:t>Genitourinary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5FB341" w14:textId="6C340CC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60.45 (55.89 to 65.00)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CA04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094C96B6" w14:textId="23DB274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60.99 (57.24 to 64.74)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A3E875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BDA78BC" w14:textId="297F9C4D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61.19 (57.37 to 65.02)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568841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B61C26" w14:textId="1F9BFBF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71.75 (68.36 to 75.15)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62C56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3CEED2" w14:textId="3E1DB282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6.49 (6.08 to 6.90)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2AA4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310BDE58" w14:textId="77777777" w:rsidTr="00C15035">
        <w:tc>
          <w:tcPr>
            <w:tcW w:w="1985" w:type="dxa"/>
            <w:shd w:val="clear" w:color="auto" w:fill="auto"/>
            <w:vAlign w:val="center"/>
          </w:tcPr>
          <w:p w14:paraId="01507AEC" w14:textId="3746EAF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sz w:val="18"/>
              </w:rPr>
              <w:lastRenderedPageBreak/>
              <w:t>Gynecological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887160" w14:textId="36B2001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64.51 (59.72 to 69.30)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227D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6E6F891B" w14:textId="65BB7AA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63.82 (59.88 to 67.75)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7EBCE2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3C4F86DB" w14:textId="645E41B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69.54 (65.52 to 73.55)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F5423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FB37B0" w14:textId="0F0D22B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74.95 (71.38 to 78.51)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43BB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C4DBF1" w14:textId="05FA8B2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6.53 (6.11 to 6.95)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365FF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1BCBAC2D" w14:textId="77777777" w:rsidTr="00C15035">
        <w:tc>
          <w:tcPr>
            <w:tcW w:w="1985" w:type="dxa"/>
            <w:shd w:val="clear" w:color="auto" w:fill="auto"/>
            <w:vAlign w:val="center"/>
          </w:tcPr>
          <w:p w14:paraId="35731E69" w14:textId="35305E69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sz w:val="18"/>
              </w:rPr>
              <w:t>Melanoma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627804" w14:textId="1BA2B851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66.03 (61.04 to 71.02)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2EB1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6D210587" w14:textId="4C85AA8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64.01 (59.91 to 68.11)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6DDECC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AD154F4" w14:textId="3EECED1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65.63 (61.43 to 69.82)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B4D32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148590" w14:textId="22506D9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75.43 (71.72 to 79.15)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54A05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98A1FD" w14:textId="0288F25B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8"/>
              </w:rPr>
            </w:pPr>
            <w:r w:rsidRPr="00E94D7E">
              <w:rPr>
                <w:sz w:val="18"/>
              </w:rPr>
              <w:t>7.07 (6.63 to 7.51)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8B6C6F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4D43F00B" w14:textId="77777777" w:rsidTr="00C15035">
        <w:tc>
          <w:tcPr>
            <w:tcW w:w="1985" w:type="dxa"/>
            <w:shd w:val="clear" w:color="auto" w:fill="auto"/>
            <w:vAlign w:val="center"/>
          </w:tcPr>
          <w:p w14:paraId="619A5A7A" w14:textId="050A9B5B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Head and neck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8DE025" w14:textId="02F69BC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61.40 (53.96 to 68.83)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CE5E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7F6B94B8" w14:textId="49C39B41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61.94 (55.84 to 68.04)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D354895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602E7224" w14:textId="7027E4A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64.73 (58.47 to 71.00)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DDAC2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21AB7C" w14:textId="457BDBEB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69.56 (64.04 to 75.08)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BC75C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FE78C9" w14:textId="3BB0ACF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6.09 (5.47 to 6.72)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6C7151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2592BB06" w14:textId="77777777" w:rsidTr="00C15035">
        <w:tc>
          <w:tcPr>
            <w:tcW w:w="1985" w:type="dxa"/>
            <w:shd w:val="clear" w:color="auto" w:fill="auto"/>
            <w:vAlign w:val="center"/>
          </w:tcPr>
          <w:p w14:paraId="76A6DC8C" w14:textId="70AA8A4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Soft tissue and bone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67EFFA" w14:textId="5988C9D8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49.85 (41.02 to 58.69)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E334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1EB0C13E" w14:textId="6FB458E1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57.41 (50.15 to 64.68)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DF23AB1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50C29578" w14:textId="74C2A1C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56.89 (49.48 to 64.30)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ECF3E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551665" w14:textId="69C53AD0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68.16 (61.59 to 74.73)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48ECBF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AF1CDF" w14:textId="4E6E3094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5.76 (5.04 to 6.49)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38DC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43F55C4A" w14:textId="77777777" w:rsidTr="00C15035">
        <w:tc>
          <w:tcPr>
            <w:tcW w:w="1985" w:type="dxa"/>
            <w:shd w:val="clear" w:color="auto" w:fill="auto"/>
            <w:vAlign w:val="center"/>
          </w:tcPr>
          <w:p w14:paraId="3B83CC66" w14:textId="455CEAA8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Other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54556" w14:textId="18A2F9D0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60.04 (50.19 to 69.90)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81DDBD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37249246" w14:textId="3F565EA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62.33 (54.25 to 70.42)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110C4F8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0532464" w14:textId="6F7B02F0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72.59 (64.32 to 80.86)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A7D4F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A1C9E5" w14:textId="5D2CA73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76.32 (68.99 to 83.65)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CB189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7ABD0E" w14:textId="15172CAB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6.33 (5.52 to 7.13)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B3B36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0A3BA94D" w14:textId="77777777" w:rsidTr="00C15035">
        <w:tc>
          <w:tcPr>
            <w:tcW w:w="1985" w:type="dxa"/>
            <w:shd w:val="clear" w:color="auto" w:fill="auto"/>
            <w:vAlign w:val="center"/>
          </w:tcPr>
          <w:p w14:paraId="348894A1" w14:textId="71E3374D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b/>
                <w:bCs/>
                <w:sz w:val="18"/>
              </w:rPr>
              <w:t>Therapy intention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BAA96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027244" w14:textId="66BE7DC0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.897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2E69968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43980A9D" w14:textId="34EB16E7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.347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ADC0F1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3BA7F8" w14:textId="39DA61D4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79AE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EF5B06" w14:textId="09E7C78D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.887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3E8B8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83B821" w14:textId="1BDF3548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.243</w:t>
            </w:r>
          </w:p>
        </w:tc>
      </w:tr>
      <w:tr w:rsidR="00B34183" w:rsidRPr="00E94D7E" w14:paraId="3522818F" w14:textId="77777777" w:rsidTr="00C15035">
        <w:tc>
          <w:tcPr>
            <w:tcW w:w="1985" w:type="dxa"/>
            <w:shd w:val="clear" w:color="auto" w:fill="auto"/>
            <w:vAlign w:val="center"/>
          </w:tcPr>
          <w:p w14:paraId="6F7DDA83" w14:textId="09F5056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Palliative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4D07F" w14:textId="17DE1A3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62.15 (60.08 to 64.22)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2F6A2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210962F2" w14:textId="3EA06DD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63.51 (61.82 to 65.20)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25978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3D333065" w14:textId="2BA3DF3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66.21 (64.43 to 68.00)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D4736C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5CF191" w14:textId="48B6838A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74.61 (73.05 to 76.17)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AC20E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7797A9" w14:textId="1CE1211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6.54 (6.28 to 6.79)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02026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6870579A" w14:textId="77777777" w:rsidTr="00C15035">
        <w:tc>
          <w:tcPr>
            <w:tcW w:w="1985" w:type="dxa"/>
            <w:shd w:val="clear" w:color="auto" w:fill="auto"/>
            <w:vAlign w:val="center"/>
          </w:tcPr>
          <w:p w14:paraId="5CD0EBBF" w14:textId="11BF3072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Curative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F0E8A2" w14:textId="6EB2343E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62.45 (58.50 to 66.39)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97E6C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6B13BA77" w14:textId="458B1C8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61.78 (58.57 to 64.99)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6EE5612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0CC69EF" w14:textId="04D1E6A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70.81 (67.45 to 74.17)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08D72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32F193" w14:textId="038B0B7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74.85 (71.91 to 77.80)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585D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CCB7F6" w14:textId="084453F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6.74 (6.38 to 7.11)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BA197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5A0F9B29" w14:textId="77777777" w:rsidTr="00C15035">
        <w:tc>
          <w:tcPr>
            <w:tcW w:w="1985" w:type="dxa"/>
            <w:shd w:val="clear" w:color="auto" w:fill="auto"/>
            <w:vAlign w:val="center"/>
          </w:tcPr>
          <w:p w14:paraId="0A00EB74" w14:textId="1526DFA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b/>
                <w:bCs/>
                <w:sz w:val="18"/>
              </w:rPr>
              <w:t>Estimated life expectancy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557D3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B23433" w14:textId="77E906D9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.001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3189545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7C75FA00" w14:textId="34107F1B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.047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504D52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7101AB" w14:textId="6CAFEC7E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.005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59DD2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187024E" w14:textId="272FB7EE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046F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5E9F3C" w14:textId="5D0BC274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&lt;</w:t>
            </w:r>
            <w:r w:rsidR="00991B71">
              <w:rPr>
                <w:sz w:val="18"/>
              </w:rPr>
              <w:t>0</w:t>
            </w:r>
            <w:r w:rsidRPr="00E94D7E">
              <w:rPr>
                <w:sz w:val="18"/>
              </w:rPr>
              <w:t>.001</w:t>
            </w:r>
          </w:p>
        </w:tc>
      </w:tr>
      <w:tr w:rsidR="00B34183" w:rsidRPr="00E94D7E" w14:paraId="4BA1A84C" w14:textId="77777777" w:rsidTr="00C15035">
        <w:tc>
          <w:tcPr>
            <w:tcW w:w="1985" w:type="dxa"/>
            <w:shd w:val="clear" w:color="auto" w:fill="auto"/>
            <w:vAlign w:val="center"/>
          </w:tcPr>
          <w:p w14:paraId="6495A74C" w14:textId="12E0FFA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sz w:val="18"/>
              </w:rPr>
              <w:t>&gt;1 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4006A5" w14:textId="5CBD2A5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63.82 (61.77 to 65.87)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BC155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3844A81B" w14:textId="600F63E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63.94 (62.25 to 65.64)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3CF1DF9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61A634B" w14:textId="4977F27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68.39 (66.60 to 70.19)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5FEEC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57A9B9" w14:textId="199D10B4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75.57 (74.02 to 77.13)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16F3D9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95BD45" w14:textId="3996849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6.75 (6.50 to 7.01)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8B009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07ADAD67" w14:textId="77777777" w:rsidTr="00C15035">
        <w:tc>
          <w:tcPr>
            <w:tcW w:w="1985" w:type="dxa"/>
            <w:shd w:val="clear" w:color="auto" w:fill="auto"/>
            <w:vAlign w:val="center"/>
          </w:tcPr>
          <w:p w14:paraId="6132CB16" w14:textId="7A91C67C" w:rsidR="00E94D7E" w:rsidRPr="00E94D7E" w:rsidRDefault="00160C79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≤</w:t>
            </w:r>
            <w:r w:rsidR="00E94D7E" w:rsidRPr="00E94D7E">
              <w:rPr>
                <w:rFonts w:hint="eastAsia"/>
                <w:sz w:val="18"/>
              </w:rPr>
              <w:t>1 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A5F77C" w14:textId="2325661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rFonts w:hint="eastAsia"/>
                <w:sz w:val="18"/>
              </w:rPr>
              <w:t>56.75 (52.97 to 60.52)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450D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0C6E77F7" w14:textId="6CCA2FC8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rFonts w:hint="eastAsia"/>
                <w:sz w:val="18"/>
              </w:rPr>
              <w:t>60.39 (57.29 to 63.49)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4FCFE2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8ADB85C" w14:textId="23980B09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rFonts w:hint="eastAsia"/>
                <w:sz w:val="18"/>
              </w:rPr>
              <w:t>63.14 (59.89 to 66.39)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869E1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6C2EE0" w14:textId="1AEC2A0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rFonts w:hint="eastAsia"/>
                <w:sz w:val="18"/>
              </w:rPr>
              <w:t>71.59 (68.75 to 74.42)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4F22A3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F0AA32" w14:textId="7114BBC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rFonts w:hint="eastAsia"/>
                <w:sz w:val="18"/>
              </w:rPr>
              <w:t>5.98 (5.62 to 6.33)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BE180E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501B059E" w14:textId="77777777" w:rsidTr="00C15035">
        <w:tc>
          <w:tcPr>
            <w:tcW w:w="1985" w:type="dxa"/>
            <w:shd w:val="clear" w:color="auto" w:fill="auto"/>
            <w:vAlign w:val="center"/>
          </w:tcPr>
          <w:p w14:paraId="0E76FB6B" w14:textId="56E9CF0B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94D7E">
              <w:rPr>
                <w:b/>
                <w:bCs/>
                <w:sz w:val="18"/>
              </w:rPr>
              <w:t>Therapy change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97E49B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9D2A5" w14:textId="41B89D15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.035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282D09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14:paraId="1F892A17" w14:textId="626EF7FB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.164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C208A4C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666C90" w14:textId="46493956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.097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F99F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A287C6" w14:textId="02296B7E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.136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3F9844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C11A4F" w14:textId="0A0D6CAF" w:rsidR="00E94D7E" w:rsidRPr="00E94D7E" w:rsidRDefault="00991B71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E94D7E" w:rsidRPr="00E94D7E">
              <w:rPr>
                <w:sz w:val="18"/>
              </w:rPr>
              <w:t>.090</w:t>
            </w:r>
          </w:p>
        </w:tc>
      </w:tr>
      <w:tr w:rsidR="00B34183" w:rsidRPr="00E94D7E" w14:paraId="501A67CD" w14:textId="77777777" w:rsidTr="00C15035">
        <w:tc>
          <w:tcPr>
            <w:tcW w:w="1985" w:type="dxa"/>
            <w:shd w:val="clear" w:color="auto" w:fill="auto"/>
            <w:vAlign w:val="center"/>
          </w:tcPr>
          <w:p w14:paraId="05F56497" w14:textId="69B123B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Yes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20AABB" w14:textId="4BB41705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67.57 (62.26 to 72.88)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2926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56F7B51D" w14:textId="56E3F81A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66.03 (61.69 to 70.36)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7EBF3BF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31F2DAE7" w14:textId="02B1DCC2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70.82 (66.25 to 75.38)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C494C7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8C6D5C" w14:textId="7C6EB3B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77.50 (73.52 to 81.48)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4C3ED0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12639D" w14:textId="3DF2AC36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6.92 (6.46 to 7.39)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8464C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  <w:tr w:rsidR="00B34183" w:rsidRPr="00E94D7E" w14:paraId="6847AA89" w14:textId="77777777" w:rsidTr="00C15035">
        <w:tc>
          <w:tcPr>
            <w:tcW w:w="1985" w:type="dxa"/>
            <w:shd w:val="clear" w:color="auto" w:fill="auto"/>
            <w:vAlign w:val="center"/>
          </w:tcPr>
          <w:p w14:paraId="30D04761" w14:textId="11F83512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No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F27EF" w14:textId="7A18BF23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61.51 (59.57 to 63.45)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BD18C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0462938C" w14:textId="2269AC7C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62.76 (61.17 to 64.35)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4C3115D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5A7DFCC4" w14:textId="4B0AD3CF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66.72 (65.02 to 68.42)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56DF32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BD3B88" w14:textId="796C7FF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74.29 (72.82 to 75.76)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A1BD5A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EA0394" w14:textId="527629C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94D7E">
              <w:rPr>
                <w:sz w:val="18"/>
              </w:rPr>
              <w:t>6.54 (6.29 to 6.79)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983576" w14:textId="77777777" w:rsidR="00E94D7E" w:rsidRPr="00E94D7E" w:rsidRDefault="00E94D7E" w:rsidP="00E94D7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</w:p>
        </w:tc>
      </w:tr>
    </w:tbl>
    <w:p w14:paraId="7D930121" w14:textId="496652B7" w:rsidR="005D2B25" w:rsidRDefault="00925299" w:rsidP="00EC3E53">
      <w:pPr>
        <w:pStyle w:val="MDPI43tablefooter"/>
        <w:jc w:val="both"/>
      </w:pPr>
      <w:r w:rsidRPr="00925299">
        <w:t xml:space="preserve">Data are mean (95% confidence interval [CI]). For age, data are unadjusted regression coefficients (95% CI) for a one-year increase. Bonferroni-corrected post-hoc thresholds were applied after obtaining significant results: </w:t>
      </w:r>
      <w:proofErr w:type="spellStart"/>
      <w:r w:rsidR="00AE6207" w:rsidRPr="002F52C2">
        <w:rPr>
          <w:i/>
          <w:iCs/>
        </w:rPr>
        <w:t>i</w:t>
      </w:r>
      <w:proofErr w:type="spellEnd"/>
      <w:r w:rsidR="00AE6207">
        <w:t xml:space="preserve"> </w:t>
      </w:r>
      <w:r w:rsidRPr="00925299">
        <w:t xml:space="preserve">significant differences in pairwise comparisons (threshold </w:t>
      </w:r>
      <w:r w:rsidR="00115F60">
        <w:rPr>
          <w:i/>
          <w:iCs/>
        </w:rPr>
        <w:t>p</w:t>
      </w:r>
      <w:r w:rsidR="00AE6207">
        <w:t xml:space="preserve"> </w:t>
      </w:r>
      <w:r w:rsidRPr="00925299">
        <w:t>&lt;</w:t>
      </w:r>
      <w:r w:rsidR="00AE6207">
        <w:t xml:space="preserve"> 0</w:t>
      </w:r>
      <w:r w:rsidRPr="00925299">
        <w:t>.01667): married or living as married vs</w:t>
      </w:r>
      <w:r w:rsidR="00AE6207">
        <w:t>.</w:t>
      </w:r>
      <w:r w:rsidRPr="00925299">
        <w:t xml:space="preserve"> divorced, separated, or widowed (estimated difference [ED], 6.49 [1.37 to 11.62]; </w:t>
      </w:r>
      <w:r w:rsidRPr="00A53A24">
        <w:rPr>
          <w:i/>
          <w:iCs/>
        </w:rPr>
        <w:t>P</w:t>
      </w:r>
      <w:r>
        <w:t xml:space="preserve"> </w:t>
      </w:r>
      <w:r w:rsidRPr="00925299">
        <w:t>=</w:t>
      </w:r>
      <w:r>
        <w:t xml:space="preserve"> 0</w:t>
      </w:r>
      <w:r w:rsidRPr="00925299">
        <w:t xml:space="preserve">.011); </w:t>
      </w:r>
      <w:r w:rsidRPr="002F52C2">
        <w:rPr>
          <w:i/>
          <w:iCs/>
        </w:rPr>
        <w:t>ii</w:t>
      </w:r>
      <w:r w:rsidR="00AE6207">
        <w:t xml:space="preserve"> </w:t>
      </w:r>
      <w:r w:rsidRPr="00925299">
        <w:t xml:space="preserve">significant differences in pairwise comparisons (threshold </w:t>
      </w:r>
      <w:r w:rsidR="00115F60">
        <w:rPr>
          <w:i/>
          <w:iCs/>
        </w:rPr>
        <w:t>p</w:t>
      </w:r>
      <w:r>
        <w:t xml:space="preserve"> </w:t>
      </w:r>
      <w:r w:rsidRPr="00925299">
        <w:t>&lt;</w:t>
      </w:r>
      <w:r>
        <w:t xml:space="preserve"> 0</w:t>
      </w:r>
      <w:r w:rsidRPr="00925299">
        <w:t>.01667): single or never married vs</w:t>
      </w:r>
      <w:r w:rsidR="00AE6207">
        <w:t>.</w:t>
      </w:r>
      <w:r w:rsidRPr="00925299">
        <w:t xml:space="preserve"> divorced, separated, or widowed (ED, 6.47 [1.08 to 11.87]; </w:t>
      </w:r>
      <w:r w:rsidR="00115F60">
        <w:rPr>
          <w:i/>
          <w:iCs/>
        </w:rPr>
        <w:t>p</w:t>
      </w:r>
      <w:r>
        <w:t xml:space="preserve"> </w:t>
      </w:r>
      <w:r w:rsidRPr="00925299">
        <w:t>=</w:t>
      </w:r>
      <w:r>
        <w:t xml:space="preserve"> 0</w:t>
      </w:r>
      <w:r w:rsidRPr="00925299">
        <w:t>.01659); and married or living as married vs</w:t>
      </w:r>
      <w:r w:rsidR="00AE6207">
        <w:t>.</w:t>
      </w:r>
      <w:r w:rsidRPr="00925299">
        <w:t xml:space="preserve"> divorced, separated, or widowed (ED, 6.30 [2.50 to 10.10]; </w:t>
      </w:r>
      <w:r w:rsidR="00115F60" w:rsidRPr="003B01BC">
        <w:rPr>
          <w:i/>
          <w:iCs/>
        </w:rPr>
        <w:t>p</w:t>
      </w:r>
      <w:r>
        <w:t xml:space="preserve"> </w:t>
      </w:r>
      <w:r w:rsidRPr="00925299">
        <w:t>=</w:t>
      </w:r>
      <w:r>
        <w:t xml:space="preserve"> 0</w:t>
      </w:r>
      <w:r w:rsidRPr="00925299">
        <w:t xml:space="preserve">.001); </w:t>
      </w:r>
      <w:r w:rsidRPr="002F52C2">
        <w:rPr>
          <w:i/>
          <w:iCs/>
        </w:rPr>
        <w:t>iii</w:t>
      </w:r>
      <w:r w:rsidR="00AE6207">
        <w:t xml:space="preserve"> </w:t>
      </w:r>
      <w:r w:rsidRPr="00925299">
        <w:t xml:space="preserve">significant differences in pairwise comparisons (threshold </w:t>
      </w:r>
      <w:r w:rsidR="00115F60">
        <w:rPr>
          <w:i/>
          <w:iCs/>
        </w:rPr>
        <w:t>p</w:t>
      </w:r>
      <w:r w:rsidR="00115F60">
        <w:t xml:space="preserve"> </w:t>
      </w:r>
      <w:r w:rsidRPr="00925299">
        <w:t>&lt;</w:t>
      </w:r>
      <w:r w:rsidR="00AE6207">
        <w:t xml:space="preserve"> 0.</w:t>
      </w:r>
      <w:r w:rsidRPr="00925299">
        <w:t>0024): breast vs</w:t>
      </w:r>
      <w:r w:rsidR="00AE6207">
        <w:t>.</w:t>
      </w:r>
      <w:r w:rsidRPr="00925299">
        <w:t xml:space="preserve"> genitourinary (ED, 8.78 [4.25 to 13.30]; </w:t>
      </w:r>
      <w:r w:rsidR="00115F60">
        <w:rPr>
          <w:i/>
          <w:iCs/>
        </w:rPr>
        <w:t>p</w:t>
      </w:r>
      <w:r w:rsidR="00115F60" w:rsidRPr="00A53A24">
        <w:rPr>
          <w:i/>
          <w:iCs/>
        </w:rPr>
        <w:t xml:space="preserve"> </w:t>
      </w:r>
      <w:r w:rsidRPr="00925299">
        <w:t>&lt;</w:t>
      </w:r>
      <w:r w:rsidR="00AE6207">
        <w:t xml:space="preserve"> </w:t>
      </w:r>
      <w:r>
        <w:t>0</w:t>
      </w:r>
      <w:r w:rsidRPr="00925299">
        <w:t>.001); and breast vs</w:t>
      </w:r>
      <w:r w:rsidR="00AE6207">
        <w:t>.</w:t>
      </w:r>
      <w:r w:rsidRPr="00925299">
        <w:t xml:space="preserve"> soft tissue and bone (ED, 13.08 [5.19 to 20.97]; </w:t>
      </w:r>
      <w:r w:rsidR="00115F60">
        <w:rPr>
          <w:i/>
          <w:iCs/>
        </w:rPr>
        <w:t>p</w:t>
      </w:r>
      <w:r w:rsidR="00115F60">
        <w:t xml:space="preserve"> </w:t>
      </w:r>
      <w:r w:rsidRPr="00925299">
        <w:t>&lt;</w:t>
      </w:r>
      <w:r w:rsidR="00AE6207">
        <w:t xml:space="preserve"> 0</w:t>
      </w:r>
      <w:r w:rsidRPr="00925299">
        <w:t xml:space="preserve">.001); </w:t>
      </w:r>
      <w:r w:rsidRPr="002F52C2">
        <w:rPr>
          <w:i/>
          <w:iCs/>
        </w:rPr>
        <w:t>iv</w:t>
      </w:r>
      <w:r w:rsidR="00AE6207">
        <w:t xml:space="preserve"> </w:t>
      </w:r>
      <w:r w:rsidRPr="00925299">
        <w:t xml:space="preserve">significant differences in pairwise comparisons (threshold </w:t>
      </w:r>
      <w:r w:rsidR="00115F60">
        <w:rPr>
          <w:i/>
          <w:iCs/>
        </w:rPr>
        <w:t>p</w:t>
      </w:r>
      <w:r w:rsidR="00115F60">
        <w:t xml:space="preserve"> </w:t>
      </w:r>
      <w:r w:rsidRPr="00925299">
        <w:t>&lt;</w:t>
      </w:r>
      <w:r w:rsidR="00A53A24">
        <w:t xml:space="preserve"> 0</w:t>
      </w:r>
      <w:r w:rsidRPr="00925299">
        <w:t xml:space="preserve">.0024): none; </w:t>
      </w:r>
      <w:r w:rsidRPr="003B01BC">
        <w:rPr>
          <w:i/>
          <w:iCs/>
        </w:rPr>
        <w:t>v</w:t>
      </w:r>
      <w:r w:rsidR="00A53A24">
        <w:t xml:space="preserve"> </w:t>
      </w:r>
      <w:r w:rsidRPr="00925299">
        <w:t xml:space="preserve">significant differences in pairwise comparisons (threshold </w:t>
      </w:r>
      <w:r w:rsidR="00115F60">
        <w:rPr>
          <w:i/>
          <w:iCs/>
        </w:rPr>
        <w:t>p</w:t>
      </w:r>
      <w:r w:rsidR="00115F60">
        <w:t xml:space="preserve"> </w:t>
      </w:r>
      <w:r w:rsidRPr="00925299">
        <w:t>&lt;</w:t>
      </w:r>
      <w:r>
        <w:t xml:space="preserve"> 0</w:t>
      </w:r>
      <w:r w:rsidRPr="00925299">
        <w:t>.0024): melanoma vs</w:t>
      </w:r>
      <w:r w:rsidR="00A53A24">
        <w:t>.</w:t>
      </w:r>
      <w:r w:rsidRPr="00925299">
        <w:t xml:space="preserve"> soft tissue and bone (ED, 1.31 [0.49 to 2.12]; </w:t>
      </w:r>
      <w:r w:rsidR="00115F60">
        <w:rPr>
          <w:i/>
          <w:iCs/>
        </w:rPr>
        <w:t>p</w:t>
      </w:r>
      <w:r w:rsidR="00115F60">
        <w:t xml:space="preserve"> </w:t>
      </w:r>
      <w:r w:rsidRPr="00925299">
        <w:t>=</w:t>
      </w:r>
      <w:r>
        <w:t xml:space="preserve"> 0</w:t>
      </w:r>
      <w:r w:rsidRPr="00925299">
        <w:t>.001). QOL</w:t>
      </w:r>
      <w:r w:rsidR="00174F3D">
        <w:t>—</w:t>
      </w:r>
      <w:r w:rsidRPr="00925299">
        <w:t>quality of life.</w:t>
      </w:r>
    </w:p>
    <w:p w14:paraId="3B23D132" w14:textId="77777777" w:rsidR="00EF2763" w:rsidRPr="00EF2763" w:rsidRDefault="00EF2763" w:rsidP="00C84076">
      <w:pPr>
        <w:pStyle w:val="MDPI31text"/>
        <w:ind w:left="0" w:firstLine="0"/>
      </w:pPr>
    </w:p>
    <w:sectPr w:rsidR="00EF2763" w:rsidRPr="00EF2763" w:rsidSect="00EA5CF1">
      <w:pgSz w:w="16838" w:h="11906" w:orient="landscape" w:code="9"/>
      <w:pgMar w:top="720" w:right="1417" w:bottom="720" w:left="1077" w:header="1020" w:footer="340" w:gutter="0"/>
      <w:pgNumType w:start="1"/>
      <w:cols w:space="425"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245AB" w14:textId="77777777" w:rsidR="005D39F4" w:rsidRDefault="005D39F4" w:rsidP="00C1340D">
      <w:r>
        <w:separator/>
      </w:r>
    </w:p>
  </w:endnote>
  <w:endnote w:type="continuationSeparator" w:id="0">
    <w:p w14:paraId="577193F1" w14:textId="77777777" w:rsidR="005D39F4" w:rsidRDefault="005D39F4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2A0E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A58" w14:textId="77777777" w:rsidR="00EA5AAE" w:rsidRPr="00EA5AAE" w:rsidRDefault="00EA5AAE" w:rsidP="00EA5AAE">
    <w:pPr>
      <w:pBdr>
        <w:top w:val="single" w:sz="4" w:space="0" w:color="000000"/>
      </w:pBdr>
      <w:tabs>
        <w:tab w:val="center" w:pos="4153"/>
        <w:tab w:val="right" w:pos="8306"/>
      </w:tabs>
      <w:adjustRightInd w:val="0"/>
      <w:snapToGrid w:val="0"/>
      <w:spacing w:before="480" w:line="100" w:lineRule="exact"/>
      <w:jc w:val="left"/>
      <w:rPr>
        <w:i/>
        <w:sz w:val="16"/>
        <w:szCs w:val="18"/>
      </w:rPr>
    </w:pPr>
  </w:p>
  <w:p w14:paraId="31682A1C" w14:textId="77777777" w:rsidR="00EA5AAE" w:rsidRPr="00EA5AAE" w:rsidRDefault="00EA5AAE" w:rsidP="00EA5AAE">
    <w:pPr>
      <w:tabs>
        <w:tab w:val="center" w:pos="4153"/>
        <w:tab w:val="right" w:pos="8306"/>
      </w:tabs>
      <w:adjustRightInd w:val="0"/>
      <w:snapToGrid w:val="0"/>
      <w:spacing w:line="240" w:lineRule="auto"/>
      <w:rPr>
        <w:sz w:val="16"/>
        <w:szCs w:val="18"/>
      </w:rPr>
    </w:pPr>
    <w:r w:rsidRPr="00EA5AAE">
      <w:rPr>
        <w:i/>
        <w:sz w:val="16"/>
        <w:szCs w:val="18"/>
      </w:rPr>
      <w:t>Cancers</w:t>
    </w:r>
    <w:r w:rsidRPr="00EA5AAE">
      <w:rPr>
        <w:sz w:val="16"/>
        <w:szCs w:val="18"/>
      </w:rPr>
      <w:t xml:space="preserve"> </w:t>
    </w:r>
    <w:r w:rsidRPr="00EA5AAE">
      <w:rPr>
        <w:b/>
        <w:sz w:val="16"/>
        <w:szCs w:val="18"/>
      </w:rPr>
      <w:t>2022</w:t>
    </w:r>
    <w:r w:rsidRPr="00EA5AAE">
      <w:rPr>
        <w:sz w:val="16"/>
        <w:szCs w:val="18"/>
      </w:rPr>
      <w:t>,</w:t>
    </w:r>
    <w:r w:rsidRPr="00EA5AAE">
      <w:rPr>
        <w:i/>
        <w:sz w:val="16"/>
        <w:szCs w:val="18"/>
      </w:rPr>
      <w:t xml:space="preserve"> 14</w:t>
    </w:r>
    <w:r w:rsidRPr="00EA5AAE">
      <w:rPr>
        <w:sz w:val="16"/>
        <w:szCs w:val="18"/>
      </w:rPr>
      <w:t>, 1093. https://doi.org/10.3390/cancers14041093</w:t>
    </w:r>
    <w:r w:rsidRPr="00EA5AAE">
      <w:rPr>
        <w:sz w:val="16"/>
        <w:szCs w:val="18"/>
      </w:rPr>
      <w:ptab w:relativeTo="margin" w:alignment="right" w:leader="none"/>
    </w:r>
    <w:r w:rsidRPr="00EA5AAE">
      <w:rPr>
        <w:sz w:val="16"/>
        <w:szCs w:val="18"/>
      </w:rPr>
      <w:t>www.mdpi.com/journal/cancers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839D" w14:textId="77777777" w:rsidR="005D39F4" w:rsidRDefault="005D39F4" w:rsidP="00C1340D">
      <w:r>
        <w:separator/>
      </w:r>
    </w:p>
  </w:footnote>
  <w:footnote w:type="continuationSeparator" w:id="0">
    <w:p w14:paraId="5B6B7774" w14:textId="77777777" w:rsidR="005D39F4" w:rsidRDefault="005D39F4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E370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E465D" w14:textId="77777777" w:rsidR="00D62AC2" w:rsidRPr="00D62AC2" w:rsidRDefault="00D62AC2" w:rsidP="00D62AC2">
    <w:pPr>
      <w:adjustRightInd w:val="0"/>
      <w:snapToGrid w:val="0"/>
      <w:spacing w:line="240" w:lineRule="auto"/>
      <w:rPr>
        <w:sz w:val="16"/>
      </w:rPr>
    </w:pPr>
    <w:r w:rsidRPr="00D62AC2">
      <w:rPr>
        <w:i/>
        <w:sz w:val="16"/>
      </w:rPr>
      <w:t>Cancers</w:t>
    </w:r>
    <w:r w:rsidRPr="00D62AC2">
      <w:rPr>
        <w:sz w:val="16"/>
      </w:rPr>
      <w:t xml:space="preserve"> </w:t>
    </w:r>
    <w:r w:rsidRPr="00D62AC2">
      <w:rPr>
        <w:b/>
        <w:sz w:val="16"/>
      </w:rPr>
      <w:t>2022</w:t>
    </w:r>
    <w:r w:rsidRPr="00D62AC2">
      <w:rPr>
        <w:sz w:val="16"/>
      </w:rPr>
      <w:t>,</w:t>
    </w:r>
    <w:r w:rsidRPr="00D62AC2">
      <w:rPr>
        <w:i/>
        <w:sz w:val="16"/>
      </w:rPr>
      <w:t xml:space="preserve"> 14</w:t>
    </w:r>
    <w:r w:rsidRPr="00D62AC2">
      <w:rPr>
        <w:sz w:val="16"/>
      </w:rPr>
      <w:t>, 1093</w:t>
    </w:r>
    <w:r w:rsidRPr="00D62AC2">
      <w:rPr>
        <w:sz w:val="16"/>
      </w:rPr>
      <w:ptab w:relativeTo="margin" w:alignment="right" w:leader="none"/>
    </w:r>
    <w:r w:rsidRPr="00D62AC2">
      <w:rPr>
        <w:sz w:val="16"/>
      </w:rPr>
      <w:fldChar w:fldCharType="begin"/>
    </w:r>
    <w:r w:rsidRPr="00D62AC2">
      <w:rPr>
        <w:sz w:val="16"/>
      </w:rPr>
      <w:instrText xml:space="preserve"> PAGE   \* MERGEFORMAT </w:instrText>
    </w:r>
    <w:r w:rsidRPr="00D62AC2">
      <w:rPr>
        <w:sz w:val="16"/>
      </w:rPr>
      <w:fldChar w:fldCharType="separate"/>
    </w:r>
    <w:r w:rsidRPr="00D62AC2">
      <w:rPr>
        <w:sz w:val="16"/>
      </w:rPr>
      <w:t>2</w:t>
    </w:r>
    <w:r w:rsidRPr="00D62AC2">
      <w:rPr>
        <w:sz w:val="16"/>
      </w:rPr>
      <w:fldChar w:fldCharType="end"/>
    </w:r>
    <w:r w:rsidRPr="00D62AC2">
      <w:rPr>
        <w:sz w:val="16"/>
      </w:rPr>
      <w:t xml:space="preserve"> of </w:t>
    </w:r>
    <w:r w:rsidRPr="00D62AC2">
      <w:rPr>
        <w:sz w:val="16"/>
      </w:rPr>
      <w:fldChar w:fldCharType="begin"/>
    </w:r>
    <w:r w:rsidRPr="00D62AC2">
      <w:rPr>
        <w:sz w:val="16"/>
      </w:rPr>
      <w:instrText xml:space="preserve"> NUMPAGES   \* MERGEFORMAT </w:instrText>
    </w:r>
    <w:r w:rsidRPr="00D62AC2">
      <w:rPr>
        <w:sz w:val="16"/>
      </w:rPr>
      <w:fldChar w:fldCharType="separate"/>
    </w:r>
    <w:r w:rsidRPr="00D62AC2">
      <w:rPr>
        <w:sz w:val="16"/>
      </w:rPr>
      <w:t>18</w:t>
    </w:r>
    <w:r w:rsidRPr="00D62AC2">
      <w:rPr>
        <w:sz w:val="16"/>
      </w:rPr>
      <w:fldChar w:fldCharType="end"/>
    </w:r>
  </w:p>
  <w:p w14:paraId="624130D7" w14:textId="77777777" w:rsidR="00D62AC2" w:rsidRPr="00D62AC2" w:rsidRDefault="00D62AC2" w:rsidP="00D62AC2">
    <w:pPr>
      <w:pBdr>
        <w:bottom w:val="single" w:sz="4" w:space="0" w:color="000000"/>
      </w:pBdr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57F1B" w:rsidRPr="00057F1B" w14:paraId="11DCD688" w14:textId="77777777" w:rsidTr="00B84032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E039B80" w14:textId="77777777" w:rsidR="00057F1B" w:rsidRPr="00057F1B" w:rsidRDefault="00057F1B" w:rsidP="00057F1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left"/>
            <w:rPr>
              <w:rFonts w:eastAsia="DengXian"/>
              <w:b/>
              <w:bCs/>
              <w:szCs w:val="18"/>
            </w:rPr>
          </w:pPr>
          <w:r w:rsidRPr="00057F1B">
            <w:rPr>
              <w:rFonts w:eastAsia="DengXian"/>
              <w:b/>
              <w:bCs/>
              <w:szCs w:val="18"/>
            </w:rPr>
            <w:drawing>
              <wp:inline distT="0" distB="0" distL="0" distR="0" wp14:anchorId="601EC984" wp14:editId="1825A9F1">
                <wp:extent cx="1683385" cy="429260"/>
                <wp:effectExtent l="0" t="0" r="0" b="0"/>
                <wp:docPr id="3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cance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B7157CA" w14:textId="77777777" w:rsidR="00057F1B" w:rsidRPr="00057F1B" w:rsidRDefault="00057F1B" w:rsidP="00057F1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center"/>
            <w:rPr>
              <w:rFonts w:eastAsia="DengXian"/>
              <w:b/>
              <w:bCs/>
              <w:szCs w:val="18"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641B581" w14:textId="77777777" w:rsidR="00057F1B" w:rsidRPr="00057F1B" w:rsidRDefault="00057F1B" w:rsidP="00057F1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right"/>
            <w:rPr>
              <w:rFonts w:eastAsia="DengXian"/>
              <w:b/>
              <w:bCs/>
              <w:szCs w:val="18"/>
            </w:rPr>
          </w:pPr>
          <w:r w:rsidRPr="00057F1B">
            <w:rPr>
              <w:rFonts w:eastAsia="DengXian"/>
              <w:b/>
              <w:bCs/>
              <w:szCs w:val="18"/>
            </w:rPr>
            <w:drawing>
              <wp:inline distT="0" distB="0" distL="0" distR="0" wp14:anchorId="77F545FC" wp14:editId="178AC0AC">
                <wp:extent cx="540000" cy="360000"/>
                <wp:effectExtent l="0" t="0" r="0" b="2540"/>
                <wp:docPr id="7" name="Picture 7" descr="Logo, company name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Logo, company name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B67717" w14:textId="77777777" w:rsidR="00057F1B" w:rsidRDefault="00057F1B" w:rsidP="00057F1B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6F5D"/>
    <w:multiLevelType w:val="hybridMultilevel"/>
    <w:tmpl w:val="49E2F20E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75B53"/>
    <w:multiLevelType w:val="hybridMultilevel"/>
    <w:tmpl w:val="2F9E136A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6"/>
  </w:num>
  <w:num w:numId="11">
    <w:abstractNumId w:val="0"/>
  </w:num>
  <w:num w:numId="12">
    <w:abstractNumId w:val="6"/>
  </w:num>
  <w:num w:numId="13">
    <w:abstractNumId w:val="0"/>
  </w:num>
  <w:num w:numId="14">
    <w:abstractNumId w:val="6"/>
  </w:num>
  <w:num w:numId="1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BD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2DA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5FE4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57F1B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09B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DD5"/>
    <w:rsid w:val="00093E9A"/>
    <w:rsid w:val="00094176"/>
    <w:rsid w:val="000942F7"/>
    <w:rsid w:val="000948AB"/>
    <w:rsid w:val="00094A47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A1E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EBF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B86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48B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91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0C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5F60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74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C79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4F3D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182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BD3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111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3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B49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B6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4FFE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432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4FF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22C"/>
    <w:rsid w:val="002F52C2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336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2F6D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0FA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1BC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522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359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DB5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1FE4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10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875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4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7A7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6E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6F83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CF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092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4EF5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6FF6"/>
    <w:rsid w:val="005C72C5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2B25"/>
    <w:rsid w:val="005D3040"/>
    <w:rsid w:val="005D30F9"/>
    <w:rsid w:val="005D35BB"/>
    <w:rsid w:val="005D39F4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0AC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02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0EE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BF6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680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54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AA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CC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1BCB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357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3D04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9E4"/>
    <w:rsid w:val="00830B6E"/>
    <w:rsid w:val="00830CD0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36E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28F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472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50B"/>
    <w:rsid w:val="00924749"/>
    <w:rsid w:val="0092481C"/>
    <w:rsid w:val="009249AC"/>
    <w:rsid w:val="00924D2A"/>
    <w:rsid w:val="00924D48"/>
    <w:rsid w:val="00924DE4"/>
    <w:rsid w:val="00925055"/>
    <w:rsid w:val="00925299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9FA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0FD0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460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3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6EB5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B71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46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1E"/>
    <w:rsid w:val="009C6C36"/>
    <w:rsid w:val="009C6C6A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38E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8FB"/>
    <w:rsid w:val="009D697D"/>
    <w:rsid w:val="009D6A28"/>
    <w:rsid w:val="009D6AE1"/>
    <w:rsid w:val="009D6D24"/>
    <w:rsid w:val="009D6F76"/>
    <w:rsid w:val="009D70E4"/>
    <w:rsid w:val="009D70EA"/>
    <w:rsid w:val="009D72A3"/>
    <w:rsid w:val="009D7409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C77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0EA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066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A24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3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1CA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207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183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4D5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0B5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92"/>
    <w:rsid w:val="00BE2EB5"/>
    <w:rsid w:val="00BE33F2"/>
    <w:rsid w:val="00BE403E"/>
    <w:rsid w:val="00BE4281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93A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B88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35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313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076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438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027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41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1D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2E38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6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2AC2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04E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1C1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C9F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A4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7E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AAE"/>
    <w:rsid w:val="00EA5B1B"/>
    <w:rsid w:val="00EA5CF1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53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0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AD9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763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D65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08"/>
    <w:rsid w:val="00F13015"/>
    <w:rsid w:val="00F13093"/>
    <w:rsid w:val="00F13393"/>
    <w:rsid w:val="00F13B9F"/>
    <w:rsid w:val="00F13C76"/>
    <w:rsid w:val="00F13DD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349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BFC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028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D32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2EF3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DEA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085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B4B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9DC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5862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74FFB759-DC6D-4EC4-9319-7C595DC6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B25"/>
    <w:rPr>
      <w:rFonts w:eastAsia="SimSun"/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5D2B25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D2B25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D2B25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D2B25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5D2B25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5D2B25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D2B25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D2B25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5D2B25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5D2B25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5D2B25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3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5D2B25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5D2B25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D2B25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5D2B25"/>
    <w:pPr>
      <w:ind w:firstLine="0"/>
    </w:pPr>
  </w:style>
  <w:style w:type="paragraph" w:customStyle="1" w:styleId="MDPI33textspaceafter">
    <w:name w:val="MDPI_3.3_text_space_after"/>
    <w:qFormat/>
    <w:rsid w:val="005D2B25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5D2B25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5D2B25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5D2B25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5D2B25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5D2B25"/>
    <w:pPr>
      <w:numPr>
        <w:numId w:val="15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5D2B25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5D2B25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D2B25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5D2B25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5D2B25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5D2B25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5D2B25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5D2B25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5D2B25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5D2B25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5D2B25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5D2B25"/>
    <w:pPr>
      <w:adjustRightInd w:val="0"/>
      <w:snapToGrid w:val="0"/>
      <w:spacing w:after="120" w:line="240" w:lineRule="atLeast"/>
      <w:ind w:right="113"/>
      <w:jc w:val="left"/>
    </w:pPr>
    <w:rPr>
      <w:rFonts w:eastAsia="SimSun"/>
      <w:snapToGrid w:val="0"/>
      <w:color w:val="000000" w:themeColor="text1"/>
      <w:sz w:val="14"/>
      <w:lang w:eastAsia="en-US" w:bidi="en-US"/>
    </w:rPr>
  </w:style>
  <w:style w:type="paragraph" w:customStyle="1" w:styleId="MDPI71References">
    <w:name w:val="MDPI_7.1_References"/>
    <w:qFormat/>
    <w:rsid w:val="005D2B25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5D2B25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D2B25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5D2B25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5D2B25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5D2B25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5D2B25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5D2B25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5D2B25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5D2B25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5D2B25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5D2B25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D2B25"/>
    <w:pPr>
      <w:spacing w:line="240" w:lineRule="auto"/>
      <w:jc w:val="left"/>
    </w:pPr>
    <w:rPr>
      <w:rFonts w:eastAsia="SimSun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D2B25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5D2B25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D2B25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D2B25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D2B25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D2B25"/>
  </w:style>
  <w:style w:type="paragraph" w:customStyle="1" w:styleId="MDPI74PublishersNote">
    <w:name w:val="MDPI_7.4_Publisher'sNote"/>
    <w:qFormat/>
    <w:rsid w:val="005D2B25"/>
    <w:pPr>
      <w:adjustRightInd w:val="0"/>
      <w:snapToGrid w:val="0"/>
      <w:spacing w:before="240" w:after="240" w:line="200" w:lineRule="atLeast"/>
      <w:jc w:val="left"/>
    </w:pPr>
    <w:rPr>
      <w:rFonts w:eastAsia="SimSun"/>
      <w:color w:val="auto"/>
      <w:sz w:val="18"/>
      <w:szCs w:val="22"/>
    </w:rPr>
  </w:style>
  <w:style w:type="paragraph" w:customStyle="1" w:styleId="MDPI42tablebody">
    <w:name w:val="MDPI_4.2_table_body"/>
    <w:qFormat/>
    <w:rsid w:val="005D2B25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table" w:customStyle="1" w:styleId="TableGrid1">
    <w:name w:val="Table Grid1"/>
    <w:basedOn w:val="TableNormal"/>
    <w:next w:val="TableGrid"/>
    <w:uiPriority w:val="39"/>
    <w:rsid w:val="005D2B2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13D0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112D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12E38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CF6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F95DE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F1B4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F1B4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5B4CF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5B4CF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B4CF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67A7"/>
    <w:pPr>
      <w:spacing w:line="240" w:lineRule="auto"/>
      <w:jc w:val="left"/>
    </w:pPr>
    <w:rPr>
      <w:rFonts w:eastAsia="SimSun"/>
      <w:noProof/>
    </w:rPr>
  </w:style>
  <w:style w:type="table" w:customStyle="1" w:styleId="TableGrid12">
    <w:name w:val="Table Grid12"/>
    <w:basedOn w:val="TableNormal"/>
    <w:next w:val="TableGrid"/>
    <w:uiPriority w:val="39"/>
    <w:rsid w:val="0042152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B702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line.naert@ugent.be" TargetMode="External"/><Relationship Id="rId18" Type="http://schemas.openxmlformats.org/officeDocument/2006/relationships/hyperlink" Target="mailto:katrien.vandecasteele@ugent.be" TargetMode="External"/><Relationship Id="rId26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hyperlink" Target="mailto:wim.schrauwen@uzgent.be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ichael.saerens@ugent.be" TargetMode="External"/><Relationship Id="rId17" Type="http://schemas.openxmlformats.org/officeDocument/2006/relationships/hyperlink" Target="mailto:nora.sundahl@ugent.be" TargetMode="External"/><Relationship Id="rId25" Type="http://schemas.openxmlformats.org/officeDocument/2006/relationships/image" Target="media/image1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hannelore.denys@ugent.be" TargetMode="External"/><Relationship Id="rId20" Type="http://schemas.openxmlformats.org/officeDocument/2006/relationships/hyperlink" Target="mailto:roos.colman@ugent.b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geborg.hilderson@uzgent.be" TargetMode="External"/><Relationship Id="rId24" Type="http://schemas.openxmlformats.org/officeDocument/2006/relationships/hyperlink" Target="mailto:gilbert.lemmens@ugent.be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ylvie.rottey@ugent.be" TargetMode="External"/><Relationship Id="rId23" Type="http://schemas.openxmlformats.org/officeDocument/2006/relationships/hyperlink" Target="mailto:nele.vandemaele@ugent.be" TargetMode="External"/><Relationship Id="rId28" Type="http://schemas.openxmlformats.org/officeDocument/2006/relationships/header" Target="header1.xml"/><Relationship Id="rId10" Type="http://schemas.openxmlformats.org/officeDocument/2006/relationships/hyperlink" Target="mailto:celine.jacobs@uzgent.be" TargetMode="External"/><Relationship Id="rId19" Type="http://schemas.openxmlformats.org/officeDocument/2006/relationships/hyperlink" Target="mailto:vibeke.kruse@ugent.be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aglaja.depauw@ugent.be" TargetMode="External"/><Relationship Id="rId14" Type="http://schemas.openxmlformats.org/officeDocument/2006/relationships/hyperlink" Target="mailto:lore.lapeire@uzgent.be" TargetMode="External"/><Relationship Id="rId22" Type="http://schemas.openxmlformats.org/officeDocument/2006/relationships/hyperlink" Target="mailto:paulien.west@ugent.be" TargetMode="External"/><Relationship Id="rId27" Type="http://schemas.openxmlformats.org/officeDocument/2006/relationships/image" Target="media/image2.emf"/><Relationship Id="rId30" Type="http://schemas.openxmlformats.org/officeDocument/2006/relationships/footer" Target="footer1.xml"/><Relationship Id="rId8" Type="http://schemas.openxmlformats.org/officeDocument/2006/relationships/hyperlink" Target="mailto:heini.kanervo@uzgent.be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AD91-A32E-466D-87B0-554F82E0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1943</Words>
  <Characters>10108</Characters>
  <Application>Microsoft Office Word</Application>
  <DocSecurity>0</DocSecurity>
  <Lines>1154</Lines>
  <Paragraphs>596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_x000d_</vt:lpstr>
      <vt:lpstr>_x000d_</vt:lpstr>
    </vt:vector>
  </TitlesOfParts>
  <Company/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MDPI-110</cp:lastModifiedBy>
  <cp:revision>19</cp:revision>
  <dcterms:created xsi:type="dcterms:W3CDTF">2022-02-17T23:34:00Z</dcterms:created>
  <dcterms:modified xsi:type="dcterms:W3CDTF">2022-02-21T12:56:00Z</dcterms:modified>
</cp:coreProperties>
</file>