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5CC" w:rsidRPr="00E335CC" w:rsidRDefault="008428BB" w:rsidP="00E335CC">
      <w:pPr>
        <w:pStyle w:val="MDPI12title"/>
        <w:tabs>
          <w:tab w:val="left" w:pos="2687"/>
        </w:tabs>
        <w:spacing w:line="240" w:lineRule="atLeast"/>
        <w:jc w:val="right"/>
        <w:rPr>
          <w:rFonts w:cs="Arial"/>
          <w:bCs/>
          <w:sz w:val="24"/>
          <w:szCs w:val="24"/>
          <w:lang w:val="en-GB"/>
        </w:rPr>
      </w:pPr>
      <w:r w:rsidRPr="00E335CC">
        <w:rPr>
          <w:rFonts w:cs="Arial"/>
          <w:b w:val="0"/>
          <w:bCs/>
          <w:sz w:val="24"/>
          <w:szCs w:val="24"/>
          <w:lang w:val="en-GB"/>
        </w:rPr>
        <w:t>s</w:t>
      </w:r>
      <w:r w:rsidRPr="00E335CC">
        <w:rPr>
          <w:rFonts w:cs="Arial"/>
          <w:bCs/>
          <w:sz w:val="24"/>
          <w:szCs w:val="24"/>
          <w:lang w:val="en-GB"/>
        </w:rPr>
        <w:t xml:space="preserve">upporting </w:t>
      </w:r>
      <w:r w:rsidRPr="00E335CC">
        <w:rPr>
          <w:rFonts w:cs="Arial"/>
          <w:b w:val="0"/>
          <w:bCs/>
          <w:sz w:val="24"/>
          <w:szCs w:val="24"/>
          <w:lang w:val="en-GB"/>
        </w:rPr>
        <w:t>i</w:t>
      </w:r>
      <w:r w:rsidRPr="00E335CC">
        <w:rPr>
          <w:rFonts w:cs="Arial"/>
          <w:bCs/>
          <w:sz w:val="24"/>
          <w:szCs w:val="24"/>
          <w:lang w:val="en-GB"/>
        </w:rPr>
        <w:t>nformation</w:t>
      </w:r>
    </w:p>
    <w:p w:rsidR="008428BB" w:rsidRPr="001A62F9" w:rsidRDefault="00E335CC" w:rsidP="008428BB">
      <w:pPr>
        <w:pStyle w:val="MDPI12title"/>
        <w:rPr>
          <w:i/>
        </w:rPr>
      </w:pPr>
      <w:r w:rsidRPr="00E335CC">
        <w:rPr>
          <w:rFonts w:ascii="Arial" w:hAnsi="Arial" w:cs="Arial"/>
          <w:sz w:val="22"/>
          <w:szCs w:val="22"/>
          <w:lang w:val="en-GB"/>
        </w:rPr>
        <w:br/>
      </w:r>
      <w:bookmarkStart w:id="0" w:name="OLE_LINK9"/>
      <w:bookmarkStart w:id="1" w:name="OLE_LINK10"/>
      <w:r w:rsidR="008428BB" w:rsidRPr="001A62F9">
        <w:t xml:space="preserve">Characterization and Structural Analysis of </w:t>
      </w:r>
      <w:proofErr w:type="spellStart"/>
      <w:r w:rsidR="008428BB" w:rsidRPr="001A62F9">
        <w:t>Genkwanin</w:t>
      </w:r>
      <w:proofErr w:type="spellEnd"/>
      <w:r w:rsidR="008428BB" w:rsidRPr="001A62F9">
        <w:t xml:space="preserve">, a Natural Product from </w:t>
      </w:r>
      <w:proofErr w:type="spellStart"/>
      <w:r w:rsidR="008428BB" w:rsidRPr="001A62F9">
        <w:rPr>
          <w:i/>
        </w:rPr>
        <w:t>Callicarpa</w:t>
      </w:r>
      <w:proofErr w:type="spellEnd"/>
      <w:r w:rsidR="008428BB" w:rsidRPr="001A62F9">
        <w:rPr>
          <w:i/>
        </w:rPr>
        <w:t xml:space="preserve"> </w:t>
      </w:r>
      <w:proofErr w:type="spellStart"/>
      <w:r w:rsidR="008428BB">
        <w:rPr>
          <w:i/>
        </w:rPr>
        <w:t>a</w:t>
      </w:r>
      <w:r w:rsidR="008428BB" w:rsidRPr="001A62F9">
        <w:rPr>
          <w:i/>
        </w:rPr>
        <w:t>mericana</w:t>
      </w:r>
      <w:proofErr w:type="spellEnd"/>
      <w:r w:rsidR="008428BB" w:rsidRPr="001A62F9">
        <w:rPr>
          <w:i/>
        </w:rPr>
        <w:t xml:space="preserve"> </w:t>
      </w:r>
    </w:p>
    <w:p w:rsidR="00BE1D00" w:rsidRPr="008428BB" w:rsidRDefault="008428BB" w:rsidP="008428BB">
      <w:pPr>
        <w:pStyle w:val="MDPI13authornames"/>
        <w:rPr>
          <w:lang w:val="en-GB"/>
        </w:rPr>
      </w:pPr>
      <w:r w:rsidRPr="006856BE">
        <w:rPr>
          <w:lang w:val="en-GB"/>
        </w:rPr>
        <w:t xml:space="preserve">Gina Porras </w:t>
      </w:r>
      <w:proofErr w:type="gramStart"/>
      <w:r w:rsidRPr="006856BE">
        <w:rPr>
          <w:vertAlign w:val="superscript"/>
          <w:lang w:val="en-GB"/>
        </w:rPr>
        <w:t>1,†</w:t>
      </w:r>
      <w:proofErr w:type="gramEnd"/>
      <w:r w:rsidRPr="006856BE">
        <w:rPr>
          <w:lang w:val="en-GB"/>
        </w:rPr>
        <w:t>, Joh</w:t>
      </w:r>
      <w:r w:rsidRPr="00A207DB">
        <w:rPr>
          <w:lang w:val="en-GB"/>
        </w:rPr>
        <w:t xml:space="preserve">n </w:t>
      </w:r>
      <w:proofErr w:type="spellStart"/>
      <w:r w:rsidRPr="00A207DB">
        <w:rPr>
          <w:lang w:val="en-GB"/>
        </w:rPr>
        <w:t>Bacsa</w:t>
      </w:r>
      <w:proofErr w:type="spellEnd"/>
      <w:r>
        <w:rPr>
          <w:lang w:val="en-GB"/>
        </w:rPr>
        <w:t xml:space="preserve"> </w:t>
      </w:r>
      <w:r>
        <w:rPr>
          <w:vertAlign w:val="superscript"/>
          <w:lang w:val="en-GB"/>
        </w:rPr>
        <w:t>2,†</w:t>
      </w:r>
      <w:r>
        <w:rPr>
          <w:lang w:val="en-GB"/>
        </w:rPr>
        <w:t>,</w:t>
      </w:r>
      <w:r w:rsidRPr="00A207DB">
        <w:rPr>
          <w:lang w:val="en-GB"/>
        </w:rPr>
        <w:t xml:space="preserve"> </w:t>
      </w:r>
      <w:proofErr w:type="spellStart"/>
      <w:r w:rsidRPr="00A207DB">
        <w:rPr>
          <w:lang w:val="en-GB"/>
        </w:rPr>
        <w:t>Huaqiao</w:t>
      </w:r>
      <w:proofErr w:type="spellEnd"/>
      <w:r w:rsidRPr="00A207DB">
        <w:rPr>
          <w:lang w:val="en-GB"/>
        </w:rPr>
        <w:t xml:space="preserve"> Tang</w:t>
      </w:r>
      <w:r>
        <w:rPr>
          <w:lang w:val="en-GB"/>
        </w:rPr>
        <w:t xml:space="preserve"> </w:t>
      </w:r>
      <w:r>
        <w:rPr>
          <w:vertAlign w:val="superscript"/>
          <w:lang w:val="en-GB"/>
        </w:rPr>
        <w:t>1</w:t>
      </w:r>
      <w:r w:rsidRPr="00A207DB">
        <w:rPr>
          <w:lang w:val="en-GB"/>
        </w:rPr>
        <w:t xml:space="preserve"> and Cassandra L. </w:t>
      </w:r>
      <w:proofErr w:type="spellStart"/>
      <w:r w:rsidRPr="00A207DB">
        <w:rPr>
          <w:lang w:val="en-GB"/>
        </w:rPr>
        <w:t>Quave</w:t>
      </w:r>
      <w:proofErr w:type="spellEnd"/>
      <w:r w:rsidRPr="00FC53E4">
        <w:rPr>
          <w:lang w:val="en-GB"/>
        </w:rPr>
        <w:t xml:space="preserve"> </w:t>
      </w:r>
      <w:r>
        <w:rPr>
          <w:vertAlign w:val="superscript"/>
          <w:lang w:val="en-GB"/>
        </w:rPr>
        <w:t>1,3,</w:t>
      </w:r>
      <w:r w:rsidRPr="00FC53E4">
        <w:rPr>
          <w:vertAlign w:val="superscript"/>
          <w:lang w:val="en-GB"/>
        </w:rPr>
        <w:t>4,</w:t>
      </w:r>
      <w:r w:rsidRPr="00FC53E4">
        <w:rPr>
          <w:lang w:val="en-GB"/>
        </w:rPr>
        <w:t>*</w:t>
      </w:r>
      <w:bookmarkEnd w:id="0"/>
      <w:bookmarkEnd w:id="1"/>
    </w:p>
    <w:p w:rsidR="00C648B3" w:rsidRPr="00BE1D00" w:rsidRDefault="00C648B3" w:rsidP="00BE1D00">
      <w:pPr>
        <w:pStyle w:val="NormalWeb"/>
        <w:spacing w:before="0" w:beforeAutospacing="0" w:after="140" w:afterAutospacing="0" w:line="360" w:lineRule="auto"/>
        <w:jc w:val="both"/>
        <w:rPr>
          <w:rFonts w:ascii="Palatino Linotype" w:eastAsiaTheme="minorEastAsia" w:hAnsi="Palatino Linotype"/>
          <w:sz w:val="20"/>
          <w:szCs w:val="20"/>
          <w:lang w:val="en-GB" w:eastAsia="en-US"/>
        </w:rPr>
      </w:pPr>
      <w:bookmarkStart w:id="2" w:name="_GoBack"/>
      <w:bookmarkEnd w:id="2"/>
    </w:p>
    <w:p w:rsidR="00BE1D00" w:rsidRPr="00BE1D00" w:rsidRDefault="00BE1D00" w:rsidP="000D513E">
      <w:pPr>
        <w:pStyle w:val="NormalWeb"/>
        <w:spacing w:before="0" w:beforeAutospacing="0" w:after="0" w:afterAutospacing="0" w:line="480" w:lineRule="auto"/>
        <w:jc w:val="center"/>
        <w:rPr>
          <w:rFonts w:ascii="Palatino Linotype" w:hAnsi="Palatino Linotype"/>
          <w:sz w:val="18"/>
          <w:szCs w:val="18"/>
          <w:lang w:val="en-US"/>
        </w:rPr>
      </w:pPr>
      <w:r w:rsidRPr="00AD630C">
        <w:rPr>
          <w:noProof/>
          <w:color w:val="000000"/>
          <w:lang w:val="en-US" w:eastAsia="zh-CN"/>
        </w:rPr>
        <w:drawing>
          <wp:anchor distT="0" distB="0" distL="114300" distR="114300" simplePos="0" relativeHeight="251659264" behindDoc="0" locked="0" layoutInCell="1" allowOverlap="1" wp14:anchorId="4815AE7F" wp14:editId="02D411FC">
            <wp:simplePos x="0" y="0"/>
            <wp:positionH relativeFrom="column">
              <wp:posOffset>703014</wp:posOffset>
            </wp:positionH>
            <wp:positionV relativeFrom="paragraph">
              <wp:posOffset>969645</wp:posOffset>
            </wp:positionV>
            <wp:extent cx="1390849" cy="905346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849" cy="9053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6D28">
        <w:rPr>
          <w:noProof/>
          <w:lang w:val="en-US" w:eastAsia="zh-CN"/>
        </w:rPr>
        <w:drawing>
          <wp:inline distT="0" distB="0" distL="0" distR="0" wp14:anchorId="1CC2ADD7" wp14:editId="7393DAE9">
            <wp:extent cx="5935642" cy="4146487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1957" cy="4150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2EC3">
        <w:rPr>
          <w:rFonts w:ascii="Palatino Linotype" w:hAnsi="Palatino Linotype"/>
          <w:b/>
          <w:sz w:val="18"/>
          <w:szCs w:val="18"/>
          <w:lang w:val="en-US"/>
        </w:rPr>
        <w:t>Figure S1.</w:t>
      </w:r>
      <w:r w:rsidRPr="00BE1D00">
        <w:rPr>
          <w:rFonts w:ascii="Palatino Linotype" w:hAnsi="Palatino Linotype"/>
          <w:b/>
          <w:sz w:val="18"/>
          <w:szCs w:val="18"/>
          <w:lang w:val="en-US"/>
        </w:rPr>
        <w:t xml:space="preserve"> </w:t>
      </w:r>
      <w:bookmarkStart w:id="3" w:name="OLE_LINK13"/>
      <w:bookmarkStart w:id="4" w:name="OLE_LINK14"/>
      <w:bookmarkStart w:id="5" w:name="OLE_LINK15"/>
      <w:bookmarkStart w:id="6" w:name="OLE_LINK16"/>
      <w:r w:rsidRPr="00BE1D00">
        <w:rPr>
          <w:rFonts w:ascii="Palatino Linotype" w:hAnsi="Palatino Linotype"/>
          <w:sz w:val="18"/>
          <w:szCs w:val="18"/>
          <w:vertAlign w:val="superscript"/>
          <w:lang w:val="en-US"/>
        </w:rPr>
        <w:t>1</w:t>
      </w:r>
      <w:r w:rsidRPr="00BE1D00">
        <w:rPr>
          <w:rFonts w:ascii="Palatino Linotype" w:hAnsi="Palatino Linotype"/>
          <w:sz w:val="18"/>
          <w:szCs w:val="18"/>
          <w:lang w:val="en-US"/>
        </w:rPr>
        <w:t>H NMR</w:t>
      </w:r>
      <w:bookmarkEnd w:id="5"/>
      <w:bookmarkEnd w:id="6"/>
      <w:r w:rsidRPr="00BE1D00">
        <w:rPr>
          <w:rFonts w:ascii="Palatino Linotype" w:hAnsi="Palatino Linotype"/>
          <w:sz w:val="18"/>
          <w:szCs w:val="18"/>
          <w:lang w:val="en-US"/>
        </w:rPr>
        <w:t xml:space="preserve"> </w:t>
      </w:r>
      <w:bookmarkEnd w:id="3"/>
      <w:bookmarkEnd w:id="4"/>
      <w:r w:rsidRPr="00BE1D00">
        <w:rPr>
          <w:rFonts w:ascii="Palatino Linotype" w:hAnsi="Palatino Linotype"/>
          <w:sz w:val="18"/>
          <w:szCs w:val="18"/>
          <w:lang w:val="en-US"/>
        </w:rPr>
        <w:t>(600 MHz, DMSO-</w:t>
      </w:r>
      <w:r w:rsidRPr="00BE1D00">
        <w:rPr>
          <w:rFonts w:ascii="Palatino Linotype" w:hAnsi="Palatino Linotype"/>
          <w:i/>
          <w:sz w:val="18"/>
          <w:szCs w:val="18"/>
          <w:lang w:val="en-US"/>
        </w:rPr>
        <w:t>d</w:t>
      </w:r>
      <w:r w:rsidRPr="00BE1D00">
        <w:rPr>
          <w:rFonts w:ascii="Palatino Linotype" w:hAnsi="Palatino Linotype"/>
          <w:i/>
          <w:sz w:val="18"/>
          <w:szCs w:val="18"/>
          <w:vertAlign w:val="subscript"/>
          <w:lang w:val="en-US"/>
        </w:rPr>
        <w:t>6</w:t>
      </w:r>
      <w:r w:rsidRPr="00BE1D00">
        <w:rPr>
          <w:rFonts w:ascii="Palatino Linotype" w:hAnsi="Palatino Linotype"/>
          <w:sz w:val="18"/>
          <w:szCs w:val="18"/>
          <w:lang w:val="en-US"/>
        </w:rPr>
        <w:t xml:space="preserve">) spectrum of </w:t>
      </w:r>
      <w:r w:rsidRPr="00BE1D00">
        <w:rPr>
          <w:rFonts w:ascii="Palatino Linotype" w:hAnsi="Palatino Linotype"/>
          <w:color w:val="000000"/>
          <w:sz w:val="18"/>
          <w:szCs w:val="18"/>
          <w:lang w:val="en-US"/>
        </w:rPr>
        <w:t xml:space="preserve">Genkwanin </w:t>
      </w:r>
      <w:r w:rsidRPr="00BE1D00">
        <w:rPr>
          <w:rFonts w:ascii="Palatino Linotype" w:hAnsi="Palatino Linotype"/>
          <w:sz w:val="18"/>
          <w:szCs w:val="18"/>
          <w:lang w:val="en-US"/>
        </w:rPr>
        <w:t>(</w:t>
      </w:r>
      <w:r w:rsidRPr="00BE1D00">
        <w:rPr>
          <w:rFonts w:ascii="Palatino Linotype" w:hAnsi="Palatino Linotype"/>
          <w:b/>
          <w:sz w:val="18"/>
          <w:szCs w:val="18"/>
          <w:lang w:val="en-US"/>
        </w:rPr>
        <w:t>1</w:t>
      </w:r>
      <w:r w:rsidRPr="00BE1D00">
        <w:rPr>
          <w:rFonts w:ascii="Palatino Linotype" w:hAnsi="Palatino Linotype"/>
          <w:sz w:val="18"/>
          <w:szCs w:val="18"/>
          <w:lang w:val="en-US"/>
        </w:rPr>
        <w:t>).</w:t>
      </w:r>
    </w:p>
    <w:p w:rsidR="00BE1D00" w:rsidRPr="00E26D28" w:rsidRDefault="00BE1D00" w:rsidP="00BE1D00">
      <w:pPr>
        <w:rPr>
          <w:lang w:val="en-US"/>
        </w:rPr>
      </w:pPr>
    </w:p>
    <w:p w:rsidR="00BE1D00" w:rsidRPr="00BE1D00" w:rsidRDefault="00BE1D00" w:rsidP="00E335CC">
      <w:pPr>
        <w:widowControl w:val="0"/>
        <w:autoSpaceDE w:val="0"/>
        <w:autoSpaceDN w:val="0"/>
        <w:adjustRightInd w:val="0"/>
        <w:spacing w:after="140" w:line="360" w:lineRule="auto"/>
        <w:rPr>
          <w:rFonts w:ascii="Palatino Linotype" w:eastAsia="Times New Roman" w:hAnsi="Palatino Linotype" w:cs="Arial"/>
          <w:b/>
          <w:bCs/>
          <w:sz w:val="22"/>
          <w:szCs w:val="22"/>
          <w:lang w:val="en-US"/>
        </w:rPr>
      </w:pPr>
    </w:p>
    <w:p w:rsidR="00BE1D00" w:rsidRDefault="00BE1D00" w:rsidP="00E335CC">
      <w:pPr>
        <w:widowControl w:val="0"/>
        <w:autoSpaceDE w:val="0"/>
        <w:autoSpaceDN w:val="0"/>
        <w:adjustRightInd w:val="0"/>
        <w:spacing w:after="140" w:line="360" w:lineRule="auto"/>
        <w:rPr>
          <w:rFonts w:ascii="Palatino Linotype" w:eastAsia="Times New Roman" w:hAnsi="Palatino Linotype" w:cs="Arial"/>
          <w:b/>
          <w:bCs/>
          <w:sz w:val="22"/>
          <w:szCs w:val="22"/>
          <w:lang w:val="en-GB"/>
        </w:rPr>
      </w:pPr>
    </w:p>
    <w:p w:rsidR="00C648B3" w:rsidRDefault="00C648B3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sz w:val="20"/>
          <w:szCs w:val="20"/>
          <w:lang w:val="en-GB"/>
        </w:rPr>
      </w:pPr>
    </w:p>
    <w:p w:rsidR="00C648B3" w:rsidRDefault="00C648B3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sz w:val="20"/>
          <w:szCs w:val="20"/>
          <w:lang w:val="en-GB"/>
        </w:rPr>
      </w:pPr>
    </w:p>
    <w:p w:rsidR="004902EE" w:rsidRPr="00620025" w:rsidRDefault="004902EE" w:rsidP="00463BAB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sz w:val="20"/>
          <w:szCs w:val="20"/>
          <w:lang w:val="en-GB"/>
        </w:rPr>
      </w:pPr>
      <w:r w:rsidRPr="00620025">
        <w:rPr>
          <w:rFonts w:ascii="Palatino Linotype" w:eastAsia="Times New Roman" w:hAnsi="Palatino Linotype" w:cs="Arial"/>
          <w:b/>
          <w:bCs/>
          <w:sz w:val="20"/>
          <w:szCs w:val="20"/>
          <w:lang w:val="en-GB"/>
        </w:rPr>
        <w:t>Crystal Morphology</w:t>
      </w:r>
    </w:p>
    <w:p w:rsidR="00463BAB" w:rsidRPr="00620025" w:rsidRDefault="00463BAB" w:rsidP="0009545F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Cambria Maths" w:hAnsi="Cambria Maths" w:cs="Cambria Maths"/>
          <w:noProof/>
          <w:lang w:val="en-US"/>
        </w:rPr>
      </w:pP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lastRenderedPageBreak/>
        <w:t>Photo</w:t>
      </w:r>
      <w:r w:rsidR="00A02592">
        <w:rPr>
          <w:rFonts w:ascii="Palatino Linotype" w:eastAsia="Times New Roman" w:hAnsi="Palatino Linotype" w:cs="Times New Roman"/>
          <w:sz w:val="20"/>
          <w:szCs w:val="20"/>
          <w:lang w:val="en-GB"/>
        </w:rPr>
        <w:t>graph</w:t>
      </w:r>
      <w:r w:rsidR="00344465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s</w:t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of the </w:t>
      </w:r>
      <w:r w:rsidR="00344465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crystal on the d</w:t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iffractometer showing the </w:t>
      </w:r>
      <w:r w:rsidR="00344465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needle-like </w:t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growth morphology. The (010) and (0-10) faces correspond to the needle axis.  The (00</w:t>
      </w:r>
      <w:r w:rsidR="00344465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1</w:t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)</w:t>
      </w:r>
      <w:r w:rsidR="00344465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, (00-1), (100) and (</w:t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-10</w:t>
      </w:r>
      <w:r w:rsidR="00344465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0</w:t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) faces</w:t>
      </w:r>
      <w:r w:rsidR="00344465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have distances that are much shorter than the distance to the (010) face (even after the crystal was cut).</w:t>
      </w:r>
    </w:p>
    <w:p w:rsidR="00344465" w:rsidRDefault="00344465" w:rsidP="004902EE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00" w:lineRule="atLeast"/>
        <w:rPr>
          <w:rFonts w:ascii="Cambria Maths" w:hAnsi="Cambria Maths" w:cs="Cambria Maths"/>
        </w:rPr>
      </w:pPr>
    </w:p>
    <w:p w:rsidR="00463BAB" w:rsidRDefault="00463BAB" w:rsidP="004902EE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00" w:lineRule="atLeast"/>
        <w:rPr>
          <w:rFonts w:ascii="Cambria Maths" w:hAnsi="Cambria Maths" w:cs="Cambria Maths"/>
        </w:rPr>
      </w:pPr>
      <w:r>
        <w:rPr>
          <w:noProof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943600" cy="442087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20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4EB0" w:rsidRDefault="00344465" w:rsidP="004902EE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00" w:lineRule="atLeast"/>
        <w:rPr>
          <w:rFonts w:ascii="Cambria Maths" w:hAnsi="Cambria Maths" w:cs="Cambria Maths"/>
        </w:rPr>
      </w:pPr>
      <w:r>
        <w:rPr>
          <w:rFonts w:ascii="Cambria Maths" w:hAnsi="Cambria Maths" w:cs="Cambria Maths"/>
          <w:noProof/>
          <w:lang w:val="en-US" w:eastAsia="zh-CN"/>
        </w:rPr>
        <w:lastRenderedPageBreak/>
        <w:drawing>
          <wp:inline distT="0" distB="0" distL="0" distR="0" wp14:anchorId="67458673" wp14:editId="7143DF7D">
            <wp:extent cx="5943600" cy="442087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 of crystal view 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20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EB0" w:rsidRDefault="00ED4EB0" w:rsidP="004902EE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00" w:lineRule="atLeast"/>
        <w:rPr>
          <w:rFonts w:ascii="Cambria Maths" w:hAnsi="Cambria Maths" w:cs="Cambria Maths"/>
        </w:rPr>
      </w:pPr>
    </w:p>
    <w:p w:rsidR="00344465" w:rsidRPr="00620025" w:rsidRDefault="00344465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sz w:val="20"/>
          <w:szCs w:val="20"/>
          <w:lang w:val="en-GB"/>
        </w:rPr>
      </w:pPr>
      <w:r w:rsidRPr="00620025">
        <w:rPr>
          <w:rFonts w:ascii="Palatino Linotype" w:eastAsia="Times New Roman" w:hAnsi="Palatino Linotype" w:cs="Arial"/>
          <w:b/>
          <w:bCs/>
          <w:sz w:val="20"/>
          <w:szCs w:val="20"/>
          <w:lang w:val="en-GB"/>
        </w:rPr>
        <w:t>Precession Images</w:t>
      </w:r>
    </w:p>
    <w:p w:rsidR="00344465" w:rsidRPr="00620025" w:rsidRDefault="00344465" w:rsidP="00344465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Times New Roman"/>
          <w:sz w:val="20"/>
          <w:szCs w:val="20"/>
          <w:lang w:val="en-GB"/>
        </w:rPr>
      </w:pP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Reconstructed precession photographs for the </w:t>
      </w:r>
      <w:proofErr w:type="spellStart"/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Genkwanin</w:t>
      </w:r>
      <w:proofErr w:type="spellEnd"/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crystal 2 in the (a) hk0 and (b) h0l layers and (c) 0kl layers showing the weak diffraction </w:t>
      </w:r>
      <w:r w:rsidR="0009545F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except along</w:t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the needle </w:t>
      </w:r>
      <w:r w:rsidR="0009545F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(the b*</w:t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direction).</w:t>
      </w:r>
    </w:p>
    <w:p w:rsidR="0009545F" w:rsidRPr="00620025" w:rsidRDefault="0009545F" w:rsidP="00344465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sz w:val="20"/>
          <w:szCs w:val="20"/>
          <w:lang w:val="en-GB"/>
        </w:rPr>
      </w:pPr>
      <w:r w:rsidRPr="00620025">
        <w:rPr>
          <w:rFonts w:ascii="Palatino Linotype" w:eastAsia="Times New Roman" w:hAnsi="Palatino Linotype" w:cs="Arial"/>
          <w:b/>
          <w:bCs/>
          <w:sz w:val="20"/>
          <w:szCs w:val="20"/>
          <w:lang w:val="en-GB"/>
        </w:rPr>
        <w:t>(a) hk0 plane</w:t>
      </w:r>
    </w:p>
    <w:p w:rsidR="0009545F" w:rsidRPr="0009545F" w:rsidRDefault="0009545F" w:rsidP="00344465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color w:val="0000FF"/>
          <w:sz w:val="20"/>
          <w:szCs w:val="20"/>
          <w:lang w:val="en-GB"/>
        </w:rPr>
      </w:pPr>
    </w:p>
    <w:p w:rsidR="00344465" w:rsidRPr="00344465" w:rsidRDefault="00344465" w:rsidP="00344465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Times New Roman"/>
          <w:color w:val="0000FF"/>
          <w:sz w:val="20"/>
          <w:szCs w:val="20"/>
          <w:lang w:val="en-GB"/>
        </w:rPr>
      </w:pPr>
    </w:p>
    <w:p w:rsidR="00344465" w:rsidRDefault="00344465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color w:val="0000FF"/>
          <w:sz w:val="20"/>
          <w:szCs w:val="20"/>
          <w:lang w:val="en-GB"/>
        </w:rPr>
      </w:pPr>
      <w:r>
        <w:rPr>
          <w:rFonts w:ascii="Palatino Linotype" w:eastAsia="Times New Roman" w:hAnsi="Palatino Linotype" w:cs="Arial"/>
          <w:b/>
          <w:bCs/>
          <w:noProof/>
          <w:color w:val="0000FF"/>
          <w:sz w:val="20"/>
          <w:szCs w:val="20"/>
          <w:lang w:val="en-US" w:eastAsia="zh-CN"/>
        </w:rPr>
        <w:lastRenderedPageBreak/>
        <w:drawing>
          <wp:anchor distT="0" distB="0" distL="114300" distR="114300" simplePos="0" relativeHeight="251661312" behindDoc="0" locked="0" layoutInCell="1" allowOverlap="1" wp14:anchorId="01CD53D9" wp14:editId="3D165B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613537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kwanin_h_k_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135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545F" w:rsidRDefault="0009545F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color w:val="0000FF"/>
          <w:sz w:val="20"/>
          <w:szCs w:val="20"/>
          <w:lang w:val="en-GB"/>
        </w:rPr>
      </w:pPr>
    </w:p>
    <w:p w:rsidR="0009545F" w:rsidRDefault="0009545F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color w:val="0000FF"/>
          <w:sz w:val="20"/>
          <w:szCs w:val="20"/>
          <w:lang w:val="en-GB"/>
        </w:rPr>
      </w:pPr>
    </w:p>
    <w:p w:rsidR="0009545F" w:rsidRDefault="0009545F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color w:val="0000FF"/>
          <w:sz w:val="20"/>
          <w:szCs w:val="20"/>
          <w:lang w:val="en-GB"/>
        </w:rPr>
      </w:pPr>
    </w:p>
    <w:p w:rsidR="0009545F" w:rsidRDefault="0009545F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color w:val="0000FF"/>
          <w:sz w:val="20"/>
          <w:szCs w:val="20"/>
          <w:lang w:val="en-GB"/>
        </w:rPr>
      </w:pPr>
    </w:p>
    <w:p w:rsidR="0009545F" w:rsidRDefault="0009545F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color w:val="0000FF"/>
          <w:sz w:val="20"/>
          <w:szCs w:val="20"/>
          <w:lang w:val="en-GB"/>
        </w:rPr>
      </w:pPr>
    </w:p>
    <w:p w:rsidR="0009545F" w:rsidRPr="00620025" w:rsidRDefault="0009545F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sz w:val="20"/>
          <w:szCs w:val="20"/>
          <w:lang w:val="en-GB"/>
        </w:rPr>
      </w:pPr>
      <w:r w:rsidRPr="00620025">
        <w:rPr>
          <w:rFonts w:ascii="Palatino Linotype" w:eastAsia="Times New Roman" w:hAnsi="Palatino Linotype" w:cs="Arial"/>
          <w:b/>
          <w:bCs/>
          <w:sz w:val="20"/>
          <w:szCs w:val="20"/>
          <w:lang w:val="en-GB"/>
        </w:rPr>
        <w:lastRenderedPageBreak/>
        <w:t>(b) h0l plane</w:t>
      </w:r>
    </w:p>
    <w:p w:rsidR="0009545F" w:rsidRDefault="0009545F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color w:val="0000FF"/>
          <w:sz w:val="20"/>
          <w:szCs w:val="20"/>
          <w:lang w:val="en-GB"/>
        </w:rPr>
      </w:pPr>
      <w:r>
        <w:rPr>
          <w:rFonts w:ascii="Palatino Linotype" w:eastAsia="Times New Roman" w:hAnsi="Palatino Linotype" w:cs="Arial"/>
          <w:b/>
          <w:bCs/>
          <w:noProof/>
          <w:color w:val="0000FF"/>
          <w:sz w:val="20"/>
          <w:szCs w:val="20"/>
          <w:lang w:val="en-US" w:eastAsia="zh-CN"/>
        </w:rPr>
        <w:drawing>
          <wp:anchor distT="0" distB="0" distL="114300" distR="114300" simplePos="0" relativeHeight="251663360" behindDoc="0" locked="0" layoutInCell="1" allowOverlap="1" wp14:anchorId="3266AB01" wp14:editId="27BB0CD9">
            <wp:simplePos x="0" y="0"/>
            <wp:positionH relativeFrom="column">
              <wp:posOffset>14605</wp:posOffset>
            </wp:positionH>
            <wp:positionV relativeFrom="paragraph">
              <wp:posOffset>75565</wp:posOffset>
            </wp:positionV>
            <wp:extent cx="5943600" cy="613537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kwanin_h_0_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135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545F" w:rsidRDefault="0009545F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color w:val="0000FF"/>
          <w:sz w:val="20"/>
          <w:szCs w:val="20"/>
          <w:lang w:val="en-GB"/>
        </w:rPr>
      </w:pPr>
    </w:p>
    <w:p w:rsidR="0009545F" w:rsidRPr="00620025" w:rsidRDefault="0009545F" w:rsidP="0009545F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sz w:val="20"/>
          <w:szCs w:val="20"/>
          <w:lang w:val="en-GB"/>
        </w:rPr>
      </w:pPr>
      <w:r w:rsidRPr="00620025">
        <w:rPr>
          <w:rFonts w:ascii="Palatino Linotype" w:eastAsia="Times New Roman" w:hAnsi="Palatino Linotype" w:cs="Arial"/>
          <w:b/>
          <w:bCs/>
          <w:sz w:val="20"/>
          <w:szCs w:val="20"/>
          <w:lang w:val="en-GB"/>
        </w:rPr>
        <w:t>(c) 0kl plane</w:t>
      </w:r>
    </w:p>
    <w:p w:rsidR="0009545F" w:rsidRDefault="0009545F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color w:val="0000FF"/>
          <w:sz w:val="20"/>
          <w:szCs w:val="20"/>
          <w:lang w:val="en-GB"/>
        </w:rPr>
      </w:pPr>
    </w:p>
    <w:p w:rsidR="0009545F" w:rsidRDefault="0009545F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color w:val="0000FF"/>
          <w:sz w:val="20"/>
          <w:szCs w:val="20"/>
          <w:lang w:val="en-GB"/>
        </w:rPr>
      </w:pPr>
    </w:p>
    <w:p w:rsidR="0009545F" w:rsidRDefault="0009545F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color w:val="0000FF"/>
          <w:sz w:val="20"/>
          <w:szCs w:val="20"/>
          <w:lang w:val="en-GB"/>
        </w:rPr>
      </w:pPr>
      <w:r>
        <w:rPr>
          <w:rFonts w:ascii="Palatino Linotype" w:eastAsia="Times New Roman" w:hAnsi="Palatino Linotype" w:cs="Arial"/>
          <w:b/>
          <w:bCs/>
          <w:noProof/>
          <w:color w:val="0000FF"/>
          <w:sz w:val="20"/>
          <w:szCs w:val="20"/>
          <w:lang w:val="en-US" w:eastAsia="zh-CN"/>
        </w:rPr>
        <w:lastRenderedPageBreak/>
        <w:drawing>
          <wp:inline distT="0" distB="0" distL="0" distR="0">
            <wp:extent cx="5943600" cy="613537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kwanin_0_k_l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13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45F" w:rsidRDefault="0009545F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color w:val="0000FF"/>
          <w:sz w:val="20"/>
          <w:szCs w:val="20"/>
          <w:lang w:val="en-GB"/>
        </w:rPr>
      </w:pPr>
    </w:p>
    <w:p w:rsidR="005F22ED" w:rsidRPr="00620025" w:rsidRDefault="005F22ED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sz w:val="20"/>
          <w:szCs w:val="20"/>
          <w:lang w:val="en-GB"/>
        </w:rPr>
      </w:pPr>
      <w:r w:rsidRPr="00620025">
        <w:rPr>
          <w:rFonts w:ascii="Palatino Linotype" w:eastAsia="Times New Roman" w:hAnsi="Palatino Linotype" w:cs="Arial"/>
          <w:b/>
          <w:bCs/>
          <w:sz w:val="20"/>
          <w:szCs w:val="20"/>
          <w:lang w:val="en-GB"/>
        </w:rPr>
        <w:t>Quantum Mechanical Calculations</w:t>
      </w:r>
    </w:p>
    <w:p w:rsidR="005F22ED" w:rsidRPr="00620025" w:rsidRDefault="005F22ED" w:rsidP="005F22ED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Times New Roman"/>
          <w:sz w:val="20"/>
          <w:szCs w:val="20"/>
          <w:lang w:val="en-GB"/>
        </w:rPr>
      </w:pP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A </w:t>
      </w:r>
      <w:proofErr w:type="spellStart"/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Hirshfeld</w:t>
      </w:r>
      <w:proofErr w:type="spellEnd"/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atom refinement was performed using Olex2 [35] to determine the accurate geometry with optimised hydrogen atom positions. The molecular orbitals of the asymmetric unit of the crystal were obtained with Gaussian 16 software [37], and the local and integrated properties of electron density were calculated with the </w:t>
      </w:r>
      <w:proofErr w:type="spellStart"/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AIMAll</w:t>
      </w:r>
      <w:proofErr w:type="spellEnd"/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suite of programs [38] to investigate the conjugation in the X-ray structure. The Kohn-Sham molecular orbitals were calculated using a b3lyp/SCCF calculation and a TZVP basis set.</w:t>
      </w:r>
    </w:p>
    <w:p w:rsidR="00287A2B" w:rsidRPr="00620025" w:rsidRDefault="00287A2B" w:rsidP="005F22ED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Times New Roman"/>
          <w:sz w:val="20"/>
          <w:szCs w:val="20"/>
          <w:lang w:val="en-GB"/>
        </w:rPr>
      </w:pP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lastRenderedPageBreak/>
        <w:t>The molecular graph of the asymmetric unit is shown in the Figure</w:t>
      </w:r>
      <w:r w:rsidR="00185BA8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1s</w:t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. The small spheres are bond critical points and the values of the bond delocalization indices (DI’s) between the bonded pairs of atoms are shown.</w:t>
      </w:r>
      <w:r w:rsidR="001B3991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The most important DI’s for the discussion</w:t>
      </w:r>
      <w:r w:rsidR="00507E71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</w:t>
      </w:r>
      <w:r w:rsidR="00185BA8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are for </w:t>
      </w:r>
      <w:r w:rsidR="00507E71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the C-C bond that links the two planar moieties</w:t>
      </w:r>
      <w:r w:rsidR="00185BA8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(highlighted in the table below).</w:t>
      </w:r>
    </w:p>
    <w:p w:rsidR="005F22ED" w:rsidRPr="00620025" w:rsidRDefault="001B3991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Arial"/>
          <w:b/>
          <w:bCs/>
          <w:sz w:val="20"/>
          <w:szCs w:val="20"/>
          <w:lang w:val="en-GB"/>
        </w:rPr>
      </w:pPr>
      <w:r w:rsidRPr="00620025">
        <w:rPr>
          <w:rFonts w:ascii="Palatino Linotype" w:eastAsia="Times New Roman" w:hAnsi="Palatino Linotype" w:cs="Arial"/>
          <w:b/>
          <w:bCs/>
          <w:noProof/>
          <w:sz w:val="20"/>
          <w:szCs w:val="20"/>
          <w:lang w:val="en-US" w:eastAsia="zh-CN"/>
        </w:rPr>
        <w:drawing>
          <wp:inline distT="0" distB="0" distL="0" distR="0" wp14:anchorId="0A6792DA" wp14:editId="42797688">
            <wp:extent cx="5943600" cy="3282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kwanin DI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BA8" w:rsidRPr="00620025" w:rsidRDefault="00185BA8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Times New Roman"/>
          <w:sz w:val="18"/>
          <w:szCs w:val="20"/>
          <w:lang w:val="en-US" w:eastAsia="de-DE" w:bidi="en-US"/>
        </w:rPr>
      </w:pPr>
      <w:r w:rsidRPr="00620025">
        <w:rPr>
          <w:rFonts w:ascii="Palatino Linotype" w:eastAsia="Times New Roman" w:hAnsi="Palatino Linotype" w:cs="Times New Roman"/>
          <w:b/>
          <w:sz w:val="18"/>
          <w:szCs w:val="20"/>
          <w:lang w:val="en-US" w:eastAsia="de-DE" w:bidi="en-US"/>
        </w:rPr>
        <w:t xml:space="preserve">Figure </w:t>
      </w:r>
      <w:r w:rsidR="006678C4" w:rsidRPr="00620025">
        <w:rPr>
          <w:rFonts w:ascii="Palatino Linotype" w:eastAsia="Times New Roman" w:hAnsi="Palatino Linotype" w:cs="Times New Roman"/>
          <w:b/>
          <w:sz w:val="18"/>
          <w:szCs w:val="20"/>
          <w:lang w:val="en-US" w:eastAsia="de-DE" w:bidi="en-US"/>
        </w:rPr>
        <w:t>S</w:t>
      </w:r>
      <w:r w:rsidR="008428BB">
        <w:rPr>
          <w:rFonts w:ascii="Palatino Linotype" w:eastAsia="Times New Roman" w:hAnsi="Palatino Linotype" w:cs="Times New Roman"/>
          <w:b/>
          <w:sz w:val="18"/>
          <w:szCs w:val="20"/>
          <w:lang w:val="en-US" w:eastAsia="de-DE" w:bidi="en-US"/>
        </w:rPr>
        <w:t>4</w:t>
      </w:r>
      <w:r w:rsidRPr="00620025">
        <w:rPr>
          <w:rFonts w:ascii="Palatino Linotype" w:eastAsia="Times New Roman" w:hAnsi="Palatino Linotype" w:cs="Times New Roman"/>
          <w:b/>
          <w:sz w:val="18"/>
          <w:szCs w:val="20"/>
          <w:lang w:val="en-US" w:eastAsia="de-DE" w:bidi="en-US"/>
        </w:rPr>
        <w:t xml:space="preserve">. </w:t>
      </w:r>
      <w:r w:rsidRPr="00620025">
        <w:rPr>
          <w:rFonts w:ascii="Palatino Linotype" w:eastAsia="Times New Roman" w:hAnsi="Palatino Linotype" w:cs="Times New Roman"/>
          <w:sz w:val="18"/>
          <w:szCs w:val="20"/>
          <w:lang w:val="en-US" w:eastAsia="de-DE" w:bidi="en-US"/>
        </w:rPr>
        <w:t>The molecular graph of the asymmetric unit</w:t>
      </w:r>
      <w:r w:rsidR="006678C4" w:rsidRPr="00620025">
        <w:rPr>
          <w:rFonts w:ascii="Palatino Linotype" w:eastAsia="Times New Roman" w:hAnsi="Palatino Linotype" w:cs="Times New Roman"/>
          <w:sz w:val="18"/>
          <w:szCs w:val="20"/>
          <w:lang w:val="en-US" w:eastAsia="de-DE" w:bidi="en-US"/>
        </w:rPr>
        <w:t xml:space="preserve"> with the bond critical points and the values of the bond delocalization indices (DI’s)</w:t>
      </w:r>
      <w:r w:rsidRPr="00620025">
        <w:rPr>
          <w:rFonts w:ascii="Palatino Linotype" w:eastAsia="Times New Roman" w:hAnsi="Palatino Linotype" w:cs="Times New Roman"/>
          <w:sz w:val="18"/>
          <w:szCs w:val="20"/>
          <w:lang w:val="en-US" w:eastAsia="de-DE" w:bidi="en-US"/>
        </w:rPr>
        <w:t>.</w:t>
      </w:r>
    </w:p>
    <w:p w:rsidR="00185BA8" w:rsidRPr="00620025" w:rsidRDefault="00185BA8" w:rsidP="002911A6">
      <w:pPr>
        <w:pStyle w:val="MDPI41tablecaption"/>
        <w:ind w:left="0"/>
        <w:rPr>
          <w:b/>
          <w:color w:val="auto"/>
          <w:szCs w:val="20"/>
        </w:rPr>
      </w:pPr>
      <w:r w:rsidRPr="00620025">
        <w:rPr>
          <w:b/>
          <w:color w:val="auto"/>
        </w:rPr>
        <w:t xml:space="preserve">Table </w:t>
      </w:r>
      <w:r w:rsidR="006678C4" w:rsidRPr="00620025">
        <w:rPr>
          <w:b/>
          <w:color w:val="auto"/>
        </w:rPr>
        <w:t>S</w:t>
      </w:r>
      <w:r w:rsidRPr="00620025">
        <w:rPr>
          <w:b/>
          <w:color w:val="auto"/>
        </w:rPr>
        <w:t xml:space="preserve">1. </w:t>
      </w:r>
      <w:r w:rsidR="004902EE" w:rsidRPr="00620025">
        <w:rPr>
          <w:color w:val="auto"/>
        </w:rPr>
        <w:t xml:space="preserve">The </w:t>
      </w:r>
      <w:r w:rsidR="006678C4" w:rsidRPr="00620025">
        <w:rPr>
          <w:color w:val="auto"/>
        </w:rPr>
        <w:t>p</w:t>
      </w:r>
      <w:r w:rsidRPr="00620025">
        <w:rPr>
          <w:color w:val="auto"/>
        </w:rPr>
        <w:t>roperties of</w:t>
      </w:r>
      <w:r w:rsidR="004902EE" w:rsidRPr="00620025">
        <w:rPr>
          <w:color w:val="auto"/>
        </w:rPr>
        <w:t xml:space="preserve"> the</w:t>
      </w:r>
      <w:r w:rsidRPr="00620025">
        <w:rPr>
          <w:color w:val="auto"/>
        </w:rPr>
        <w:t xml:space="preserve"> bond critical points between atoms.  The bond localization indices</w:t>
      </w:r>
      <w:r w:rsidR="004902EE" w:rsidRPr="00620025">
        <w:rPr>
          <w:color w:val="auto"/>
        </w:rPr>
        <w:t xml:space="preserve"> (DI)</w:t>
      </w:r>
      <w:r w:rsidRPr="00620025">
        <w:rPr>
          <w:color w:val="auto"/>
        </w:rPr>
        <w:t xml:space="preserve"> are shown in the last column.</w:t>
      </w:r>
    </w:p>
    <w:p w:rsidR="00185BA8" w:rsidRPr="00185BA8" w:rsidRDefault="00185BA8" w:rsidP="002911A6">
      <w:pPr>
        <w:widowControl w:val="0"/>
        <w:autoSpaceDE w:val="0"/>
        <w:autoSpaceDN w:val="0"/>
        <w:adjustRightInd w:val="0"/>
        <w:spacing w:after="140" w:line="360" w:lineRule="auto"/>
        <w:ind w:left="2127"/>
        <w:jc w:val="both"/>
        <w:rPr>
          <w:rFonts w:ascii="Palatino Linotype" w:eastAsia="Times New Roman" w:hAnsi="Palatino Linotype" w:cs="Arial"/>
          <w:b/>
          <w:bCs/>
          <w:color w:val="0000FF"/>
          <w:sz w:val="20"/>
          <w:szCs w:val="20"/>
          <w:lang w:val="en-GB"/>
        </w:rPr>
      </w:pPr>
      <w:r>
        <w:rPr>
          <w:rFonts w:ascii="Palatino Linotype" w:eastAsia="Times New Roman" w:hAnsi="Palatino Linotype" w:cs="Arial"/>
          <w:b/>
          <w:bCs/>
          <w:color w:val="0000FF"/>
          <w:sz w:val="20"/>
          <w:szCs w:val="20"/>
          <w:lang w:val="en-GB"/>
        </w:rPr>
        <w:tab/>
      </w:r>
      <w:r w:rsidRPr="00185BA8">
        <w:rPr>
          <w:rFonts w:ascii="Palatino Linotype" w:eastAsia="Times New Roman" w:hAnsi="Palatino Linotype" w:cs="Arial"/>
          <w:b/>
          <w:bCs/>
          <w:color w:val="0000FF"/>
          <w:sz w:val="20"/>
          <w:szCs w:val="20"/>
          <w:lang w:val="en-GB"/>
        </w:rPr>
        <w:tab/>
        <w:t xml:space="preserve">  </w:t>
      </w:r>
    </w:p>
    <w:tbl>
      <w:tblPr>
        <w:tblStyle w:val="TableGrid"/>
        <w:tblW w:w="0" w:type="auto"/>
        <w:tblInd w:w="2127" w:type="dxa"/>
        <w:tblLook w:val="04A0" w:firstRow="1" w:lastRow="0" w:firstColumn="1" w:lastColumn="0" w:noHBand="0" w:noVBand="1"/>
      </w:tblPr>
      <w:tblGrid>
        <w:gridCol w:w="1525"/>
        <w:gridCol w:w="1078"/>
        <w:gridCol w:w="1170"/>
        <w:gridCol w:w="1126"/>
        <w:gridCol w:w="1170"/>
      </w:tblGrid>
      <w:tr w:rsidR="00620025" w:rsidRPr="00620025" w:rsidTr="002911A6">
        <w:tc>
          <w:tcPr>
            <w:tcW w:w="1525" w:type="dxa"/>
          </w:tcPr>
          <w:p w:rsidR="002911A6" w:rsidRPr="00381434" w:rsidRDefault="002911A6" w:rsidP="00463BAB">
            <w:pPr>
              <w:widowControl w:val="0"/>
              <w:autoSpaceDE w:val="0"/>
              <w:autoSpaceDN w:val="0"/>
              <w:adjustRightInd w:val="0"/>
              <w:spacing w:after="140" w:line="360" w:lineRule="auto"/>
              <w:jc w:val="both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GB"/>
              </w:rPr>
              <w:t>Atoms</w:t>
            </w:r>
          </w:p>
        </w:tc>
        <w:tc>
          <w:tcPr>
            <w:tcW w:w="1078" w:type="dxa"/>
          </w:tcPr>
          <w:p w:rsidR="002911A6" w:rsidRPr="00381434" w:rsidRDefault="002911A6" w:rsidP="00463BAB">
            <w:pPr>
              <w:widowControl w:val="0"/>
              <w:autoSpaceDE w:val="0"/>
              <w:autoSpaceDN w:val="0"/>
              <w:adjustRightInd w:val="0"/>
              <w:spacing w:after="140" w:line="360" w:lineRule="auto"/>
              <w:jc w:val="both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GB"/>
              </w:rPr>
              <w:t>Rho</w:t>
            </w:r>
          </w:p>
        </w:tc>
        <w:tc>
          <w:tcPr>
            <w:tcW w:w="1137" w:type="dxa"/>
          </w:tcPr>
          <w:p w:rsidR="002911A6" w:rsidRPr="00381434" w:rsidRDefault="002911A6" w:rsidP="00463BAB">
            <w:pP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381434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GB"/>
              </w:rPr>
              <w:t>DelSqRho</w:t>
            </w:r>
            <w:proofErr w:type="spellEnd"/>
          </w:p>
        </w:tc>
        <w:tc>
          <w:tcPr>
            <w:tcW w:w="1078" w:type="dxa"/>
          </w:tcPr>
          <w:p w:rsidR="002911A6" w:rsidRPr="00381434" w:rsidRDefault="002911A6" w:rsidP="00463BAB">
            <w:proofErr w:type="spellStart"/>
            <w:r w:rsidRPr="00381434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GB"/>
              </w:rPr>
              <w:t>Ellipticity</w:t>
            </w:r>
            <w:proofErr w:type="spellEnd"/>
          </w:p>
        </w:tc>
        <w:tc>
          <w:tcPr>
            <w:tcW w:w="1170" w:type="dxa"/>
          </w:tcPr>
          <w:p w:rsidR="002911A6" w:rsidRPr="00381434" w:rsidRDefault="002911A6" w:rsidP="00463BAB">
            <w:pPr>
              <w:widowControl w:val="0"/>
              <w:autoSpaceDE w:val="0"/>
              <w:autoSpaceDN w:val="0"/>
              <w:adjustRightInd w:val="0"/>
              <w:spacing w:after="140" w:line="360" w:lineRule="auto"/>
              <w:jc w:val="both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n-GB"/>
              </w:rPr>
              <w:t>DI(A|B)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C21 - C24</w:t>
            </w:r>
          </w:p>
        </w:tc>
        <w:tc>
          <w:tcPr>
            <w:tcW w:w="1078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0.283722</w:t>
            </w:r>
          </w:p>
        </w:tc>
        <w:tc>
          <w:tcPr>
            <w:tcW w:w="1137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-0.797947</w:t>
            </w:r>
          </w:p>
        </w:tc>
        <w:tc>
          <w:tcPr>
            <w:tcW w:w="1078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0.133561</w:t>
            </w:r>
          </w:p>
        </w:tc>
        <w:tc>
          <w:tcPr>
            <w:tcW w:w="1170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1.062404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C54 - C57</w:t>
            </w:r>
          </w:p>
        </w:tc>
        <w:tc>
          <w:tcPr>
            <w:tcW w:w="1078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0.287365</w:t>
            </w:r>
          </w:p>
        </w:tc>
        <w:tc>
          <w:tcPr>
            <w:tcW w:w="1137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-0.818474</w:t>
            </w:r>
          </w:p>
        </w:tc>
        <w:tc>
          <w:tcPr>
            <w:tcW w:w="1078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0.129315</w:t>
            </w:r>
          </w:p>
        </w:tc>
        <w:tc>
          <w:tcPr>
            <w:tcW w:w="1170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1.063396</w:t>
            </w:r>
          </w:p>
        </w:tc>
      </w:tr>
      <w:tr w:rsidR="00620025" w:rsidRPr="00620025" w:rsidTr="00381434">
        <w:trPr>
          <w:trHeight w:val="50"/>
        </w:trPr>
        <w:tc>
          <w:tcPr>
            <w:tcW w:w="1525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O1 - H3</w:t>
            </w:r>
          </w:p>
        </w:tc>
        <w:tc>
          <w:tcPr>
            <w:tcW w:w="1078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0.051956</w:t>
            </w:r>
          </w:p>
        </w:tc>
        <w:tc>
          <w:tcPr>
            <w:tcW w:w="1137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+0.139246</w:t>
            </w:r>
          </w:p>
        </w:tc>
        <w:tc>
          <w:tcPr>
            <w:tcW w:w="1078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0.035351</w:t>
            </w:r>
          </w:p>
        </w:tc>
        <w:tc>
          <w:tcPr>
            <w:tcW w:w="1170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0.112146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O2 - H3</w:t>
            </w:r>
          </w:p>
        </w:tc>
        <w:tc>
          <w:tcPr>
            <w:tcW w:w="1078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 xml:space="preserve"> 0.363746</w:t>
            </w:r>
          </w:p>
        </w:tc>
        <w:tc>
          <w:tcPr>
            <w:tcW w:w="1137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-2.603211</w:t>
            </w:r>
          </w:p>
        </w:tc>
        <w:tc>
          <w:tcPr>
            <w:tcW w:w="1078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0.016272</w:t>
            </w:r>
          </w:p>
        </w:tc>
        <w:tc>
          <w:tcPr>
            <w:tcW w:w="1170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0.471887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O1 - C8</w:t>
            </w:r>
          </w:p>
        </w:tc>
        <w:tc>
          <w:tcPr>
            <w:tcW w:w="1078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0.384818</w:t>
            </w:r>
          </w:p>
        </w:tc>
        <w:tc>
          <w:tcPr>
            <w:tcW w:w="1137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-0.386162</w:t>
            </w:r>
          </w:p>
        </w:tc>
        <w:tc>
          <w:tcPr>
            <w:tcW w:w="1078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0.043297</w:t>
            </w:r>
          </w:p>
        </w:tc>
        <w:tc>
          <w:tcPr>
            <w:tcW w:w="1170" w:type="dxa"/>
          </w:tcPr>
          <w:p w:rsidR="002911A6" w:rsidRPr="00381434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8143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1.276169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O6 - H7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0.242314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-0.921748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0.027301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0.724041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C9 - C10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0.303496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-0.855840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0.207807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1.211197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C8 - C9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 xml:space="preserve"> 0.285594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-0.789705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0.140928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1.065486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C10 - C11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0.317576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-0.922030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0.244347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1.309626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O2 - C10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0.310619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-0.601335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0.018877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1.006312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lastRenderedPageBreak/>
              <w:t>C11 - C13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0.311115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-0.883007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0.239726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1.295835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C9 - C20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0.311604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-0.889425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0.229755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1.247714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C18 - H19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0.289022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-1.019442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0.031992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0.919243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C11 - H12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0.301577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-1.087571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0.033430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0.944268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O4 - C13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0.295763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-0.476129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0.006345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0.939699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C18 - C20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0.320003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-0.929559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0.273797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1.336683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O4 - C14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0.242729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-0.394551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0.016804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0.860642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H17 - O38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0.002119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+0.008086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1.063406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0.007302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C14 - H17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0.365685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-1.588082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0.048082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0.943988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H17 - H59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0.003317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+0.012196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0.109597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0.008099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C14 - H15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0.258539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-0.835609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0.041494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0.901413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C14 - H16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0.329964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-1.294284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0.048726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0.939288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C13 - C18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0.316236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-0.921228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0.239847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1.278585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O4 - H52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0.010017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+0.039408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0.159345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0.038091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O5 - C20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0.280657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-0.291931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0.010553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0.888092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C8 - C22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0.302520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-0.882546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0.144982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1.111532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O5 - C21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0.290068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-0.325968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0.016468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0.923040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C21 - C22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0.328964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-0.952168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0.314949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1.481648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C22 - H23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0.309724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-1.146961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0.027003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0.945467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C25 - H26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0.268351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-0.897348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0.013372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0.919027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C24 - C25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0.316515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-0.913429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0.193480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1.342257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C24 - C32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0.297183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-0.817746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0.172309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1.280294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C27 - C29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0.315986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-0.914861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0.232068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1.306723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C25 - C27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0.315296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-0.904496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0.208268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1.400230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C27 - H28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0.264675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-0.870332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0.027517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0.949176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C30 - C32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0.318892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-0.916116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0.218059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1.436695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O6 - C29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0.300141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-0.459071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0.006116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0.958266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C32 - H33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0.343673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-1.396887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0.004526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0.961110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H23 - H33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0.011829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+0.047497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1.077493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0.022648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C29 - C30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0.314885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-0.922858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0.207738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1.262189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C30 - H31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0.335005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-1.331167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0.019032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0.969713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O34 - H36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0.076145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+0.103142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0.018200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0.180762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O35 - H36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0.248079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-1.174941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0.019566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0.466190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H19 - O37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0.010051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+0.038533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0.164242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0.038063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O39 - H40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0.277540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-1.383590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0.023412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0.693471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C51 - C53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0.316224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-0.908592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0.266906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1.323195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O34 - C41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0.388558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-0.309944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0.040161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1.247793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C46 - C51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0.320368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-0.944035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0.240557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1.284319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C41 - C42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0.283362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-0.774100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0.150270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1.076817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O35 - C43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0.317446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-0.634481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0.023391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1.038377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C44 - C46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0.314542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-0.900722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0.239847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1.302469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C42 - C53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0.313998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-0.902544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0.229076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1.249547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C51 - H52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0.325581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-1.258841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0.032342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0.937385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C42 - C43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0.306907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-0.877985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0.201070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1.198412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O37 - C46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0.288420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-0.485145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0.009146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0.931677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C43 - C44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0.318833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-0.931544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0.242250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1.299074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lastRenderedPageBreak/>
              <w:t>C44 - H45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0.326906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-1.259176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0.034181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0.957595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H26 - H48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0.006098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+0.018684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0.086392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0.016778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O37 - C47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0.251016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-0.425903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0.042690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0.863969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C47 - H48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0.282260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-0.980253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0.054252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0.910040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C47 - H49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0.329242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-1.286060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0.055673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0.937205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C47 - H50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0.350446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-1.442188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0.058693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0.943197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O38 - C53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0.282473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-0.296650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0.014037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0.894070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C41 - C55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0.297477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-0.856882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0.143921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1.105040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O38 - C54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0.283778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-0.358147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0.025520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0.919585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C54 - C55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0.337589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-1.001537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0.309634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1.488941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C55 - H56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0.330787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-1.289810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0.027232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0.953549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C60 - C62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0.315481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-0.914268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0.221908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1.293668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C57 - C58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0.308698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-0.872856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0.191862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1.320932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C58 - H59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0.343267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-1.395560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0.008261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0.956534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C58 - C60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0.313578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-0.892944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0.203817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1.392452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C60 - H61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0.335759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-1.331444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0.021448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0.977171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O39 - C62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0.294917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-0.418723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0.011872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0.947395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C57 - C65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0.304971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-0.858137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0.182846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1.302095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C62 - C63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0.319594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-0.948767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0.212022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1.280594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C63 - C65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0.323585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-0.944041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0.212238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1.426451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C63 - H64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0.301548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-1.097461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0.019166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0.958024</w:t>
            </w:r>
          </w:p>
        </w:tc>
      </w:tr>
      <w:tr w:rsidR="00620025" w:rsidRPr="00620025" w:rsidTr="002911A6">
        <w:tc>
          <w:tcPr>
            <w:tcW w:w="1525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C65 - H66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0.315328</w:t>
            </w:r>
          </w:p>
        </w:tc>
        <w:tc>
          <w:tcPr>
            <w:tcW w:w="1137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-1.193110</w:t>
            </w:r>
          </w:p>
        </w:tc>
        <w:tc>
          <w:tcPr>
            <w:tcW w:w="1078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0.010349</w:t>
            </w:r>
          </w:p>
        </w:tc>
        <w:tc>
          <w:tcPr>
            <w:tcW w:w="1170" w:type="dxa"/>
          </w:tcPr>
          <w:p w:rsidR="002911A6" w:rsidRPr="00620025" w:rsidRDefault="002911A6" w:rsidP="002911A6">
            <w:pPr>
              <w:autoSpaceDE w:val="0"/>
              <w:autoSpaceDN w:val="0"/>
              <w:adjustRightInd w:val="0"/>
              <w:snapToGrid w:val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620025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0.953591</w:t>
            </w:r>
          </w:p>
        </w:tc>
      </w:tr>
    </w:tbl>
    <w:p w:rsidR="00E335CC" w:rsidRPr="00620025" w:rsidRDefault="00E335CC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Times New Roman"/>
          <w:sz w:val="20"/>
          <w:szCs w:val="20"/>
          <w:lang w:val="en-GB"/>
        </w:rPr>
      </w:pPr>
      <w:r w:rsidRPr="00620025">
        <w:rPr>
          <w:rFonts w:ascii="Palatino Linotype" w:eastAsia="Times New Roman" w:hAnsi="Palatino Linotype" w:cs="Arial"/>
          <w:b/>
          <w:bCs/>
          <w:sz w:val="20"/>
          <w:szCs w:val="20"/>
          <w:lang w:val="en-GB"/>
        </w:rPr>
        <w:t>Computing details</w:t>
      </w:r>
    </w:p>
    <w:p w:rsidR="00E335CC" w:rsidRPr="00620025" w:rsidRDefault="00E335CC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Times New Roman"/>
          <w:sz w:val="20"/>
          <w:szCs w:val="20"/>
          <w:lang w:val="en-GB"/>
        </w:rPr>
      </w:pP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Data collection: </w:t>
      </w:r>
      <w:proofErr w:type="spellStart"/>
      <w:r w:rsidRPr="00620025">
        <w:rPr>
          <w:rFonts w:ascii="Palatino Linotype" w:eastAsia="Times New Roman" w:hAnsi="Palatino Linotype" w:cs="Times New Roman"/>
          <w:i/>
          <w:iCs/>
          <w:sz w:val="20"/>
          <w:szCs w:val="20"/>
          <w:lang w:val="en-GB"/>
        </w:rPr>
        <w:t>CrysAlis</w:t>
      </w:r>
      <w:proofErr w:type="spellEnd"/>
      <w:r w:rsidRPr="00620025">
        <w:rPr>
          <w:rFonts w:ascii="Palatino Linotype" w:eastAsia="Times New Roman" w:hAnsi="Palatino Linotype" w:cs="Times New Roman"/>
          <w:i/>
          <w:iCs/>
          <w:sz w:val="20"/>
          <w:szCs w:val="20"/>
          <w:lang w:val="en-GB"/>
        </w:rPr>
        <w:t xml:space="preserve"> PRO</w:t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1.171.40.53 (</w:t>
      </w:r>
      <w:proofErr w:type="spellStart"/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Rigaku</w:t>
      </w:r>
      <w:proofErr w:type="spellEnd"/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OD, 2019); cell refinement: </w:t>
      </w:r>
      <w:proofErr w:type="spellStart"/>
      <w:r w:rsidRPr="00620025">
        <w:rPr>
          <w:rFonts w:ascii="Palatino Linotype" w:eastAsia="Times New Roman" w:hAnsi="Palatino Linotype" w:cs="Times New Roman"/>
          <w:i/>
          <w:iCs/>
          <w:sz w:val="20"/>
          <w:szCs w:val="20"/>
          <w:lang w:val="en-GB"/>
        </w:rPr>
        <w:t>CrysAlis</w:t>
      </w:r>
      <w:proofErr w:type="spellEnd"/>
      <w:r w:rsidRPr="00620025">
        <w:rPr>
          <w:rFonts w:ascii="Palatino Linotype" w:eastAsia="Times New Roman" w:hAnsi="Palatino Linotype" w:cs="Times New Roman"/>
          <w:i/>
          <w:iCs/>
          <w:sz w:val="20"/>
          <w:szCs w:val="20"/>
          <w:lang w:val="en-GB"/>
        </w:rPr>
        <w:t xml:space="preserve"> PRO</w:t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1.171.40.53 (</w:t>
      </w:r>
      <w:proofErr w:type="spellStart"/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Rigaku</w:t>
      </w:r>
      <w:proofErr w:type="spellEnd"/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OD, 2019); data reduction: </w:t>
      </w:r>
      <w:proofErr w:type="spellStart"/>
      <w:r w:rsidRPr="00620025">
        <w:rPr>
          <w:rFonts w:ascii="Palatino Linotype" w:eastAsia="Times New Roman" w:hAnsi="Palatino Linotype" w:cs="Times New Roman"/>
          <w:i/>
          <w:iCs/>
          <w:sz w:val="20"/>
          <w:szCs w:val="20"/>
          <w:lang w:val="en-GB"/>
        </w:rPr>
        <w:t>CrysAlis</w:t>
      </w:r>
      <w:proofErr w:type="spellEnd"/>
      <w:r w:rsidRPr="00620025">
        <w:rPr>
          <w:rFonts w:ascii="Palatino Linotype" w:eastAsia="Times New Roman" w:hAnsi="Palatino Linotype" w:cs="Times New Roman"/>
          <w:i/>
          <w:iCs/>
          <w:sz w:val="20"/>
          <w:szCs w:val="20"/>
          <w:lang w:val="en-GB"/>
        </w:rPr>
        <w:t xml:space="preserve"> PRO</w:t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1.171.40.53 (</w:t>
      </w:r>
      <w:proofErr w:type="spellStart"/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Rigaku</w:t>
      </w:r>
      <w:proofErr w:type="spellEnd"/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OD, 2019); program(s) used to solve structure: </w:t>
      </w:r>
      <w:proofErr w:type="spellStart"/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ShelXT</w:t>
      </w:r>
      <w:proofErr w:type="spellEnd"/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</w:t>
      </w:r>
      <w:r w:rsidR="00152EC3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sym w:font="Symbol" w:char="F05B"/>
      </w:r>
      <w:r w:rsidR="00071101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34</w:t>
      </w:r>
      <w:r w:rsidR="00152EC3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sym w:font="Symbol" w:char="F05D"/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; program(s) used to refine structure: </w:t>
      </w:r>
      <w:r w:rsidRPr="00620025">
        <w:rPr>
          <w:rFonts w:ascii="Palatino Linotype" w:eastAsia="Times New Roman" w:hAnsi="Palatino Linotype" w:cs="Times New Roman"/>
          <w:iCs/>
          <w:sz w:val="20"/>
          <w:szCs w:val="20"/>
          <w:lang w:val="en-GB"/>
        </w:rPr>
        <w:t>SHELXL</w:t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</w:t>
      </w:r>
      <w:r w:rsidR="00071101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sym w:font="Symbol" w:char="F05B"/>
      </w:r>
      <w:r w:rsidR="00071101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36</w:t>
      </w:r>
      <w:r w:rsidR="00071101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sym w:font="Symbol" w:char="F05D"/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; molecular graphics: Olex2</w:t>
      </w:r>
      <w:r w:rsidR="00071101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</w:t>
      </w:r>
      <w:r w:rsidR="00071101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sym w:font="Symbol" w:char="F05B"/>
      </w:r>
      <w:r w:rsidR="00071101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35</w:t>
      </w:r>
      <w:r w:rsidR="00071101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sym w:font="Symbol" w:char="F05D"/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; software used to prepare material for publication: Olex2 </w:t>
      </w:r>
      <w:r w:rsidR="00071101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sym w:font="Symbol" w:char="F05B"/>
      </w:r>
      <w:r w:rsidR="00071101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35</w:t>
      </w:r>
      <w:r w:rsidR="00071101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sym w:font="Symbol" w:char="F05D"/>
      </w:r>
      <w:r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.</w:t>
      </w:r>
      <w:r w:rsidR="005F22ED" w:rsidRPr="00620025">
        <w:t xml:space="preserve"> </w:t>
      </w:r>
      <w:r w:rsidR="005F22ED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The molecular orbitals of the asymmetric unit of the crystal were obtained with Gaussian 16 software [37], and the local and integrated properties of electron density were calculated with the </w:t>
      </w:r>
      <w:proofErr w:type="spellStart"/>
      <w:r w:rsidR="005F22ED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>AIMAll</w:t>
      </w:r>
      <w:proofErr w:type="spellEnd"/>
      <w:r w:rsidR="005F22ED" w:rsidRPr="00620025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suite of programs [38] to investigate the conjugation in the X-ray structure. The Kohn-Sham molecular orbitals were calculated using a b3lyp/SCCF calculation and a TZVP basis set.</w:t>
      </w:r>
    </w:p>
    <w:p w:rsidR="00E335CC" w:rsidRPr="00620025" w:rsidRDefault="00BE1D00" w:rsidP="00071101">
      <w:pPr>
        <w:widowControl w:val="0"/>
        <w:autoSpaceDE w:val="0"/>
        <w:autoSpaceDN w:val="0"/>
        <w:adjustRightInd w:val="0"/>
        <w:spacing w:after="140" w:line="360" w:lineRule="auto"/>
        <w:rPr>
          <w:rFonts w:ascii="Palatino Linotype" w:eastAsia="Times New Roman" w:hAnsi="Palatino Linotype" w:cs="Times New Roman"/>
          <w:b/>
          <w:sz w:val="20"/>
          <w:szCs w:val="20"/>
          <w:lang w:val="en-GB"/>
        </w:rPr>
      </w:pPr>
      <w:r w:rsidRPr="00620025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Table S</w:t>
      </w:r>
      <w:r w:rsidR="00463BAB" w:rsidRPr="00620025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2</w:t>
      </w:r>
      <w:r w:rsidRPr="00620025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.</w:t>
      </w:r>
      <w:r w:rsidRPr="00620025"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 xml:space="preserve"> </w:t>
      </w:r>
      <w:r w:rsidR="00E335CC" w:rsidRPr="00620025"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>Crystal data</w:t>
      </w:r>
      <w:r w:rsidRPr="00620025"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 xml:space="preserve"> Genkwanin </w:t>
      </w:r>
      <w:r w:rsidRPr="00620025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1</w:t>
      </w:r>
      <w:r w:rsidR="00071101" w:rsidRPr="00620025"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>.</w:t>
      </w:r>
    </w:p>
    <w:tbl>
      <w:tblPr>
        <w:tblW w:w="0" w:type="auto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000"/>
        <w:gridCol w:w="4000"/>
      </w:tblGrid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16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12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5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D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x</w:t>
            </w:r>
            <w:proofErr w:type="spellEnd"/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1.546 Mg m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-3</w:t>
            </w:r>
          </w:p>
        </w:tc>
      </w:tr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M</w:t>
            </w: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bscript"/>
                <w:lang w:val="en-GB"/>
              </w:rPr>
              <w:t>r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284.26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Cu </w:t>
            </w: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K</w:t>
            </w: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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radiation, </w:t>
            </w: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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1.54184 Å</w:t>
            </w:r>
          </w:p>
        </w:tc>
      </w:tr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Orthorhombic, </w:t>
            </w: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Pna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1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Cell parameters from 4515 reflections</w:t>
            </w:r>
          </w:p>
        </w:tc>
      </w:tr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a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19.3911 (7) Å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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2.7–72.0°</w:t>
            </w:r>
          </w:p>
        </w:tc>
      </w:tr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b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3.86568 (19) Å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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0.97 mm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-1</w:t>
            </w:r>
          </w:p>
        </w:tc>
      </w:tr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c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32.5877 (11) Å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T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102 K</w:t>
            </w:r>
          </w:p>
        </w:tc>
      </w:tr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lastRenderedPageBreak/>
              <w:t>V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2442.77 (17)  Å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3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Needle, yellowish colourless</w:t>
            </w:r>
          </w:p>
        </w:tc>
      </w:tr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Z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8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0.28 × 0.03 × 0.02 mm</w:t>
            </w:r>
          </w:p>
        </w:tc>
      </w:tr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F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(000) = 1184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:rsidR="00E335CC" w:rsidRPr="00E335CC" w:rsidRDefault="00E335CC" w:rsidP="00E335CC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  <w:lang w:val="en-GB"/>
        </w:rPr>
      </w:pPr>
    </w:p>
    <w:p w:rsidR="00E335CC" w:rsidRPr="00071101" w:rsidRDefault="00BE1D00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Times New Roman"/>
          <w:sz w:val="20"/>
          <w:szCs w:val="20"/>
          <w:lang w:val="en-GB"/>
        </w:rPr>
      </w:pPr>
      <w:r w:rsidRPr="00BE1D00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Table S</w:t>
      </w:r>
      <w:r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2</w:t>
      </w:r>
      <w:r w:rsidRPr="00BE1D00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 xml:space="preserve"> </w:t>
      </w:r>
      <w:r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>Data collection</w:t>
      </w:r>
      <w:r w:rsidRPr="00BE1D00"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 xml:space="preserve"> Genkwanin </w:t>
      </w:r>
      <w:r w:rsidRPr="00BE1D00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1</w:t>
      </w:r>
      <w:r w:rsidR="00071101"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>.</w:t>
      </w:r>
    </w:p>
    <w:tbl>
      <w:tblPr>
        <w:tblW w:w="0" w:type="auto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000"/>
        <w:gridCol w:w="4000"/>
      </w:tblGrid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XtaLAB</w:t>
            </w:r>
            <w:proofErr w:type="spellEnd"/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Synergy, </w:t>
            </w:r>
            <w:proofErr w:type="spellStart"/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Dualflex</w:t>
            </w:r>
            <w:proofErr w:type="spellEnd"/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HyPix</w:t>
            </w:r>
            <w:proofErr w:type="spellEnd"/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br/>
              <w:t>diffractometer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3900 independent reflections</w:t>
            </w:r>
          </w:p>
        </w:tc>
      </w:tr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Radiation source: micro-focus sealed X-ray tube, </w:t>
            </w:r>
            <w:proofErr w:type="spellStart"/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PhotonJet</w:t>
            </w:r>
            <w:proofErr w:type="spellEnd"/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(Cu) X-ray Source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2676 reflections with </w:t>
            </w: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I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&gt; 2</w:t>
            </w: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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I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</w:tr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Mirror monochromator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R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int</w:t>
            </w:r>
            <w:proofErr w:type="spellEnd"/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0.098</w:t>
            </w:r>
          </w:p>
        </w:tc>
      </w:tr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Detector resolution: 10.0000 pixels mm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-1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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max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73.5°, </w:t>
            </w: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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min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2.7°</w:t>
            </w:r>
          </w:p>
        </w:tc>
      </w:tr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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scans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h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-22</w:t>
            </w: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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22</w:t>
            </w:r>
          </w:p>
        </w:tc>
      </w:tr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Absorption correction: multi-scan 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br/>
            </w:r>
            <w:proofErr w:type="spellStart"/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CrysAlis</w:t>
            </w:r>
            <w:proofErr w:type="spellEnd"/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PRO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1.171.40.53 (</w:t>
            </w:r>
            <w:proofErr w:type="spellStart"/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Rigaku</w:t>
            </w:r>
            <w:proofErr w:type="spellEnd"/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Oxford Diffraction, 2019) Empirical absorption correction using spherical harmonics,  implemented in SCALE3 ABSPACK scaling algorithm.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k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-4</w:t>
            </w: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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</w:tr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T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min</w:t>
            </w:r>
            <w:proofErr w:type="spellEnd"/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0.386, </w:t>
            </w:r>
            <w:proofErr w:type="spellStart"/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T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max</w:t>
            </w:r>
            <w:proofErr w:type="spellEnd"/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1.000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l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-39</w:t>
            </w: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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26</w:t>
            </w:r>
          </w:p>
        </w:tc>
      </w:tr>
      <w:tr w:rsidR="00E335CC" w:rsidRPr="00E335CC" w:rsidTr="00071101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16725 measured reflections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:rsidR="00E335CC" w:rsidRPr="00BE1D00" w:rsidRDefault="00BE1D00" w:rsidP="00BE1D00">
      <w:pPr>
        <w:widowControl w:val="0"/>
        <w:autoSpaceDE w:val="0"/>
        <w:autoSpaceDN w:val="0"/>
        <w:adjustRightInd w:val="0"/>
        <w:spacing w:after="140" w:line="360" w:lineRule="auto"/>
        <w:jc w:val="both"/>
        <w:rPr>
          <w:rFonts w:ascii="Palatino Linotype" w:eastAsia="Times New Roman" w:hAnsi="Palatino Linotype" w:cs="Times New Roman"/>
          <w:b/>
          <w:sz w:val="20"/>
          <w:szCs w:val="20"/>
          <w:lang w:val="en-GB"/>
        </w:rPr>
      </w:pPr>
      <w:r w:rsidRPr="00BE1D00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Table S</w:t>
      </w:r>
      <w:r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3</w:t>
      </w:r>
      <w:r w:rsidRPr="00BE1D00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 xml:space="preserve"> </w:t>
      </w:r>
      <w:r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>Refinement</w:t>
      </w:r>
      <w:r>
        <w:rPr>
          <w:rFonts w:ascii="Palatino Linotype" w:eastAsia="Times New Roman" w:hAnsi="Palatino Linotype" w:cs="Times New Roman"/>
          <w:b/>
          <w:sz w:val="20"/>
          <w:szCs w:val="20"/>
          <w:lang w:val="en-GB"/>
        </w:rPr>
        <w:t>.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000"/>
        <w:gridCol w:w="4000"/>
      </w:tblGrid>
      <w:tr w:rsidR="00E335CC" w:rsidRPr="00C648B3" w:rsidTr="00E335CC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Refinement on </w:t>
            </w: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F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2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Hydrogen site location: inferred from neighbouring sites</w:t>
            </w:r>
          </w:p>
        </w:tc>
      </w:tr>
      <w:tr w:rsidR="00E335CC" w:rsidRPr="00E335CC" w:rsidTr="00E335CC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Least-squares matrix: full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H-atom parameters constrained</w:t>
            </w:r>
          </w:p>
        </w:tc>
      </w:tr>
      <w:tr w:rsidR="00E335CC" w:rsidRPr="00C648B3" w:rsidTr="00E335CC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R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[</w:t>
            </w: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F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2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&gt; 2</w:t>
            </w: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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F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2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)] = 0.058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w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1/[</w:t>
            </w: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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2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F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o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2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) + (0.0754</w:t>
            </w: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P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)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2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+ 0.5445</w:t>
            </w: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P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]  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br/>
              <w:t xml:space="preserve">where </w:t>
            </w: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P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(</w:t>
            </w: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F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o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2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+ 2</w:t>
            </w: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F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c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2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)/3</w:t>
            </w:r>
          </w:p>
        </w:tc>
      </w:tr>
      <w:tr w:rsidR="00E335CC" w:rsidRPr="00E335CC" w:rsidTr="00E335CC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wR</w:t>
            </w:r>
            <w:proofErr w:type="spellEnd"/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F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2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) = 0.159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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/</w:t>
            </w: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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)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max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&lt; 0.001</w:t>
            </w:r>
          </w:p>
        </w:tc>
      </w:tr>
      <w:tr w:rsidR="00E335CC" w:rsidRPr="00E335CC" w:rsidTr="00E335CC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S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1.06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</w:t>
            </w: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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max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0.27 e Å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-3</w:t>
            </w:r>
          </w:p>
        </w:tc>
      </w:tr>
      <w:tr w:rsidR="00E335CC" w:rsidRPr="00E335CC" w:rsidTr="00E335CC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3900 reflections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</w:t>
            </w:r>
            <w:r w:rsidRPr="00E335CC">
              <w:rPr>
                <w:rFonts w:ascii="Symbol" w:eastAsia="Times New Roman" w:hAnsi="Symbol" w:cs="Symbol"/>
                <w:sz w:val="20"/>
                <w:szCs w:val="20"/>
                <w:lang w:val="en-GB"/>
              </w:rPr>
              <w:t>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min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= -0.27 e Å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-3</w:t>
            </w:r>
          </w:p>
        </w:tc>
      </w:tr>
      <w:tr w:rsidR="00E335CC" w:rsidRPr="00071101" w:rsidTr="00E335CC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384 parameters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Absolute structure:  Flack x determined using 734 quotients [(I+)-(I-)]/[(I+)+(I-)]</w:t>
            </w:r>
            <w:r w:rsidR="00071101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sym w:font="Symbol" w:char="F05B"/>
            </w:r>
            <w:r w:rsid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37</w:t>
            </w:r>
            <w:r w:rsid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sym w:font="Symbol" w:char="F05D"/>
            </w:r>
            <w:r w:rsidR="00071101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E335CC" w:rsidRPr="00E335CC" w:rsidTr="00E335CC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431 restraints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Absolute structure parameter: 0.3 (4)</w:t>
            </w:r>
          </w:p>
        </w:tc>
      </w:tr>
      <w:tr w:rsidR="00E335CC" w:rsidRPr="00C648B3" w:rsidTr="00E335CC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Primary atom site location: dual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:rsidR="00E335CC" w:rsidRPr="00071101" w:rsidRDefault="00E335CC" w:rsidP="00E335CC">
      <w:pPr>
        <w:widowControl w:val="0"/>
        <w:autoSpaceDE w:val="0"/>
        <w:autoSpaceDN w:val="0"/>
        <w:adjustRightInd w:val="0"/>
        <w:rPr>
          <w:rFonts w:ascii="Palatino Linotype" w:eastAsia="Times New Roman" w:hAnsi="Palatino Linotype" w:cs="Times New Roman"/>
          <w:sz w:val="20"/>
          <w:szCs w:val="20"/>
          <w:lang w:val="en-GB"/>
        </w:rPr>
      </w:pPr>
    </w:p>
    <w:p w:rsidR="00E335CC" w:rsidRDefault="00E335CC" w:rsidP="00071101">
      <w:pPr>
        <w:widowControl w:val="0"/>
        <w:autoSpaceDE w:val="0"/>
        <w:autoSpaceDN w:val="0"/>
        <w:adjustRightInd w:val="0"/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</w:pPr>
      <w:r w:rsidRPr="000D513E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Special details</w:t>
      </w:r>
    </w:p>
    <w:p w:rsidR="00071101" w:rsidRPr="000D513E" w:rsidRDefault="00071101" w:rsidP="00071101">
      <w:pPr>
        <w:widowControl w:val="0"/>
        <w:autoSpaceDE w:val="0"/>
        <w:autoSpaceDN w:val="0"/>
        <w:adjustRightInd w:val="0"/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</w:pPr>
    </w:p>
    <w:p w:rsidR="00BE1D00" w:rsidRPr="00BE1D00" w:rsidRDefault="00BE1D00" w:rsidP="00071101">
      <w:pPr>
        <w:widowControl w:val="0"/>
        <w:autoSpaceDE w:val="0"/>
        <w:autoSpaceDN w:val="0"/>
        <w:adjustRightInd w:val="0"/>
        <w:jc w:val="both"/>
        <w:rPr>
          <w:rFonts w:ascii="Palatino Linotype" w:eastAsia="Times New Roman" w:hAnsi="Palatino Linotype" w:cs="Times New Roman"/>
          <w:sz w:val="22"/>
          <w:szCs w:val="22"/>
          <w:lang w:val="en-GB"/>
        </w:rPr>
      </w:pPr>
      <w:r w:rsidRPr="00BE1D00">
        <w:rPr>
          <w:rFonts w:ascii="Palatino Linotype" w:eastAsia="Times New Roman" w:hAnsi="Palatino Linotype" w:cs="Times New Roman"/>
          <w:i/>
          <w:iCs/>
          <w:sz w:val="20"/>
          <w:szCs w:val="20"/>
          <w:lang w:val="en-GB"/>
        </w:rPr>
        <w:t>Geometry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. All </w:t>
      </w:r>
      <w:proofErr w:type="spellStart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e</w:t>
      </w:r>
      <w:r>
        <w:rPr>
          <w:rFonts w:ascii="Palatino Linotype" w:eastAsia="Times New Roman" w:hAnsi="Palatino Linotype" w:cs="Times New Roman"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s</w:t>
      </w:r>
      <w:r>
        <w:rPr>
          <w:rFonts w:ascii="Palatino Linotype" w:eastAsia="Times New Roman" w:hAnsi="Palatino Linotype" w:cs="Times New Roman"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d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.'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s</w:t>
      </w:r>
      <w:proofErr w:type="spellEnd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(except the </w:t>
      </w:r>
      <w:proofErr w:type="spellStart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e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s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d</w:t>
      </w:r>
      <w:proofErr w:type="spellEnd"/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in the dihedral angle between two </w:t>
      </w:r>
      <w:proofErr w:type="spellStart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l.s</w:t>
      </w:r>
      <w:proofErr w:type="spellEnd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. planes) are estimated using the full covariance matrix. The cell </w:t>
      </w:r>
      <w:proofErr w:type="spellStart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e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s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d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.'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s</w:t>
      </w:r>
      <w:proofErr w:type="spellEnd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are taken into account individually in the estimation of </w:t>
      </w:r>
      <w:proofErr w:type="spellStart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e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s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d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.'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s</w:t>
      </w:r>
      <w:proofErr w:type="spellEnd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in distances, angles and torsion angles; correlations between </w:t>
      </w:r>
      <w:proofErr w:type="spellStart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e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s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d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.'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s</w:t>
      </w:r>
      <w:proofErr w:type="spellEnd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in cell parameters are only used when they are defined by crystal symmetry.  An approximate (isotropic) treatment of cell </w:t>
      </w:r>
      <w:proofErr w:type="spellStart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e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s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d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.'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s</w:t>
      </w:r>
      <w:proofErr w:type="spellEnd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is used for estimating </w:t>
      </w:r>
      <w:proofErr w:type="spellStart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e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s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d</w:t>
      </w:r>
      <w:r w:rsidR="000D513E">
        <w:rPr>
          <w:rFonts w:ascii="Palatino Linotype" w:eastAsia="Times New Roman" w:hAnsi="Palatino Linotype" w:cs="Times New Roman"/>
          <w:sz w:val="20"/>
          <w:szCs w:val="20"/>
          <w:lang w:val="en-GB"/>
        </w:rPr>
        <w:t>.'</w:t>
      </w:r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s</w:t>
      </w:r>
      <w:proofErr w:type="spellEnd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 xml:space="preserve"> involving </w:t>
      </w:r>
      <w:proofErr w:type="spellStart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l.s</w:t>
      </w:r>
      <w:proofErr w:type="spellEnd"/>
      <w:r w:rsidRPr="00BE1D00">
        <w:rPr>
          <w:rFonts w:ascii="Palatino Linotype" w:eastAsia="Times New Roman" w:hAnsi="Palatino Linotype" w:cs="Times New Roman"/>
          <w:sz w:val="20"/>
          <w:szCs w:val="20"/>
          <w:lang w:val="en-GB"/>
        </w:rPr>
        <w:t>. planes.</w:t>
      </w:r>
    </w:p>
    <w:p w:rsidR="00E335CC" w:rsidRPr="00E335CC" w:rsidRDefault="00E335CC" w:rsidP="00E335CC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  <w:lang w:val="en-GB"/>
        </w:rPr>
      </w:pPr>
    </w:p>
    <w:p w:rsidR="00E335CC" w:rsidRDefault="00BE1D00" w:rsidP="00071101">
      <w:pPr>
        <w:widowControl w:val="0"/>
        <w:autoSpaceDE w:val="0"/>
        <w:autoSpaceDN w:val="0"/>
        <w:adjustRightInd w:val="0"/>
        <w:jc w:val="both"/>
        <w:rPr>
          <w:rFonts w:ascii="Palatino Linotype" w:eastAsia="Times New Roman" w:hAnsi="Palatino Linotype" w:cs="Arial"/>
          <w:iCs/>
          <w:sz w:val="20"/>
          <w:szCs w:val="20"/>
          <w:lang w:val="en-GB"/>
        </w:rPr>
      </w:pPr>
      <w:r w:rsidRPr="00BE1D00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Table S</w:t>
      </w:r>
      <w:r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4</w:t>
      </w:r>
      <w:r w:rsidRPr="00BE1D00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 xml:space="preserve"> </w:t>
      </w:r>
      <w:r w:rsidR="00E335CC" w:rsidRPr="00BE1D00"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>Fractional atomic coordinates and isotropic or equivalent isotropic displacement parameters (Å</w:t>
      </w:r>
      <w:r w:rsidR="00E335CC" w:rsidRPr="00BE1D00">
        <w:rPr>
          <w:rFonts w:ascii="Palatino Linotype" w:eastAsia="Times New Roman" w:hAnsi="Palatino Linotype" w:cs="Arial"/>
          <w:iCs/>
          <w:sz w:val="20"/>
          <w:szCs w:val="20"/>
          <w:vertAlign w:val="superscript"/>
          <w:lang w:val="en-GB"/>
        </w:rPr>
        <w:t>2</w:t>
      </w:r>
      <w:r w:rsidR="00E335CC" w:rsidRPr="00BE1D00"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 xml:space="preserve">) for </w:t>
      </w:r>
      <w:r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 xml:space="preserve">Genkwanin </w:t>
      </w:r>
      <w:r w:rsidRPr="00BE1D00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1</w:t>
      </w:r>
      <w:r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>.</w:t>
      </w:r>
    </w:p>
    <w:p w:rsidR="00BE1D00" w:rsidRPr="00E335CC" w:rsidRDefault="00BE1D00" w:rsidP="00BE1D0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  <w:lang w:val="en-GB"/>
        </w:rPr>
      </w:pPr>
    </w:p>
    <w:tbl>
      <w:tblPr>
        <w:tblW w:w="0" w:type="auto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552"/>
        <w:gridCol w:w="1600"/>
        <w:gridCol w:w="1600"/>
        <w:gridCol w:w="1600"/>
        <w:gridCol w:w="1600"/>
      </w:tblGrid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  <w:t>x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  <w:t>y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  <w:t>z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proofErr w:type="spellStart"/>
            <w:r w:rsidRPr="00071101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  <w:t>U</w:t>
            </w: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vertAlign w:val="subscript"/>
                <w:lang w:val="en-GB"/>
              </w:rPr>
              <w:t>iso</w:t>
            </w:r>
            <w:proofErr w:type="spellEnd"/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*/</w:t>
            </w:r>
            <w:proofErr w:type="spellStart"/>
            <w:r w:rsidRPr="00071101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  <w:t>U</w:t>
            </w: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vertAlign w:val="subscript"/>
                <w:lang w:val="en-GB"/>
              </w:rPr>
              <w:t>eq</w:t>
            </w:r>
            <w:proofErr w:type="spellEnd"/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O1_1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0.17958 (17)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0.6569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0.08599 (10)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0.0319 (10)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O2_1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0.13768 (17)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0.3982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0.15456 (10)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0.0324 (11)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H2_1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0.135150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0.472679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0.125237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0.049*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O3_1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0.29374 (18)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0.4700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0.26797 (8)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0.0318 (10)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O4_1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0.35947 (17)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0.9391 (10)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0.14243 (8)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0.0288 (9)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O5_1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0.57824 (18)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1.6711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0.03081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0.0348 (11)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H5_1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0.616080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1.704920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0.051220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0.052*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0.2357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0.7430 (15)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0.10265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0.0275 (12)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C2_1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0.2474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0.6725 (15)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0.14616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0.0267 (12)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C3_1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0.1982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0.5027 (15)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0.17087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0.0264 (11)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C4_1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0.2113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0.4377 (16)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0.21200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0.0306 (13)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H4_1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0.178361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0.331085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0.228414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0.037*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C5_1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0.2747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0.5346 (16)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0.22823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0.0281 (12)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C6_1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0.2460 (3)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0.2874 (17)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0.29367 (15)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0.0344 (15)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H6A_1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0.233370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0.073220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0.280784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0.052*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H6B_1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0.205453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0.426148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0.297681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0.052*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H6C_1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0.267078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0.240791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0.319729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0.052*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C7_1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0.3245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0.7025 (16)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0.20517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0.0285 (12)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H7_1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0.366520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0.766987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0.216602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0.034*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C8_1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0.3093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0.7707 (16)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0.16446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0.0272 (12)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C9_1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0.3496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1.0062 (15)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0.10156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0.0276 (12)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C10_1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0.2909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0.9110 (16)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0.08208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0.0306 (13)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H10_1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0.286642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0.957341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0.054188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0.037*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C11_1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0.4089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1.1820 (16)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0.08406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0.0289 (13)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C12_1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0.4658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1.2742 (15)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0.10770 (13)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0.0284 (12)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H12_1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0.465459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1.225625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0.135646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0.034*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C13_1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0.5229 (3)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1.4361 (16)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0.09084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0.0310 (14)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H13_1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0.560260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1.494269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0.107334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0.037*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C14_1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0.5239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1.5110 (16)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0.04927 (13)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0.0293 (13)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lastRenderedPageBreak/>
              <w:t>C15_1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0.4676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1.4268 (16)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0.02508 (13)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0.0312 (14)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H15_1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0.468123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1.479063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-0.002774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0.037*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C16_1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0.4109 (3)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1.2669 (16)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0.04185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0.0306 (13)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H16_1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0.373364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1.213817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0.025238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0.037*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O1_2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0.59789 (17)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0.3332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0.41353 (10)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0.0326 (10)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O2_2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0.63982 (17)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0.5990 (10)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0.34514 (10)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0.0310 (10)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H2_2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0.640913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0.537005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0.374901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0.046*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O3_2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0.48472 (18)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0.5269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0.23121 (9)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0.0313 (10)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O4_2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0.41631 (16)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0.0761 (10)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0.35705 (8)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0.0282 (9)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O5_2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0.18930 (18)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-0.5689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0.46987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0.0353 (11)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H5_2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0.163592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-0.719663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0.450227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0.053*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0.5417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0.2509 (15)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0.39663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0.0268 (11)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C2_2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0.5297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0.3289 (15)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0.35334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0.0267 (12)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C3_2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0.5793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0.4973 (15)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0.32874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0.0263 (12)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C4_2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0.5663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0.5624 (15)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0.28759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0.0286 (12)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H4_2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0.599591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0.666959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0.271209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0.034*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C5_2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0.5028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0.4688 (14)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0.27123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0.0246 (10)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C6_2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0.5328 (3)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0.7075 (17)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0.20553 (15)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0.0326 (14)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H6A_2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0.511198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0.762886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0.179852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0.049*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H6B_2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0.572318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0.563579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0.200649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0.049*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H6C_2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0.547102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0.916862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0.218892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0.049*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C7_2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0.4530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0.2997 (15)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0.29408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0.0276 (12)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H7_2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0.411285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0.232445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0.282440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0.033*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C8_2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0.4676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0.2345 (16)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0.33493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0.0270 (12)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C9_2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0.4261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0.0077 (15)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0.39788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0.0257 (11)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C10_2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0.4861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0.0847 (15)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0.41702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0.0291 (12)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H10_2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0.491034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0.026817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0.444560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0.035*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C11_2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0.3652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-0.1520 (15)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0.41568 (11)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0.0267 (11)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C12_2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0.3120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-0.2824 (16)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0.39154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0.0298 (12)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H12_2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0.316124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-0.273786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0.363128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0.036*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C13_2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0.2532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-0.4248 (15)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0.40871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0.0289 (11)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H13_2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0.218474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-0.511778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0.391920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0.035*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C14_2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0.2462 (2)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-0.4369 (16)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0.45100 (13)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0.0290 (11)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lastRenderedPageBreak/>
              <w:t>C15_2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0.2980 (3)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-0.3043 (17)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0.47569 (13)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0.0351 (15)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H15_2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0.292931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-0.308663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0.504069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0.042*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C16_2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0.3567 (3)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-0.1663 (17)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0.45874 (12)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0.0347 (14)</w:t>
            </w:r>
          </w:p>
        </w:tc>
      </w:tr>
      <w:tr w:rsidR="00E335CC" w:rsidRPr="00071101" w:rsidTr="00071101"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H16_2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0.391255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-0.081286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0.475772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071101" w:rsidRDefault="00E335CC" w:rsidP="00071101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071101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0.042*</w:t>
            </w:r>
          </w:p>
        </w:tc>
      </w:tr>
    </w:tbl>
    <w:p w:rsidR="00E335CC" w:rsidRPr="00E335CC" w:rsidRDefault="00E335CC" w:rsidP="00E335CC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  <w:lang w:val="en-GB"/>
        </w:rPr>
      </w:pPr>
    </w:p>
    <w:p w:rsidR="00E335CC" w:rsidRPr="000D513E" w:rsidRDefault="000D513E" w:rsidP="00E335CC">
      <w:pPr>
        <w:widowControl w:val="0"/>
        <w:autoSpaceDE w:val="0"/>
        <w:autoSpaceDN w:val="0"/>
        <w:adjustRightInd w:val="0"/>
        <w:spacing w:after="140" w:line="360" w:lineRule="auto"/>
        <w:rPr>
          <w:rFonts w:ascii="Times New Roman" w:eastAsia="Times New Roman" w:hAnsi="Times New Roman" w:cs="Times New Roman"/>
          <w:sz w:val="22"/>
          <w:szCs w:val="22"/>
          <w:lang w:val="en-GB"/>
        </w:rPr>
      </w:pPr>
      <w:r w:rsidRPr="00BE1D00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Table S</w:t>
      </w:r>
      <w:r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5</w:t>
      </w:r>
      <w:r w:rsidRPr="00BE1D00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 xml:space="preserve"> </w:t>
      </w:r>
      <w:r w:rsidR="00E335CC" w:rsidRPr="000D513E"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>Atomic displacement parameters (Å</w:t>
      </w:r>
      <w:r w:rsidR="00E335CC" w:rsidRPr="000D513E">
        <w:rPr>
          <w:rFonts w:ascii="Palatino Linotype" w:eastAsia="Times New Roman" w:hAnsi="Palatino Linotype" w:cs="Arial"/>
          <w:iCs/>
          <w:sz w:val="20"/>
          <w:szCs w:val="20"/>
          <w:vertAlign w:val="superscript"/>
          <w:lang w:val="en-GB"/>
        </w:rPr>
        <w:t>2</w:t>
      </w:r>
      <w:r w:rsidR="00E335CC" w:rsidRPr="000D513E"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 xml:space="preserve">) for </w:t>
      </w:r>
      <w:r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 xml:space="preserve">Genkwanin </w:t>
      </w:r>
      <w:r w:rsidRPr="000D513E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1</w:t>
      </w:r>
      <w:r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>.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42"/>
        <w:gridCol w:w="1142"/>
        <w:gridCol w:w="1142"/>
        <w:gridCol w:w="1142"/>
        <w:gridCol w:w="1142"/>
        <w:gridCol w:w="1142"/>
        <w:gridCol w:w="1142"/>
      </w:tblGrid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U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11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U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22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U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33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U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12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U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13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U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>23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O1_1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0.0234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0.049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0.023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0.0017 (17)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-0.0038 (14)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0.0009 (19)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O2_1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0.0253 (17)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0.049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0.023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-0.0039 (16)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-0.0019 (14)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-0.0016 (18)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0.026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0.051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0.0190 (14)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-0.0035 (19)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-0.0012 (12)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0.0054 (16)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0.0253 (19)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0.043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0.0181 (14)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-0.0031 (16)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-0.0007 (12)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0.0000 (14)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O5_1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0.029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0.054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0.021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-0.0072 (19)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-0.0004 (16)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0.0033 (18)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0.0210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0.040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0.0214 (16)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0.0060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-0.0019 (12)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-0.0012 (17)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C2_1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0.0228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0.035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0.0221 (16)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0.0022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-0.0025 (12)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0.0001 (17)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0.0232 (16)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0.033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0.0235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0.0017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-0.0018 (11)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-0.0013 (15)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C4_1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0.023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0.046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0.0238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-0.0013 (13)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0.0015 (18)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C5_1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0.022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0.044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0.0182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0.002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0.0003 (12)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0.0017 (17)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C6_1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0.028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0.052 (4)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0.023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-0.002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0.002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0.007 (3)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C7_1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0.021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0.045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0.0200 (16)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0.002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0.0001 (13)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0.0019 (17)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0.0224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0.039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0.0201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0.0004 (19)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-0.0008 (12)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0.0012 (17)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0.0266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0.038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0.0175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0.0028 (19)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0.0002 (13)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-0.0020 (15)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0.0258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0.047 (4)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0.019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0.0019 (19)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0.0004 (14)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-0.003 (2)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C11_1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0.0269 (19)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0.040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0.0198 (17)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0.0027 (19)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0.0004 (13)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0.0003 (17)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0.028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0.037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0.020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0.002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-0.0007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0.002 (2)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C13_1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0.029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0.043 (4)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0.0202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-0.002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-0.0013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0.0015 (18)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C14_1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0.025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0.042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0.0207 (17)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0.0001 (19)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0.0004 (14)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0.0022 (17)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C15_1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0.027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0.046 (4)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0.020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-0.002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-0.0002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0.002 (2)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C16_1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0.027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0.045 (4)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0.0200 (17)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-0.002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-0.0013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0.0011 (19)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O1_2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0.0265 (17)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0.048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0.0234 (19)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-0.0021 (16)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-0.0030 (13)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0.0010 (19)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O2_2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0.0231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0.046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0.024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-0.0029 (16)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-0.0018 (14)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0.0027 (19)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0.024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0.049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0.0214 (13)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-0.0014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-0.0005 (12)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0.0043 (15)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0.0211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0.046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0.0174 (14)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-0.0003 (16)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-0.0009 (12)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0.0019 (14)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O5_2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0.0298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0.055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0.0216 (19)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-0.0081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0.0011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-0.0034 (18)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0.0246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0.034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0.0222 (14)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0.0030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-0.0015 (11)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-0.0014 (14)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C2_2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0.0203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0.038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0.0220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0.0030 (17)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0.0001 (12)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-0.0001 (16)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0.0207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0.036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0.0219 (16)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0.0022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0.0004 (12)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-0.0018 (16)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C4_2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0.0232 (19)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0.040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0.0220 (17)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0.0027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0.0005 (13)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-0.0006 (18)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C5_2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0.0228 (17)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0.031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0.0206 (13)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0.0051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0.0006 (11)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-0.0005 (14)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C6_2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0.030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0.048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0.021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-0.003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0.004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 (2)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C7_2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0.025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0.038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0.0200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-0.0003 (13)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-0.0009 (17)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0.0207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0.040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0.0200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0.0015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0.0011 (12)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-0.0003 (16)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0.0247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0.035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0.0171 (14)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0.0032 (17)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-0.0008 (12)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-0.0002 (15)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0.0256 (16)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0.042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0.020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0.0012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-0.0025 (13)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0.002 (2)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C11_2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0.0254 (16)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0.033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0.0218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0.0032 (15)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0.0007 (12)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-0.0001 (14)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0.0274 (17)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0.039 (3)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0.0231 (19)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0.0005 (19)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-0.0001 (14)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 (2)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C13_2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0.0269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0.035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0.0250 (14)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0.0016 (16)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0.0004 (12)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-0.0015 (14)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C14_2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0.0263 (18)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0.036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0.0253 (14)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0.0009 (16)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0.0013 (11)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-0.0009 (13)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C15_2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0.029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0.052 (4)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0.023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-0.007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0.0025 (14)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-0.002 (2)</w:t>
            </w:r>
          </w:p>
        </w:tc>
      </w:tr>
      <w:tr w:rsidR="00E335CC" w:rsidRPr="00E335CC" w:rsidTr="00E335CC"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C16_2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0.028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0.054 (4)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0.0217 (16)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-0.007 (2)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0.0002 (14)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-0.0003 (17)</w:t>
            </w:r>
          </w:p>
        </w:tc>
      </w:tr>
    </w:tbl>
    <w:p w:rsidR="00E335CC" w:rsidRPr="00E335CC" w:rsidRDefault="00E335CC" w:rsidP="00E335CC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  <w:lang w:val="en-GB"/>
        </w:rPr>
      </w:pPr>
    </w:p>
    <w:p w:rsidR="00071101" w:rsidRDefault="00071101" w:rsidP="00E335CC">
      <w:pPr>
        <w:widowControl w:val="0"/>
        <w:autoSpaceDE w:val="0"/>
        <w:autoSpaceDN w:val="0"/>
        <w:adjustRightInd w:val="0"/>
        <w:spacing w:after="140" w:line="360" w:lineRule="auto"/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</w:pPr>
    </w:p>
    <w:p w:rsidR="00071101" w:rsidRDefault="00071101" w:rsidP="00E335CC">
      <w:pPr>
        <w:widowControl w:val="0"/>
        <w:autoSpaceDE w:val="0"/>
        <w:autoSpaceDN w:val="0"/>
        <w:adjustRightInd w:val="0"/>
        <w:spacing w:after="140" w:line="360" w:lineRule="auto"/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</w:pPr>
    </w:p>
    <w:p w:rsidR="00071101" w:rsidRDefault="00071101" w:rsidP="00E335CC">
      <w:pPr>
        <w:widowControl w:val="0"/>
        <w:autoSpaceDE w:val="0"/>
        <w:autoSpaceDN w:val="0"/>
        <w:adjustRightInd w:val="0"/>
        <w:spacing w:after="140" w:line="360" w:lineRule="auto"/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</w:pPr>
    </w:p>
    <w:p w:rsidR="00E335CC" w:rsidRPr="00E335CC" w:rsidRDefault="000D513E" w:rsidP="00E335CC">
      <w:pPr>
        <w:widowControl w:val="0"/>
        <w:autoSpaceDE w:val="0"/>
        <w:autoSpaceDN w:val="0"/>
        <w:adjustRightInd w:val="0"/>
        <w:spacing w:after="140" w:line="360" w:lineRule="auto"/>
        <w:rPr>
          <w:rFonts w:ascii="Times New Roman" w:eastAsia="Times New Roman" w:hAnsi="Times New Roman" w:cs="Times New Roman"/>
          <w:sz w:val="22"/>
          <w:szCs w:val="22"/>
          <w:lang w:val="en-GB"/>
        </w:rPr>
      </w:pPr>
      <w:r w:rsidRPr="00BE1D00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Table S</w:t>
      </w:r>
      <w:r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6</w:t>
      </w:r>
      <w:r w:rsidRPr="00BE1D00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.</w:t>
      </w:r>
      <w:r w:rsidRPr="00BE1D00"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 xml:space="preserve"> </w:t>
      </w:r>
      <w:r w:rsidR="00E335CC" w:rsidRPr="000D513E"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 xml:space="preserve">Geometric parameters (Å, º) for </w:t>
      </w:r>
      <w:r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 xml:space="preserve">Genkwanin </w:t>
      </w:r>
      <w:r w:rsidRPr="000D513E">
        <w:rPr>
          <w:rFonts w:ascii="Palatino Linotype" w:eastAsia="Times New Roman" w:hAnsi="Palatino Linotype" w:cs="Arial"/>
          <w:b/>
          <w:iCs/>
          <w:sz w:val="20"/>
          <w:szCs w:val="20"/>
          <w:lang w:val="en-GB"/>
        </w:rPr>
        <w:t>1</w:t>
      </w:r>
      <w:r>
        <w:rPr>
          <w:rFonts w:ascii="Palatino Linotype" w:eastAsia="Times New Roman" w:hAnsi="Palatino Linotype" w:cs="Arial"/>
          <w:iCs/>
          <w:sz w:val="20"/>
          <w:szCs w:val="20"/>
          <w:lang w:val="en-GB"/>
        </w:rPr>
        <w:t>.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0"/>
        <w:gridCol w:w="2000"/>
        <w:gridCol w:w="2000"/>
        <w:gridCol w:w="2000"/>
      </w:tblGrid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O1_1—C1_1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1.261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O1_2—C1_2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1.261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O2_1—H2_1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0.9991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O2_2—H2_2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0.9991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O2_1—C3_1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1.349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O2_2—C3_2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1.349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O3_1—C5_1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1.369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O3_2—C5_2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1.369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O3_1—C6_1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1.434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O3_2—C6_2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1.434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O4_1—C8_1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1.373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O4_2—C8_2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1.373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O4_1—C9_1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1.370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O4_2—C9_2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1.370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O5_1—H5_1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0.9990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O5_2—H5_2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0.9990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O5_1—C14_1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1.362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O5_2—C14_2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1.362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C1_1—C2_1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1.461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C1_2—C2_2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1.461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C1_1—C10_1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1.421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C1_2—C10_2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1.421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C2_1—C3_1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1.411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C2_2—C3_2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1.411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C2_1—C8_1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1.394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C2_2—C8_2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1.393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C3_1—C4_1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1.388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C3_2—C4_2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1.387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C4_1—H4_1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0.9300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C4_2—H4_2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0.9300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C4_1—C5_1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1.390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C4_2—C5_2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1.389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C5_1—C7_1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1.385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C5_2—C7_2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1.384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C6_1—H6A_1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0.9600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C6_2—H6A_2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0.9600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C6_1—H6B_1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0.9600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C6_2—H6B_2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0.9600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C6_1—H6C_1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0.9600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C6_2—H6C_2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0.9600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C7_1—H7_1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0.9300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C7_2—H7_2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0.9300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C7_1—C8_1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1.384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C7_2—C8_2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1.384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C9_1—C10_1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1.353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C9_2—C10_2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1.352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C9_1—C11_1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1.453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C9_2—C11_2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1.453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C10_1—H10_1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0.9300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C10_2—H10_2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0.9300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C11_1—C12_1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1.392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C11_2—C12_2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1.392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C11_1—C16_1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1.415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C11_2—C16_2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1.414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C12_1—H12_1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0.9300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C12_2—H12_2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0.9300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C12_1—C13_1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1.385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C12_2—C13_2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1.385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C13_1—H13_1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0.9300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C13_2—H13_2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0.9300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C13_1—C14_1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1.385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C13_2—C14_2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1.386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C14_1—C15_1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1.386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C14_2—C15_2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1.386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C15_1—H15_1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0.9300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C15_2—H15_2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0.9300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C15_1—C16_1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1.374 (6)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C15_2—C16_2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1.374 (6)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C16_1—H16_1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0.9300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C16_2—H16_2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0.9300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C3_1—O2_1—H2_1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109.5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C3_2—O2_2—H2_2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109.5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C5_1—O3_1—C6_1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117.9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C5_2—O3_2—C6_2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118.0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C9_1—O4_1—C8_1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119.9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C9_2—O4_2—C8_2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119.7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C14_1—O5_1—H5_1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109.5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C14_2—O5_2—H5_2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109.5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O1_1—C1_1—C2_1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120.2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O1_2—C1_2—C2_2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120.5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O1_1—C1_1—C10_1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124.6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O1_2—C1_2—C10_2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124.4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C10_1—C1_1—C2_1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115.2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C10_2—C1_2—C2_2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115.1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C3_1—C2_1—C1_1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122.4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C3_2—C2_2—C1_2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122.3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C8_1—C2_1—C1_1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119.9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C8_2—C2_2—C1_2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120.0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C8_1—C2_1—C3_1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117.8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C8_2—C2_2—C3_2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117.7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O2_1—C3_1—C2_1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120.2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O2_2—C3_2—C2_2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120.2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O2_1—C3_1—C4_1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119.1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O2_2—C3_2—C4_2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119.2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C4_1—C3_1—C2_1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120.7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C4_2—C3_2—C2_2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120.6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C3_1—C4_1—H4_1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120.6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C3_2—C4_2—H4_2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120.5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C3_1—C4_1—C5_1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118.8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C3_2—C4_2—C5_2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119.0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C5_1—C4_1—H4_1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120.6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C5_2—C4_2—H4_2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120.5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O3_1—C5_1—C4_1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123.3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O3_2—C5_2—C4_2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123.4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O3_1—C5_1—C7_1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114.3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O3_2—C5_2—C7_2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114.2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C7_1—C5_1—C4_1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122.4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C7_2—C5_2—C4_2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122.4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O3_1—C6_1—H6A_1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109.5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O3_2—C6_2—H6A_2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109.5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O3_1—C6_1—H6B_1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109.5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O3_2—C6_2—H6B_2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109.5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O3_1—C6_1—H6C_1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109.5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O3_2—C6_2—H6C_2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109.5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H6A_1—C6_1—H6B_1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109.5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H6A_2—C6_2—H6B_2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109.5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H6A_1—C6_1—H6C_1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109.5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H6A_2—C6_2—H6C_2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109.5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H6B_1—C6_1—H6C_1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109.5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H6B_2—C6_2—H6C_2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109.5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C5_1—C7_1—H7_1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121.3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C5_2—C7_2—H7_2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121.3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C8_1—C7_1—C5_1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117.5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C8_2—C7_2—C5_2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117.4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C8_1—C7_1—H7_1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121.3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C8_2—C7_2—H7_2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121.3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O4_1—C8_1—C2_1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121.0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O4_2—C8_2—C2_2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121.1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O4_1—C8_1—C7_1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116.2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O4_2—C8_2—C7_2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115.9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C7_1—C8_1—C2_1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122.8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C7_2—C8_2—C2_2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122.9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O4_1—C9_1—C11_1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111.0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O4_2—C9_2—C11_2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110.9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C10_1—C9_1—O4_1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121.5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C10_2—C9_2—O4_2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121.6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C10_1—C9_1—C11_1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127.5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C10_2—C9_2—C11_2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127.4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C1_1—C10_1—H10_1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118.8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C1_2—C10_2—H10_2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118.8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C9_1—C10_1—C1_1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122.4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C9_2—C10_2—C1_2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122.5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C9_1—C10_1—H10_1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118.8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C9_2—C10_2—H10_2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118.8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C12_1—C11_1—C9_1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122.0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C12_2—C11_2—C9_2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122.0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C12_1—C11_1—C16_1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117.2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C12_2—C11_2—C16_2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117.4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C16_1—C11_1—C9_1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120.8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C16_2—C11_2—C9_2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120.5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C11_1—C12_1—H12_1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C11_2—C12_2—H12_2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119.1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C13_1—C12_1—C11_1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122.0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C13_2—C12_2—C11_2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121.8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C13_1—C12_1—H12_1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C13_2—C12_2—H12_2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119.1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C12_1—C13_1—H13_1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C12_2—C13_2—H13_2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120.1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C14_1—C13_1—C12_1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119.6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C12_2—C13_2—C14_2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119.7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C14_1—C13_1—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H13_1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120.2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C14_2—C13_2—</w:t>
            </w: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H13_2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120.1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O5_1—C14_1—C13_1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122.6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O5_2—C14_2—C13_2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122.7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O5_1—C14_1—C15_1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117.7 (3)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O5_2—C14_2—C15_2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117.6 (3)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C13_1—C14_1—C15_1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119.7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C15_2—C14_2—C13_2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119.6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C14_1—C15_1—H15_1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119.7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C14_2—C15_2—H15_2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119.6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C16_1—C15_1—C14_1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120.7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C16_2—C15_2—C14_2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120.7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C16_1—C15_1—H15_1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119.7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C16_2—C15_2—H15_2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119.6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C11_1—C16_1—H16_1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119.6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C11_2—C16_2—H16_2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119.6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C15_1—C16_1—C11_1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120.9 (4)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C15_2—C16_2—C11_2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120.8 (4)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C15_1—C16_1—H16_1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119.6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C15_2—C16_2—H16_2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119.6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O1_1—C1_1—C2_1—C3_1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1.2 (10)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O1_2—C1_2—C2_2—C3_2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-0.1 (9)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O1_1—C1_1—C2_1—C8_1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-179.5 (6)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O1_2—C1_2—C2_2—C8_2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179.5 (6)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O1_1—C1_1—C10_1—C9_1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178.3 (6)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O1_2—C1_2—C10_2—C9_2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178.6 (6)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O2_1—C3_1—C4_1—C5_1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177.7 (6)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O2_2—C3_2—C4_2—C5_2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-177.6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O3_1—C5_1—C7_1—C8_1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178.9 (6)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O3_2—C5_2—C7_2—C8_2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-179.5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O4_1—C9_1—C10_1—C1_1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 (10)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O4_2—C9_2—C10_2—C1_2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2.1 (9)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O4_1—C9_1—C11_1—C12_1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-2.1 (8)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O4_2—C9_2—C11_2—C12_2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13.1 (8)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O4_1—C9_1—C11_1—C16_1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178.0 (6)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O4_2—C9_2—C11_2—C16_2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-164.1 (6)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O5_1—C14_1—C15_1—C16_1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-179.6 (6)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O5_2—C14_2—C15_2—C16_2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-179.8 (6)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C1_1—C2_1—C3_1—O2_1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0.1 (9)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C1_2—C2_2—C3_2—O2_2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-1.4 (9)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C1_1—C2_1—C3_1—C4_1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179.5 (6)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C1_2—C2_2—C3_2—C4_2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179.1 (6)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C1_1—C2_1—C8_1—O4_1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1.1 (9)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C1_2—C2_2—C8_2—O4_2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1.7 (9)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C1_1—C2_1—C8_1—C7_1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-178.0 (6)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C1_2—C2_2—C8_2—C7_2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-179.8 (6)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C2_1—C1_1—C10_1—C9_1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-1.5 (9)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C2_2—C1_2—C10_2—C9_2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-0.6 (9)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C2_1—C3_1—C4_1—C5_1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-1.7 (9)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C2_2—C3_2—C4_2—C5_2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2.0 (9)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C3_1—C2_1—C8_1—O4_1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-179.5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C3_2—C2_2—C8_2—O4_2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-178.7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C3_1—C2_1—C8_1—C7_1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1.3 (10)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C3_2—C2_2—C8_2—C7_2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-0.2 (9)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C3_1—C4_1—C5_1—O3_1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-177.4 (6)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C3_2—C4_2—C5_2—O3_2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178.9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C3_1—C4_1—C5_1—C7_1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1.9 (10)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C3_2—C4_2—C5_2—C7_2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-2.8 (9)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C4_1—C5_1—C7_1—C8_1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-0.5 (9)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C4_2—C5_2—C7_2—C8_2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2.0 (9)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C5_1—C7_1—C8_1—O4_1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179.6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C5_2—C7_2—C8_2—O4_2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178.1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C5_1—C7_1—C8_1—C2_1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-1.1 (9)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C5_2—C7_2—C8_2—C2_2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-0.5 (9)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C6_1—O3_1—C5_1—C4_1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1.2 (9)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C6_2—O3_2—C5_2—C4_2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-2.9 (8)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C6_1—O3_1—C5_1—C7_1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-178.2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C6_2—O3_2—C5_2—C7_2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178.7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C8_1—O4_1—C9_1—C10_1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0.2 (9)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C8_2—O4_2—C9_2—C10_2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-1.6 (8)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C8_1—O4_1—C9_1—C11_1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-179.4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C8_2—O4_2—C9_2—C11_2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178.6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C8_1—C2_1—C3_1—O2_1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-179.2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C8_2—C2_2—C3_2—O2_2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179.0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C8_1—C2_1—C3_1—C4_1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0.1 (9)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C8_2—C2_2—C3_2—C4_2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-0.6 (9)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C9_1—O4_1—C8_1—C2_1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-1.4 (9)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C9_2—O4_2—C8_2—C2_2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-0.3 (9)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C9_1—O4_1—C8_1—C7_1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177.8 (5)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C9_2—O4_2—C8_2—C7_2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-178.9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C9_1—C11_1—C12_1—C13_1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178.8 (6)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C9_2—C11_2—C12_2—C13_2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-178.0 (6)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C9_1—C11_1—C16_1—C15_1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-178.6 (6)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C9_2—C11_2—C16_2—C15_2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177.3 (6)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C10_1—C1_1—C2_1—C3_1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-179.0 (6)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C10_2—C1_2—C2_2—C3_2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179.2 (6)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C10_1—C1_1—C2_1—C8_1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0.3 (9)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C10_2—C1_2—C2_2—C8_2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-1.2 (8)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C10_1—C9_1—C11_1—C12_1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178.3 (6)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C10_2—C9_2—C11_2—C12_2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-166.7 (6)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C10_1—C9_1—C11_1—C16_1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-1.6 (10)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C10_2—C9_2—C11_2—C16_2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16.1 (10)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C11_1—C9_1—C10_1—C1_1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-179.2 (6)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C11_2—C9_2—C10_2—C1_2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-178.1 (6)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C11_1—C12_1—C13_1—C14_1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0.2 (10)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C11_2—C12_2—C13_2—C14_2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0.5 (9)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C12_1—C11_1—C16_1—C15_1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1.4 (9)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C12_2—C11_2—C16_2—C15_2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0.0 (10)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C12_1—C13_1—C14_1—O5_1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179.7 (6)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C12_2—C13_2—C14_2—O5_2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179.1 (5)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C12_1—C13_1—C14_1—C15_1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0.8 (10)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C12_2—C13_2—C14_2—C15_2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0.5 (10)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C13_1—C14_1—C15_1—C16_1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-0.6 (10)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C13_2—C14_2—C15_2—C16_2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-1.1 (10)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C14_1—C15_1—C16_1—C11_1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-0.5 (10)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C14_2—C15_2—C16_2—C11_2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0.9 (11)</w:t>
            </w:r>
          </w:p>
        </w:tc>
      </w:tr>
      <w:tr w:rsidR="00E335CC" w:rsidRPr="00E335CC" w:rsidTr="00E335C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C16_1—C11_1—C12_1—C13_1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-1.3 (9)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C16_2—C11_2—C12_2—C13_2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CC" w:rsidRPr="00E335CC" w:rsidRDefault="00E335CC" w:rsidP="00E335CC">
            <w:pPr>
              <w:widowControl w:val="0"/>
              <w:autoSpaceDE w:val="0"/>
              <w:autoSpaceDN w:val="0"/>
              <w:adjustRightInd w:val="0"/>
              <w:spacing w:before="50" w:after="5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335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-0.7 (9)</w:t>
            </w:r>
          </w:p>
        </w:tc>
      </w:tr>
    </w:tbl>
    <w:p w:rsidR="00E335CC" w:rsidRPr="00E335CC" w:rsidRDefault="00E335CC" w:rsidP="00E335CC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  <w:szCs w:val="22"/>
          <w:lang w:val="en-GB"/>
        </w:rPr>
      </w:pPr>
    </w:p>
    <w:p w:rsidR="00E335CC" w:rsidRPr="00E335CC" w:rsidRDefault="00E335CC" w:rsidP="00E335CC">
      <w:pPr>
        <w:widowControl w:val="0"/>
        <w:autoSpaceDE w:val="0"/>
        <w:autoSpaceDN w:val="0"/>
        <w:adjustRightInd w:val="0"/>
        <w:rPr>
          <w:rFonts w:ascii="Calibri" w:eastAsia="Times New Roman" w:hAnsi="Calibri" w:cs="Times New Roman"/>
          <w:sz w:val="22"/>
          <w:szCs w:val="22"/>
          <w:lang w:val="en-US"/>
        </w:rPr>
      </w:pPr>
    </w:p>
    <w:p w:rsidR="00993B84" w:rsidRDefault="00993B84"/>
    <w:sectPr w:rsidR="00993B8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5CC"/>
    <w:rsid w:val="00007D7C"/>
    <w:rsid w:val="00020758"/>
    <w:rsid w:val="000403AB"/>
    <w:rsid w:val="00052DED"/>
    <w:rsid w:val="00053B55"/>
    <w:rsid w:val="0005750A"/>
    <w:rsid w:val="0006013B"/>
    <w:rsid w:val="00071101"/>
    <w:rsid w:val="0009197A"/>
    <w:rsid w:val="0009545F"/>
    <w:rsid w:val="00096529"/>
    <w:rsid w:val="00096D54"/>
    <w:rsid w:val="000A01AC"/>
    <w:rsid w:val="000D0202"/>
    <w:rsid w:val="000D513E"/>
    <w:rsid w:val="000F0CC1"/>
    <w:rsid w:val="000F7A51"/>
    <w:rsid w:val="00100AAC"/>
    <w:rsid w:val="00105980"/>
    <w:rsid w:val="00136B91"/>
    <w:rsid w:val="0015154A"/>
    <w:rsid w:val="00151DA5"/>
    <w:rsid w:val="00152EC3"/>
    <w:rsid w:val="00154FC0"/>
    <w:rsid w:val="001721E4"/>
    <w:rsid w:val="00174FE2"/>
    <w:rsid w:val="00185335"/>
    <w:rsid w:val="00185BA8"/>
    <w:rsid w:val="0019072D"/>
    <w:rsid w:val="001B3991"/>
    <w:rsid w:val="00221248"/>
    <w:rsid w:val="002253EE"/>
    <w:rsid w:val="00233DEF"/>
    <w:rsid w:val="0023742B"/>
    <w:rsid w:val="00250137"/>
    <w:rsid w:val="0026527A"/>
    <w:rsid w:val="00272F7B"/>
    <w:rsid w:val="00287A2B"/>
    <w:rsid w:val="002911A6"/>
    <w:rsid w:val="002A285A"/>
    <w:rsid w:val="002A4038"/>
    <w:rsid w:val="002D61D8"/>
    <w:rsid w:val="002E0749"/>
    <w:rsid w:val="002F0A13"/>
    <w:rsid w:val="002F2DB6"/>
    <w:rsid w:val="002F3EA7"/>
    <w:rsid w:val="003012D7"/>
    <w:rsid w:val="0030760C"/>
    <w:rsid w:val="00316344"/>
    <w:rsid w:val="00342F2F"/>
    <w:rsid w:val="00344465"/>
    <w:rsid w:val="003729F9"/>
    <w:rsid w:val="00373127"/>
    <w:rsid w:val="00381434"/>
    <w:rsid w:val="00386C3B"/>
    <w:rsid w:val="003A44CF"/>
    <w:rsid w:val="003B1202"/>
    <w:rsid w:val="003C0257"/>
    <w:rsid w:val="003C65D3"/>
    <w:rsid w:val="003C758B"/>
    <w:rsid w:val="003D3F89"/>
    <w:rsid w:val="003D61A0"/>
    <w:rsid w:val="00421231"/>
    <w:rsid w:val="00424DC3"/>
    <w:rsid w:val="004446F3"/>
    <w:rsid w:val="00463BAB"/>
    <w:rsid w:val="00463BB3"/>
    <w:rsid w:val="004902EE"/>
    <w:rsid w:val="004A3796"/>
    <w:rsid w:val="004A79C6"/>
    <w:rsid w:val="004B37B0"/>
    <w:rsid w:val="004E0B9B"/>
    <w:rsid w:val="005048FF"/>
    <w:rsid w:val="00507E71"/>
    <w:rsid w:val="005348DC"/>
    <w:rsid w:val="005408CD"/>
    <w:rsid w:val="00550340"/>
    <w:rsid w:val="005542C0"/>
    <w:rsid w:val="00560880"/>
    <w:rsid w:val="00561147"/>
    <w:rsid w:val="00566228"/>
    <w:rsid w:val="0059378F"/>
    <w:rsid w:val="005A5926"/>
    <w:rsid w:val="005C5816"/>
    <w:rsid w:val="005D10EC"/>
    <w:rsid w:val="005E40D9"/>
    <w:rsid w:val="005E62B8"/>
    <w:rsid w:val="005E7F0A"/>
    <w:rsid w:val="005F22ED"/>
    <w:rsid w:val="005F2CB0"/>
    <w:rsid w:val="0060078C"/>
    <w:rsid w:val="00620025"/>
    <w:rsid w:val="006222CE"/>
    <w:rsid w:val="006425EE"/>
    <w:rsid w:val="00644FD4"/>
    <w:rsid w:val="006678C4"/>
    <w:rsid w:val="00670B87"/>
    <w:rsid w:val="0069799A"/>
    <w:rsid w:val="006A0F5D"/>
    <w:rsid w:val="006A2916"/>
    <w:rsid w:val="006A41AC"/>
    <w:rsid w:val="006B781B"/>
    <w:rsid w:val="006C0AA8"/>
    <w:rsid w:val="006C6F63"/>
    <w:rsid w:val="006D2E7E"/>
    <w:rsid w:val="006E097A"/>
    <w:rsid w:val="006F3D9F"/>
    <w:rsid w:val="00700996"/>
    <w:rsid w:val="00742234"/>
    <w:rsid w:val="007704B7"/>
    <w:rsid w:val="00785919"/>
    <w:rsid w:val="0079158E"/>
    <w:rsid w:val="00792068"/>
    <w:rsid w:val="007A2BE8"/>
    <w:rsid w:val="007A3609"/>
    <w:rsid w:val="007D0997"/>
    <w:rsid w:val="007D2247"/>
    <w:rsid w:val="007E633A"/>
    <w:rsid w:val="00802C3D"/>
    <w:rsid w:val="00816DCF"/>
    <w:rsid w:val="008428BB"/>
    <w:rsid w:val="008476A1"/>
    <w:rsid w:val="008679D1"/>
    <w:rsid w:val="00874A5E"/>
    <w:rsid w:val="00880370"/>
    <w:rsid w:val="008A4995"/>
    <w:rsid w:val="008C50C1"/>
    <w:rsid w:val="008D4B27"/>
    <w:rsid w:val="008D6F82"/>
    <w:rsid w:val="008D709C"/>
    <w:rsid w:val="008E08D2"/>
    <w:rsid w:val="008E5F24"/>
    <w:rsid w:val="008E7AD1"/>
    <w:rsid w:val="008F679C"/>
    <w:rsid w:val="008F7C32"/>
    <w:rsid w:val="00903C9C"/>
    <w:rsid w:val="00907720"/>
    <w:rsid w:val="009223A5"/>
    <w:rsid w:val="00945EC8"/>
    <w:rsid w:val="009833D3"/>
    <w:rsid w:val="009848BC"/>
    <w:rsid w:val="0099208F"/>
    <w:rsid w:val="00993B84"/>
    <w:rsid w:val="00997AE3"/>
    <w:rsid w:val="009B3C75"/>
    <w:rsid w:val="009B5522"/>
    <w:rsid w:val="009C5F44"/>
    <w:rsid w:val="009E37F1"/>
    <w:rsid w:val="009F1C60"/>
    <w:rsid w:val="00A02592"/>
    <w:rsid w:val="00A07874"/>
    <w:rsid w:val="00A17545"/>
    <w:rsid w:val="00A3404A"/>
    <w:rsid w:val="00A37792"/>
    <w:rsid w:val="00A53CC4"/>
    <w:rsid w:val="00A96942"/>
    <w:rsid w:val="00AA19DB"/>
    <w:rsid w:val="00AA1C06"/>
    <w:rsid w:val="00AD1770"/>
    <w:rsid w:val="00AD2CD9"/>
    <w:rsid w:val="00AD7654"/>
    <w:rsid w:val="00AE764E"/>
    <w:rsid w:val="00B13CE4"/>
    <w:rsid w:val="00B51101"/>
    <w:rsid w:val="00B578C0"/>
    <w:rsid w:val="00BA739F"/>
    <w:rsid w:val="00BC3CE7"/>
    <w:rsid w:val="00BD11EC"/>
    <w:rsid w:val="00BD2460"/>
    <w:rsid w:val="00BE1D00"/>
    <w:rsid w:val="00C051FD"/>
    <w:rsid w:val="00C05F5E"/>
    <w:rsid w:val="00C25875"/>
    <w:rsid w:val="00C27C1A"/>
    <w:rsid w:val="00C32BF6"/>
    <w:rsid w:val="00C349AD"/>
    <w:rsid w:val="00C41543"/>
    <w:rsid w:val="00C614F5"/>
    <w:rsid w:val="00C648B3"/>
    <w:rsid w:val="00C66713"/>
    <w:rsid w:val="00C7798D"/>
    <w:rsid w:val="00CA47C7"/>
    <w:rsid w:val="00CC29CA"/>
    <w:rsid w:val="00CE0409"/>
    <w:rsid w:val="00D0054F"/>
    <w:rsid w:val="00D17572"/>
    <w:rsid w:val="00D40345"/>
    <w:rsid w:val="00D4762B"/>
    <w:rsid w:val="00D5447F"/>
    <w:rsid w:val="00D6151B"/>
    <w:rsid w:val="00D74C24"/>
    <w:rsid w:val="00D90042"/>
    <w:rsid w:val="00DB2957"/>
    <w:rsid w:val="00DD4138"/>
    <w:rsid w:val="00DD749E"/>
    <w:rsid w:val="00DE0898"/>
    <w:rsid w:val="00DE1CAF"/>
    <w:rsid w:val="00DE2719"/>
    <w:rsid w:val="00E06994"/>
    <w:rsid w:val="00E12396"/>
    <w:rsid w:val="00E162A5"/>
    <w:rsid w:val="00E317BC"/>
    <w:rsid w:val="00E335CC"/>
    <w:rsid w:val="00E55391"/>
    <w:rsid w:val="00EA03DE"/>
    <w:rsid w:val="00EB1851"/>
    <w:rsid w:val="00EC2B6A"/>
    <w:rsid w:val="00EC53F4"/>
    <w:rsid w:val="00EC6153"/>
    <w:rsid w:val="00ED4EB0"/>
    <w:rsid w:val="00EE7547"/>
    <w:rsid w:val="00EF3303"/>
    <w:rsid w:val="00F0082A"/>
    <w:rsid w:val="00F063B1"/>
    <w:rsid w:val="00F10CF9"/>
    <w:rsid w:val="00F176D6"/>
    <w:rsid w:val="00F26629"/>
    <w:rsid w:val="00F26FD7"/>
    <w:rsid w:val="00F30EA5"/>
    <w:rsid w:val="00F53416"/>
    <w:rsid w:val="00F722FE"/>
    <w:rsid w:val="00F751EA"/>
    <w:rsid w:val="00F755DD"/>
    <w:rsid w:val="00F77CFD"/>
    <w:rsid w:val="00FA42D6"/>
    <w:rsid w:val="00FC2BDB"/>
    <w:rsid w:val="00FD1E94"/>
    <w:rsid w:val="00FD488C"/>
    <w:rsid w:val="00FF0C8B"/>
    <w:rsid w:val="00FF2AE5"/>
    <w:rsid w:val="00FF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F783A"/>
  <w15:docId w15:val="{9B2CFF8C-45A5-44D1-80AC-19B7965D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C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inlista1">
    <w:name w:val="Sin lista1"/>
    <w:next w:val="NoList"/>
    <w:uiPriority w:val="99"/>
    <w:semiHidden/>
    <w:unhideWhenUsed/>
    <w:rsid w:val="00E335CC"/>
  </w:style>
  <w:style w:type="paragraph" w:styleId="NormalWeb">
    <w:name w:val="Normal (Web)"/>
    <w:basedOn w:val="Normal"/>
    <w:uiPriority w:val="99"/>
    <w:unhideWhenUsed/>
    <w:rsid w:val="00E335C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paragraph" w:customStyle="1" w:styleId="MDPI12title">
    <w:name w:val="MDPI_1.2_title"/>
    <w:next w:val="MDPI13authornames"/>
    <w:qFormat/>
    <w:rsid w:val="00E335CC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E335CC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0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0D9"/>
    <w:rPr>
      <w:rFonts w:ascii="Segoe UI" w:hAnsi="Segoe UI" w:cs="Segoe UI"/>
      <w:sz w:val="18"/>
      <w:szCs w:val="18"/>
    </w:rPr>
  </w:style>
  <w:style w:type="paragraph" w:customStyle="1" w:styleId="MDPI41tablecaption">
    <w:name w:val="MDPI_4.1_table_caption"/>
    <w:basedOn w:val="Normal"/>
    <w:qFormat/>
    <w:rsid w:val="00185BA8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2"/>
      <w:lang w:val="en-US" w:eastAsia="de-DE" w:bidi="en-US"/>
    </w:rPr>
  </w:style>
  <w:style w:type="table" w:styleId="TableGrid">
    <w:name w:val="Table Grid"/>
    <w:basedOn w:val="TableNormal"/>
    <w:uiPriority w:val="39"/>
    <w:rsid w:val="00291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emf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19</Pages>
  <Words>3660</Words>
  <Characters>18666</Characters>
  <Application>Microsoft Office Word</Application>
  <DocSecurity>0</DocSecurity>
  <Lines>1866</Lines>
  <Paragraphs>1860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Emory University</Company>
  <LinksUpToDate>false</LinksUpToDate>
  <CharactersWithSpaces>20466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MDPI</cp:lastModifiedBy>
  <cp:revision>6</cp:revision>
  <cp:lastPrinted>2019-07-26T13:56:00Z</cp:lastPrinted>
  <dcterms:created xsi:type="dcterms:W3CDTF">2019-09-20T00:32:00Z</dcterms:created>
  <dcterms:modified xsi:type="dcterms:W3CDTF">2019-09-24T02:14:00Z</dcterms:modified>
</cp:coreProperties>
</file>