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39" w:rsidRPr="008E7F2F" w:rsidRDefault="008E7F2F">
      <w:pPr>
        <w:rPr>
          <w:rFonts w:ascii="Palatino Linotype" w:hAnsi="Palatino Linotype"/>
          <w:b/>
          <w:sz w:val="36"/>
          <w:szCs w:val="36"/>
        </w:rPr>
      </w:pPr>
      <w:r w:rsidRPr="008E7F2F">
        <w:rPr>
          <w:rFonts w:ascii="Palatino Linotype" w:hAnsi="Palatino Linotype"/>
          <w:b/>
          <w:sz w:val="36"/>
          <w:szCs w:val="36"/>
        </w:rPr>
        <w:t>Supplementary materials:</w:t>
      </w:r>
    </w:p>
    <w:p w:rsidR="008E7F2F" w:rsidRDefault="008E7F2F">
      <w:pPr>
        <w:rPr>
          <w:rFonts w:hint="eastAsia"/>
        </w:rPr>
      </w:pPr>
    </w:p>
    <w:p w:rsidR="008E7F2F" w:rsidRDefault="008E7F2F" w:rsidP="008E7F2F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6823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F2F" w:rsidRPr="008E7F2F" w:rsidRDefault="008E7F2F" w:rsidP="008E7F2F">
      <w:pPr>
        <w:jc w:val="center"/>
        <w:rPr>
          <w:rFonts w:ascii="Palatino Linotype" w:hAnsi="Palatino Linotype"/>
          <w:sz w:val="18"/>
          <w:szCs w:val="18"/>
        </w:rPr>
      </w:pPr>
      <w:r w:rsidRPr="008E7F2F">
        <w:rPr>
          <w:rFonts w:ascii="Palatino Linotype" w:hAnsi="Palatino Linotype"/>
          <w:sz w:val="18"/>
          <w:szCs w:val="18"/>
        </w:rPr>
        <w:t>Figure S1: Compression modulus of bulk hydrogels during the degradation process.</w:t>
      </w:r>
      <w:bookmarkStart w:id="0" w:name="_GoBack"/>
      <w:bookmarkEnd w:id="0"/>
    </w:p>
    <w:sectPr w:rsidR="008E7F2F" w:rsidRPr="008E7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2F"/>
    <w:rsid w:val="008E7F2F"/>
    <w:rsid w:val="00E3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7F2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7F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7F2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7F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liuhaitao</dc:creator>
  <cp:lastModifiedBy>liuhaitao</cp:lastModifiedBy>
  <cp:revision>1</cp:revision>
  <dcterms:created xsi:type="dcterms:W3CDTF">2018-05-09T05:18:00Z</dcterms:created>
  <dcterms:modified xsi:type="dcterms:W3CDTF">2018-05-09T05:24:00Z</dcterms:modified>
</cp:coreProperties>
</file>