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89151" w14:textId="775B6FF6" w:rsidR="004D3F12" w:rsidRDefault="004D3F12" w:rsidP="004D3F12">
      <w:pPr>
        <w:spacing w:after="160" w:line="480" w:lineRule="auto"/>
        <w:jc w:val="left"/>
        <w:rPr>
          <w:rFonts w:eastAsia="Calibri"/>
          <w:color w:val="auto"/>
          <w:szCs w:val="22"/>
          <w:lang w:eastAsia="en-US"/>
        </w:rPr>
      </w:pPr>
      <w:r w:rsidRPr="002C548D">
        <w:rPr>
          <w:rFonts w:eastAsia="Calibri"/>
          <w:b/>
          <w:color w:val="auto"/>
          <w:szCs w:val="22"/>
          <w:lang w:eastAsia="en-US"/>
        </w:rPr>
        <w:t xml:space="preserve">Table </w:t>
      </w:r>
      <w:r>
        <w:rPr>
          <w:rFonts w:eastAsia="Calibri"/>
          <w:b/>
          <w:color w:val="auto"/>
          <w:szCs w:val="22"/>
          <w:lang w:eastAsia="en-US"/>
        </w:rPr>
        <w:t>S</w:t>
      </w:r>
      <w:r w:rsidRPr="002C548D">
        <w:rPr>
          <w:rFonts w:eastAsia="Calibri"/>
          <w:b/>
          <w:color w:val="auto"/>
          <w:szCs w:val="22"/>
          <w:lang w:eastAsia="en-US"/>
        </w:rPr>
        <w:t xml:space="preserve">1. </w:t>
      </w:r>
      <w:r w:rsidRPr="0070670B">
        <w:rPr>
          <w:rFonts w:eastAsia="Calibri"/>
          <w:b/>
          <w:color w:val="auto"/>
          <w:szCs w:val="22"/>
          <w:lang w:eastAsia="en-US"/>
        </w:rPr>
        <w:t>Composition of the SBF, DMEM and artificial saliva used in this work</w:t>
      </w:r>
    </w:p>
    <w:p w14:paraId="09E32A47" w14:textId="77777777" w:rsidR="0070670B" w:rsidRPr="002C548D" w:rsidRDefault="0070670B" w:rsidP="004D3F12">
      <w:pPr>
        <w:spacing w:after="160" w:line="480" w:lineRule="auto"/>
        <w:jc w:val="left"/>
        <w:rPr>
          <w:rFonts w:eastAsia="Calibri"/>
          <w:color w:val="auto"/>
          <w:szCs w:val="22"/>
          <w:lang w:eastAsia="en-US"/>
        </w:rPr>
      </w:pPr>
    </w:p>
    <w:tbl>
      <w:tblPr>
        <w:tblStyle w:val="TableGrid1"/>
        <w:tblW w:w="7796" w:type="dxa"/>
        <w:tblInd w:w="426" w:type="dxa"/>
        <w:tblLook w:val="04A0" w:firstRow="1" w:lastRow="0" w:firstColumn="1" w:lastColumn="0" w:noHBand="0" w:noVBand="1"/>
      </w:tblPr>
      <w:tblGrid>
        <w:gridCol w:w="1984"/>
        <w:gridCol w:w="1701"/>
        <w:gridCol w:w="2410"/>
        <w:gridCol w:w="1701"/>
      </w:tblGrid>
      <w:tr w:rsidR="004D3F12" w:rsidRPr="002C548D" w14:paraId="22EC5256" w14:textId="77777777" w:rsidTr="00180FE4"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2B9F53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Component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8C1742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SBF</w:t>
            </w:r>
          </w:p>
          <w:p w14:paraId="22650C3B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(mM)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92F154" w14:textId="77777777" w:rsidR="004D3F12" w:rsidRPr="002C548D" w:rsidRDefault="004D3F12" w:rsidP="00180FE4">
            <w:pPr>
              <w:spacing w:line="480" w:lineRule="auto"/>
              <w:jc w:val="center"/>
              <w:rPr>
                <w:bCs/>
                <w:color w:val="auto"/>
                <w:kern w:val="24"/>
                <w:sz w:val="22"/>
                <w:szCs w:val="24"/>
                <w:lang w:eastAsia="en-US"/>
              </w:rPr>
            </w:pPr>
            <w:r w:rsidRPr="002C548D">
              <w:rPr>
                <w:bCs/>
                <w:color w:val="auto"/>
                <w:kern w:val="24"/>
                <w:sz w:val="22"/>
                <w:szCs w:val="24"/>
                <w:lang w:eastAsia="en-US"/>
              </w:rPr>
              <w:t>DMEM</w:t>
            </w:r>
          </w:p>
          <w:p w14:paraId="3540D857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Arial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(mM)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B85D9F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 xml:space="preserve">Artificial Saliva </w:t>
            </w: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(mM)</w:t>
            </w:r>
          </w:p>
        </w:tc>
      </w:tr>
      <w:tr w:rsidR="004D3F12" w:rsidRPr="002C548D" w14:paraId="2EB45AEF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F8236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Na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perscript"/>
                <w:lang w:eastAsia="en-US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32AB5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142.0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A3A77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154.5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1E9D4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11.9</w:t>
            </w:r>
          </w:p>
        </w:tc>
      </w:tr>
      <w:tr w:rsidR="004D3F12" w:rsidRPr="002C548D" w14:paraId="50F619EF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15266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K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perscript"/>
                <w:lang w:eastAsia="en-US"/>
              </w:rPr>
              <w:t>+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2E926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072554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5.4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FEF24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15.4</w:t>
            </w:r>
          </w:p>
        </w:tc>
      </w:tr>
      <w:tr w:rsidR="004D3F12" w:rsidRPr="002C548D" w14:paraId="21CB168E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DC835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Mg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perscript"/>
                <w:lang w:eastAsia="en-US"/>
              </w:rPr>
              <w:t>2+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65FB0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1.5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91B2E3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88109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0.53</w:t>
            </w:r>
          </w:p>
        </w:tc>
      </w:tr>
      <w:tr w:rsidR="004D3F12" w:rsidRPr="002C548D" w14:paraId="2790E8E2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D08BA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Ca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perscript"/>
                <w:lang w:eastAsia="en-US"/>
              </w:rPr>
              <w:t>2+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47174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2.5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715D95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0134A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1.09</w:t>
            </w:r>
          </w:p>
        </w:tc>
      </w:tr>
      <w:tr w:rsidR="004D3F12" w:rsidRPr="002C548D" w14:paraId="15A434A2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2E843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Cl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perscript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53B18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147.8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48B8CC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114.9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642F9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27.9</w:t>
            </w:r>
          </w:p>
        </w:tc>
      </w:tr>
      <w:tr w:rsidR="004D3F12" w:rsidRPr="002C548D" w14:paraId="0FBC18B6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3ED16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HCO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bscript"/>
                <w:lang w:eastAsia="en-US"/>
              </w:rPr>
              <w:t>3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perscript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B54B5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4.2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5D9D4A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44.0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7EB56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-</w:t>
            </w:r>
          </w:p>
        </w:tc>
      </w:tr>
      <w:tr w:rsidR="004D3F12" w:rsidRPr="002C548D" w14:paraId="446D9DA8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CC91F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HPO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bscript"/>
                <w:lang w:eastAsia="en-US"/>
              </w:rPr>
              <w:t>4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perscript"/>
                <w:lang w:eastAsia="en-US"/>
              </w:rPr>
              <w:t>2-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C7D49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AF16E3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DD33E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2.09</w:t>
            </w:r>
          </w:p>
        </w:tc>
      </w:tr>
      <w:tr w:rsidR="004D3F12" w:rsidRPr="002C548D" w14:paraId="1F68476D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60F59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SO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bscript"/>
                <w:lang w:eastAsia="en-US"/>
              </w:rPr>
              <w:t>4</w:t>
            </w: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vertAlign w:val="superscript"/>
                <w:lang w:eastAsia="en-US"/>
              </w:rPr>
              <w:t>2-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7A797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0.5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753907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0.8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98DF8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</w:tr>
      <w:tr w:rsidR="004D3F12" w:rsidRPr="002C548D" w14:paraId="12282452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8DC76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D-glucose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EA016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D06AB3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5.6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A0E6C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</w:tr>
      <w:tr w:rsidR="004D3F12" w:rsidRPr="002C548D" w14:paraId="22C10F6A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62486" w14:textId="77777777" w:rsidR="004D3F12" w:rsidRPr="004D3F12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val="pt-BR" w:eastAsia="en-US"/>
              </w:rPr>
            </w:pPr>
            <w:r w:rsidRPr="004D3F12">
              <w:rPr>
                <w:rFonts w:eastAsia="Calibri"/>
                <w:color w:val="auto"/>
                <w:sz w:val="22"/>
                <w:szCs w:val="24"/>
                <w:lang w:val="pt-BR" w:eastAsia="en-US"/>
              </w:rPr>
              <w:t>L-</w:t>
            </w:r>
            <w:proofErr w:type="spellStart"/>
            <w:r w:rsidRPr="004D3F12">
              <w:rPr>
                <w:rFonts w:eastAsia="Calibri"/>
                <w:color w:val="auto"/>
                <w:sz w:val="22"/>
                <w:szCs w:val="24"/>
                <w:lang w:val="pt-BR" w:eastAsia="en-US"/>
              </w:rPr>
              <w:t>Glutamine</w:t>
            </w:r>
            <w:proofErr w:type="spellEnd"/>
          </w:p>
          <w:p w14:paraId="6BB3EE23" w14:textId="77777777" w:rsidR="004D3F12" w:rsidRPr="004D3F12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val="pt-BR" w:eastAsia="en-US"/>
              </w:rPr>
            </w:pPr>
            <w:proofErr w:type="spellStart"/>
            <w:r w:rsidRPr="004D3F12">
              <w:rPr>
                <w:rFonts w:eastAsia="Calibri"/>
                <w:color w:val="auto"/>
                <w:sz w:val="22"/>
                <w:szCs w:val="24"/>
                <w:lang w:val="pt-BR" w:eastAsia="en-US"/>
              </w:rPr>
              <w:t>Pyruvic-acid</w:t>
            </w:r>
            <w:proofErr w:type="spellEnd"/>
            <w:r w:rsidRPr="004D3F12">
              <w:rPr>
                <w:rFonts w:eastAsia="Calibri"/>
                <w:color w:val="auto"/>
                <w:sz w:val="22"/>
                <w:szCs w:val="24"/>
                <w:lang w:val="pt-BR" w:eastAsia="en-US"/>
              </w:rPr>
              <w:t xml:space="preserve"> 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39D2A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  <w:p w14:paraId="1B713631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8B8DC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4.0</w:t>
            </w:r>
          </w:p>
          <w:p w14:paraId="5818BF90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0.21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9E9E1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  <w:p w14:paraId="080E2C2A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</w:tr>
      <w:tr w:rsidR="004D3F12" w:rsidRPr="002C548D" w14:paraId="782E473A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92C46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Phenol-</w:t>
            </w:r>
            <w:proofErr w:type="spellStart"/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red.Na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4604F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F793C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0.04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AD807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</w:tr>
      <w:tr w:rsidR="004D3F12" w:rsidRPr="002C548D" w14:paraId="7959C1D1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F6F3D" w14:textId="77777777" w:rsidR="004D3F12" w:rsidRPr="004D3F12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val="pt-BR" w:eastAsia="en-US"/>
              </w:rPr>
            </w:pPr>
            <w:r w:rsidRPr="004D3F12">
              <w:rPr>
                <w:rFonts w:eastAsia="Calibri"/>
                <w:color w:val="auto"/>
                <w:sz w:val="22"/>
                <w:szCs w:val="24"/>
                <w:lang w:val="pt-BR" w:eastAsia="en-US"/>
              </w:rPr>
              <w:t xml:space="preserve">Total </w:t>
            </w:r>
            <w:proofErr w:type="spellStart"/>
            <w:r w:rsidRPr="004D3F12">
              <w:rPr>
                <w:rFonts w:eastAsia="Calibri"/>
                <w:color w:val="auto"/>
                <w:sz w:val="22"/>
                <w:szCs w:val="24"/>
                <w:lang w:val="pt-BR" w:eastAsia="en-US"/>
              </w:rPr>
              <w:t>Vitamins</w:t>
            </w:r>
            <w:proofErr w:type="spellEnd"/>
          </w:p>
          <w:p w14:paraId="280B31AE" w14:textId="77777777" w:rsidR="004D3F12" w:rsidRPr="004D3F12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val="pt-BR" w:eastAsia="en-US"/>
              </w:rPr>
            </w:pPr>
            <w:r w:rsidRPr="004D3F12">
              <w:rPr>
                <w:rFonts w:eastAsia="Calibri"/>
                <w:color w:val="auto"/>
                <w:sz w:val="22"/>
                <w:szCs w:val="24"/>
                <w:lang w:val="pt-BR" w:eastAsia="en-US"/>
              </w:rPr>
              <w:t xml:space="preserve">Total Amino </w:t>
            </w:r>
            <w:proofErr w:type="spellStart"/>
            <w:r w:rsidRPr="004D3F12">
              <w:rPr>
                <w:rFonts w:eastAsia="Calibri"/>
                <w:color w:val="auto"/>
                <w:sz w:val="22"/>
                <w:szCs w:val="24"/>
                <w:lang w:val="pt-BR" w:eastAsia="en-US"/>
              </w:rPr>
              <w:t>Acids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DB4BB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  <w:p w14:paraId="018B3F95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2DBD8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0.03*</w:t>
            </w:r>
          </w:p>
          <w:p w14:paraId="2C88C776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2.25*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8BE94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  <w:p w14:paraId="6593FCE5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</w:tr>
      <w:tr w:rsidR="004D3F12" w:rsidRPr="002C548D" w14:paraId="47628A58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D6CF6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Methylparaben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9BA90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6EBB2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CED26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6.8</w:t>
            </w:r>
          </w:p>
        </w:tc>
      </w:tr>
      <w:tr w:rsidR="004D3F12" w:rsidRPr="002C548D" w14:paraId="6D87D198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22D02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Liquid sorbitol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573CE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863A7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3D1E3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136.7</w:t>
            </w:r>
          </w:p>
        </w:tc>
      </w:tr>
      <w:tr w:rsidR="004D3F12" w:rsidRPr="002C548D" w14:paraId="4290C881" w14:textId="77777777" w:rsidTr="00180FE4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0B626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proofErr w:type="spellStart"/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Carboximethyl</w:t>
            </w:r>
            <w:proofErr w:type="spellEnd"/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 xml:space="preserve"> cellulose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88214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334E5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12A4F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31.6</w:t>
            </w:r>
          </w:p>
        </w:tc>
      </w:tr>
      <w:tr w:rsidR="004D3F12" w:rsidRPr="002C548D" w14:paraId="2B5D3840" w14:textId="77777777" w:rsidTr="00180FE4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68D25B" w14:textId="77777777" w:rsidR="004D3F12" w:rsidRPr="002C548D" w:rsidRDefault="004D3F12" w:rsidP="00180FE4">
            <w:pPr>
              <w:spacing w:line="480" w:lineRule="auto"/>
              <w:jc w:val="left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lang w:eastAsia="en-US"/>
              </w:rPr>
              <w:t>pH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5AD091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7.2-7.4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00068C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07E15B" w14:textId="77777777" w:rsidR="004D3F12" w:rsidRPr="002C548D" w:rsidRDefault="004D3F12" w:rsidP="00180FE4">
            <w:pPr>
              <w:spacing w:line="480" w:lineRule="auto"/>
              <w:jc w:val="center"/>
              <w:rPr>
                <w:rFonts w:eastAsia="Calibri"/>
                <w:color w:val="auto"/>
                <w:sz w:val="22"/>
                <w:szCs w:val="24"/>
                <w:lang w:eastAsia="en-US"/>
              </w:rPr>
            </w:pPr>
            <w:r w:rsidRPr="002C548D">
              <w:rPr>
                <w:rFonts w:eastAsia="Calibri"/>
                <w:color w:val="auto"/>
                <w:sz w:val="22"/>
                <w:szCs w:val="24"/>
                <w:shd w:val="clear" w:color="auto" w:fill="FFFFFF"/>
                <w:lang w:eastAsia="en-US"/>
              </w:rPr>
              <w:t>7.2</w:t>
            </w:r>
          </w:p>
        </w:tc>
      </w:tr>
    </w:tbl>
    <w:p w14:paraId="3243C113" w14:textId="77777777" w:rsidR="004D3F12" w:rsidRPr="002C548D" w:rsidRDefault="004D3F12" w:rsidP="004D3F12">
      <w:pPr>
        <w:spacing w:after="160" w:line="480" w:lineRule="auto"/>
        <w:jc w:val="left"/>
        <w:rPr>
          <w:rFonts w:eastAsia="Calibri"/>
          <w:color w:val="auto"/>
          <w:sz w:val="22"/>
          <w:szCs w:val="22"/>
          <w:lang w:eastAsia="en-US"/>
        </w:rPr>
      </w:pPr>
      <w:r w:rsidRPr="002C548D">
        <w:rPr>
          <w:rFonts w:eastAsia="Calibri"/>
          <w:color w:val="auto"/>
          <w:szCs w:val="24"/>
          <w:lang w:eastAsia="en-US"/>
        </w:rPr>
        <w:t>*</w:t>
      </w:r>
      <w:r w:rsidRPr="002C548D">
        <w:rPr>
          <w:rFonts w:eastAsia="Calibri"/>
          <w:color w:val="auto"/>
          <w:sz w:val="22"/>
          <w:szCs w:val="24"/>
          <w:lang w:eastAsia="en-US"/>
        </w:rPr>
        <w:t>Concentration of total amino acids and vitamins:  g/L.</w:t>
      </w:r>
    </w:p>
    <w:p w14:paraId="72B6FF90" w14:textId="77777777" w:rsidR="00CE2B32" w:rsidRDefault="00CE2B32"/>
    <w:sectPr w:rsidR="00CE2B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F12"/>
    <w:rsid w:val="004D3F12"/>
    <w:rsid w:val="0070670B"/>
    <w:rsid w:val="00CE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97FE6"/>
  <w15:chartTrackingRefBased/>
  <w15:docId w15:val="{9154A4C5-B52D-4257-9FDA-D3E401C6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F12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1">
    <w:name w:val="Table Grid1"/>
    <w:basedOn w:val="Tabelanormal"/>
    <w:next w:val="Tabelacomgrade"/>
    <w:uiPriority w:val="39"/>
    <w:rsid w:val="004D3F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4D3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497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Lopes</dc:creator>
  <cp:keywords/>
  <dc:description/>
  <cp:lastModifiedBy>Marcos Lopes</cp:lastModifiedBy>
  <cp:revision>2</cp:revision>
  <dcterms:created xsi:type="dcterms:W3CDTF">2020-08-01T15:45:00Z</dcterms:created>
  <dcterms:modified xsi:type="dcterms:W3CDTF">2020-08-01T15:47:00Z</dcterms:modified>
</cp:coreProperties>
</file>