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61" w:rsidRPr="003B1A46" w:rsidRDefault="00266261" w:rsidP="004F0A8C">
      <w:pPr>
        <w:spacing w:after="0" w:line="480" w:lineRule="auto"/>
        <w:ind w:left="-709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3B1A46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3A64A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E164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B1A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2392" w:rsidRPr="00282392">
        <w:rPr>
          <w:rFonts w:ascii="Times New Roman" w:hAnsi="Times New Roman" w:cs="Times New Roman"/>
          <w:bCs/>
          <w:sz w:val="24"/>
          <w:szCs w:val="24"/>
        </w:rPr>
        <w:t>Two</w:t>
      </w:r>
      <w:r w:rsidR="00282392" w:rsidRPr="00282392">
        <w:rPr>
          <w:rFonts w:ascii="Cambria Math" w:hAnsi="Cambria Math" w:cs="Cambria Math"/>
          <w:bCs/>
          <w:sz w:val="24"/>
          <w:szCs w:val="24"/>
        </w:rPr>
        <w:t>‐</w:t>
      </w:r>
      <w:r w:rsidR="00282392" w:rsidRPr="00282392">
        <w:rPr>
          <w:rFonts w:ascii="Times New Roman" w:hAnsi="Times New Roman" w:cs="Times New Roman"/>
          <w:bCs/>
          <w:sz w:val="24"/>
          <w:szCs w:val="24"/>
        </w:rPr>
        <w:t>way analysis of variance (</w:t>
      </w:r>
      <w:r w:rsidRPr="003B1A46">
        <w:rPr>
          <w:rFonts w:ascii="Times New Roman" w:hAnsi="Times New Roman" w:cs="Times New Roman"/>
          <w:bCs/>
          <w:sz w:val="24"/>
          <w:szCs w:val="24"/>
        </w:rPr>
        <w:t>ANOVA</w:t>
      </w:r>
      <w:r w:rsidR="00282392">
        <w:rPr>
          <w:rFonts w:ascii="Times New Roman" w:hAnsi="Times New Roman" w:cs="Times New Roman"/>
          <w:bCs/>
          <w:sz w:val="24"/>
          <w:szCs w:val="24"/>
        </w:rPr>
        <w:t>)</w:t>
      </w:r>
      <w:r w:rsidRPr="003B1A46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spellStart"/>
      <w:r w:rsidRPr="003B1A46">
        <w:rPr>
          <w:rFonts w:ascii="Times New Roman" w:hAnsi="Times New Roman" w:cs="Times New Roman"/>
          <w:bCs/>
          <w:sz w:val="24"/>
          <w:szCs w:val="24"/>
        </w:rPr>
        <w:t>postgerminative</w:t>
      </w:r>
      <w:proofErr w:type="spellEnd"/>
      <w:r w:rsidRPr="003B1A46">
        <w:rPr>
          <w:rFonts w:ascii="Times New Roman" w:hAnsi="Times New Roman" w:cs="Times New Roman"/>
          <w:bCs/>
          <w:sz w:val="24"/>
          <w:szCs w:val="24"/>
        </w:rPr>
        <w:t xml:space="preserve"> seedling rot </w:t>
      </w:r>
      <w:r w:rsidR="003A4BB5" w:rsidRPr="003A4BB5">
        <w:rPr>
          <w:rFonts w:ascii="Times New Roman" w:hAnsi="Times New Roman" w:cs="Times New Roman"/>
          <w:bCs/>
          <w:sz w:val="24"/>
          <w:szCs w:val="24"/>
        </w:rPr>
        <w:t xml:space="preserve">dose-response assay </w:t>
      </w:r>
      <w:r w:rsidRPr="003B1A46">
        <w:rPr>
          <w:rFonts w:ascii="Times New Roman" w:hAnsi="Times New Roman" w:cs="Times New Roman"/>
          <w:bCs/>
          <w:sz w:val="24"/>
          <w:szCs w:val="24"/>
        </w:rPr>
        <w:t xml:space="preserve">at the </w:t>
      </w:r>
      <w:proofErr w:type="spellStart"/>
      <w:r w:rsidRPr="003B1A46">
        <w:rPr>
          <w:rFonts w:ascii="Times New Roman" w:hAnsi="Times New Roman" w:cs="Times New Roman"/>
          <w:bCs/>
          <w:sz w:val="24"/>
          <w:szCs w:val="24"/>
        </w:rPr>
        <w:t>VE</w:t>
      </w:r>
      <w:proofErr w:type="spellEnd"/>
      <w:r w:rsidRPr="003B1A46">
        <w:rPr>
          <w:rFonts w:ascii="Times New Roman" w:hAnsi="Times New Roman" w:cs="Times New Roman"/>
          <w:bCs/>
          <w:sz w:val="24"/>
          <w:szCs w:val="24"/>
        </w:rPr>
        <w:t xml:space="preserve"> stage</w:t>
      </w:r>
      <w:r w:rsidR="004F0A8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F0A8C" w:rsidRPr="004F0A8C">
        <w:rPr>
          <w:rFonts w:ascii="Times New Roman" w:hAnsi="Times New Roman" w:cs="Times New Roman"/>
          <w:bCs/>
          <w:sz w:val="24"/>
          <w:szCs w:val="24"/>
        </w:rPr>
        <w:t xml:space="preserve">DF </w:t>
      </w:r>
      <w:r w:rsidR="004F0A8C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4F0A8C" w:rsidRPr="004F0A8C">
        <w:rPr>
          <w:rFonts w:ascii="Times New Roman" w:hAnsi="Times New Roman" w:cs="Times New Roman"/>
          <w:bCs/>
          <w:sz w:val="24"/>
          <w:szCs w:val="24"/>
        </w:rPr>
        <w:t xml:space="preserve">degree of freedom, </w:t>
      </w:r>
      <w:r w:rsidR="004F0A8C">
        <w:rPr>
          <w:rFonts w:ascii="Times New Roman" w:hAnsi="Times New Roman" w:cs="Times New Roman"/>
          <w:bCs/>
          <w:sz w:val="24"/>
          <w:szCs w:val="24"/>
        </w:rPr>
        <w:t xml:space="preserve">Sum </w:t>
      </w:r>
      <w:proofErr w:type="spellStart"/>
      <w:r w:rsidR="004F0A8C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4F0A8C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4F0A8C" w:rsidRPr="004F0A8C">
        <w:rPr>
          <w:rFonts w:ascii="Times New Roman" w:hAnsi="Times New Roman" w:cs="Times New Roman"/>
          <w:bCs/>
          <w:sz w:val="24"/>
          <w:szCs w:val="24"/>
        </w:rPr>
        <w:t>sum of squares,</w:t>
      </w:r>
      <w:r w:rsidR="004F0A8C">
        <w:rPr>
          <w:rFonts w:ascii="Times New Roman" w:hAnsi="Times New Roman" w:cs="Times New Roman"/>
          <w:bCs/>
          <w:sz w:val="24"/>
          <w:szCs w:val="24"/>
        </w:rPr>
        <w:t xml:space="preserve"> Mean </w:t>
      </w:r>
      <w:proofErr w:type="spellStart"/>
      <w:r w:rsidR="004F0A8C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4F0A8C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4F0A8C" w:rsidRPr="004F0A8C">
        <w:rPr>
          <w:rFonts w:ascii="Times New Roman" w:hAnsi="Times New Roman" w:cs="Times New Roman"/>
          <w:bCs/>
          <w:sz w:val="24"/>
          <w:szCs w:val="24"/>
        </w:rPr>
        <w:t>mean squares</w:t>
      </w:r>
      <w:r w:rsidR="004F0A8C">
        <w:rPr>
          <w:rFonts w:ascii="Times New Roman" w:hAnsi="Times New Roman" w:cs="Times New Roman"/>
          <w:bCs/>
          <w:sz w:val="24"/>
          <w:szCs w:val="24"/>
        </w:rPr>
        <w:t>,</w:t>
      </w:r>
      <w:r w:rsidR="004F0A8C" w:rsidRPr="004F0A8C">
        <w:rPr>
          <w:rFonts w:ascii="Times New Roman" w:hAnsi="Times New Roman" w:cs="Times New Roman"/>
          <w:bCs/>
          <w:sz w:val="24"/>
          <w:szCs w:val="24"/>
        </w:rPr>
        <w:t xml:space="preserve"> *Significantly different at 0.05 probability level.</w:t>
      </w:r>
    </w:p>
    <w:tbl>
      <w:tblPr>
        <w:tblStyle w:val="Tablaconcuadrcula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1153"/>
        <w:gridCol w:w="1471"/>
        <w:gridCol w:w="1472"/>
        <w:gridCol w:w="1472"/>
      </w:tblGrid>
      <w:tr w:rsidR="003B1A46" w:rsidRPr="003B1A46" w:rsidTr="00417FE7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 of variance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  <w:proofErr w:type="spellEnd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(&gt;F)</w:t>
            </w:r>
          </w:p>
        </w:tc>
      </w:tr>
      <w:tr w:rsidR="003B1A46" w:rsidRPr="003B1A46" w:rsidTr="00417FE7">
        <w:trPr>
          <w:trHeight w:val="320"/>
        </w:trPr>
        <w:tc>
          <w:tcPr>
            <w:tcW w:w="3261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Coleoptile length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1A46" w:rsidRPr="003B1A46" w:rsidTr="00417FE7">
        <w:tc>
          <w:tcPr>
            <w:tcW w:w="3261" w:type="dxa"/>
          </w:tcPr>
          <w:p w:rsidR="003B1A46" w:rsidRPr="003B1A46" w:rsidRDefault="003B1A4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709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12699</w:t>
            </w:r>
          </w:p>
        </w:tc>
        <w:tc>
          <w:tcPr>
            <w:tcW w:w="1471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12699</w:t>
            </w:r>
          </w:p>
        </w:tc>
        <w:tc>
          <w:tcPr>
            <w:tcW w:w="1472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40.628</w:t>
            </w:r>
          </w:p>
        </w:tc>
        <w:tc>
          <w:tcPr>
            <w:tcW w:w="1472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3.96e-09</w:t>
            </w:r>
            <w:r w:rsidR="004B6254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3B1A46" w:rsidRPr="003B1A46" w:rsidTr="00417FE7">
        <w:tc>
          <w:tcPr>
            <w:tcW w:w="3261" w:type="dxa"/>
          </w:tcPr>
          <w:p w:rsidR="003B1A46" w:rsidRPr="003B1A46" w:rsidRDefault="003B1A4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709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2060</w:t>
            </w:r>
          </w:p>
        </w:tc>
        <w:tc>
          <w:tcPr>
            <w:tcW w:w="1471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687</w:t>
            </w:r>
          </w:p>
        </w:tc>
        <w:tc>
          <w:tcPr>
            <w:tcW w:w="1472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2.197   </w:t>
            </w:r>
          </w:p>
        </w:tc>
        <w:tc>
          <w:tcPr>
            <w:tcW w:w="1472" w:type="dxa"/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0.0</w:t>
            </w:r>
            <w:r w:rsidR="00D921C4">
              <w:rPr>
                <w:rFonts w:ascii="Times New Roman" w:hAnsi="Times New Roman" w:cs="Times New Roman"/>
                <w:bCs/>
                <w:sz w:val="24"/>
                <w:szCs w:val="24"/>
              </w:rPr>
              <w:t>481*</w:t>
            </w:r>
          </w:p>
        </w:tc>
      </w:tr>
      <w:tr w:rsidR="002D6A24" w:rsidRPr="003B1A46" w:rsidTr="00417FE7">
        <w:tc>
          <w:tcPr>
            <w:tcW w:w="3261" w:type="dxa"/>
          </w:tcPr>
          <w:p w:rsidR="002D6A24" w:rsidRPr="003B1A46" w:rsidRDefault="00D921C4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709" w:type="dxa"/>
          </w:tcPr>
          <w:p w:rsidR="002D6A24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2D6A24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7633</w:t>
            </w:r>
          </w:p>
        </w:tc>
        <w:tc>
          <w:tcPr>
            <w:tcW w:w="1471" w:type="dxa"/>
          </w:tcPr>
          <w:p w:rsidR="002D6A24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2544</w:t>
            </w:r>
          </w:p>
        </w:tc>
        <w:tc>
          <w:tcPr>
            <w:tcW w:w="1472" w:type="dxa"/>
          </w:tcPr>
          <w:p w:rsidR="002D6A24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10.064</w:t>
            </w:r>
          </w:p>
        </w:tc>
        <w:tc>
          <w:tcPr>
            <w:tcW w:w="1472" w:type="dxa"/>
          </w:tcPr>
          <w:p w:rsidR="002D6A24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6.33e-06*</w:t>
            </w:r>
          </w:p>
        </w:tc>
      </w:tr>
      <w:tr w:rsidR="003B1A46" w:rsidRPr="003B1A46" w:rsidTr="00417FE7">
        <w:tc>
          <w:tcPr>
            <w:tcW w:w="3261" w:type="dxa"/>
            <w:tcBorders>
              <w:bottom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C76A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3B1A46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28313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3B1A46" w:rsidRPr="003B1A46" w:rsidRDefault="00D921C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253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1A46" w:rsidRPr="003B1A46" w:rsidTr="00417FE7">
        <w:tc>
          <w:tcPr>
            <w:tcW w:w="3261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Length Root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3B1A46" w:rsidRPr="003B1A46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6254" w:rsidRPr="004B6254" w:rsidTr="00417FE7">
        <w:tc>
          <w:tcPr>
            <w:tcW w:w="3261" w:type="dxa"/>
          </w:tcPr>
          <w:p w:rsidR="003B1A46" w:rsidRPr="004B6254" w:rsidRDefault="003B1A4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709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14359</w:t>
            </w:r>
          </w:p>
        </w:tc>
        <w:tc>
          <w:tcPr>
            <w:tcW w:w="1471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14359</w:t>
            </w:r>
          </w:p>
        </w:tc>
        <w:tc>
          <w:tcPr>
            <w:tcW w:w="1472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877D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877D0">
              <w:rPr>
                <w:rFonts w:ascii="Times New Roman" w:hAnsi="Times New Roman" w:cs="Times New Roman"/>
                <w:bCs/>
                <w:sz w:val="24"/>
                <w:szCs w:val="24"/>
              </w:rPr>
              <w:t>316</w:t>
            </w:r>
          </w:p>
        </w:tc>
        <w:tc>
          <w:tcPr>
            <w:tcW w:w="1472" w:type="dxa"/>
          </w:tcPr>
          <w:p w:rsidR="003B1A46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2.55</w:t>
            </w:r>
            <w:r w:rsidR="003B1A46"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e-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B6254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4B6254" w:rsidRPr="004B6254" w:rsidTr="00417FE7">
        <w:tc>
          <w:tcPr>
            <w:tcW w:w="3261" w:type="dxa"/>
          </w:tcPr>
          <w:p w:rsidR="003B1A46" w:rsidRPr="004B6254" w:rsidRDefault="003B1A4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709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4885</w:t>
            </w:r>
          </w:p>
        </w:tc>
        <w:tc>
          <w:tcPr>
            <w:tcW w:w="1471" w:type="dxa"/>
          </w:tcPr>
          <w:p w:rsidR="003B1A46" w:rsidRPr="004B6254" w:rsidRDefault="003B1A4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1628</w:t>
            </w:r>
          </w:p>
        </w:tc>
        <w:tc>
          <w:tcPr>
            <w:tcW w:w="1472" w:type="dxa"/>
          </w:tcPr>
          <w:p w:rsidR="003B1A46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5.479</w:t>
            </w:r>
            <w:r w:rsidR="003B1A46"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</w:tcPr>
          <w:p w:rsidR="003B1A46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0.001501</w:t>
            </w:r>
            <w:r w:rsidR="004B6254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F877D0" w:rsidRPr="004B6254" w:rsidTr="00417FE7">
        <w:tc>
          <w:tcPr>
            <w:tcW w:w="3261" w:type="dxa"/>
          </w:tcPr>
          <w:p w:rsidR="00F877D0" w:rsidRPr="003B1A46" w:rsidRDefault="00F877D0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709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5326</w:t>
            </w:r>
          </w:p>
        </w:tc>
        <w:tc>
          <w:tcPr>
            <w:tcW w:w="1471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1775</w:t>
            </w:r>
          </w:p>
        </w:tc>
        <w:tc>
          <w:tcPr>
            <w:tcW w:w="1472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5.973</w:t>
            </w:r>
          </w:p>
        </w:tc>
        <w:tc>
          <w:tcPr>
            <w:tcW w:w="1472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0.000816</w:t>
            </w:r>
            <w:r w:rsidR="007138C1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F877D0" w:rsidRPr="004B6254" w:rsidTr="00417FE7">
        <w:tc>
          <w:tcPr>
            <w:tcW w:w="3261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3286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77D0" w:rsidRPr="004B6254" w:rsidTr="00417FE7">
        <w:tc>
          <w:tcPr>
            <w:tcW w:w="3261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Coleoptile fresh weight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77D0" w:rsidRPr="004B6254" w:rsidTr="00417FE7">
        <w:tc>
          <w:tcPr>
            <w:tcW w:w="3261" w:type="dxa"/>
          </w:tcPr>
          <w:p w:rsidR="00F877D0" w:rsidRPr="004B6254" w:rsidRDefault="00F877D0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709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19675   </w:t>
            </w:r>
          </w:p>
        </w:tc>
        <w:tc>
          <w:tcPr>
            <w:tcW w:w="1471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19675</w:t>
            </w:r>
          </w:p>
        </w:tc>
        <w:tc>
          <w:tcPr>
            <w:tcW w:w="1472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38.263</w:t>
            </w:r>
          </w:p>
        </w:tc>
        <w:tc>
          <w:tcPr>
            <w:tcW w:w="1472" w:type="dxa"/>
          </w:tcPr>
          <w:p w:rsidR="00F877D0" w:rsidRPr="004B6254" w:rsidRDefault="00F877D0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9.75e-09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CC76A6" w:rsidRPr="004B6254" w:rsidTr="00417FE7">
        <w:tc>
          <w:tcPr>
            <w:tcW w:w="3261" w:type="dxa"/>
          </w:tcPr>
          <w:p w:rsidR="00CC76A6" w:rsidRPr="004B6254" w:rsidRDefault="00CC76A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709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4080</w:t>
            </w:r>
          </w:p>
        </w:tc>
        <w:tc>
          <w:tcPr>
            <w:tcW w:w="1471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1360</w:t>
            </w:r>
          </w:p>
        </w:tc>
        <w:tc>
          <w:tcPr>
            <w:tcW w:w="1472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2.645   </w:t>
            </w:r>
          </w:p>
        </w:tc>
        <w:tc>
          <w:tcPr>
            <w:tcW w:w="1472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0.0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</w:t>
            </w:r>
            <w:r w:rsidR="007138C1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CC76A6" w:rsidRPr="004B6254" w:rsidTr="00417FE7">
        <w:tc>
          <w:tcPr>
            <w:tcW w:w="3261" w:type="dxa"/>
          </w:tcPr>
          <w:p w:rsidR="00CC76A6" w:rsidRPr="003B1A46" w:rsidRDefault="00CC76A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709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12827</w:t>
            </w:r>
          </w:p>
        </w:tc>
        <w:tc>
          <w:tcPr>
            <w:tcW w:w="1471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4276</w:t>
            </w:r>
          </w:p>
        </w:tc>
        <w:tc>
          <w:tcPr>
            <w:tcW w:w="1472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10.341</w:t>
            </w:r>
          </w:p>
        </w:tc>
        <w:tc>
          <w:tcPr>
            <w:tcW w:w="1472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4.61e-06*</w:t>
            </w:r>
          </w:p>
        </w:tc>
      </w:tr>
      <w:tr w:rsidR="00CC76A6" w:rsidRPr="004B6254" w:rsidTr="00417FE7">
        <w:tc>
          <w:tcPr>
            <w:tcW w:w="3261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46306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413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76A6" w:rsidRPr="004B6254" w:rsidTr="00417FE7">
        <w:tc>
          <w:tcPr>
            <w:tcW w:w="3261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Root  fresh weight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76A6" w:rsidRPr="004B6254" w:rsidTr="00417FE7">
        <w:tc>
          <w:tcPr>
            <w:tcW w:w="3261" w:type="dxa"/>
          </w:tcPr>
          <w:p w:rsidR="00CC76A6" w:rsidRPr="004B6254" w:rsidRDefault="00CC76A6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709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43526</w:t>
            </w:r>
          </w:p>
        </w:tc>
        <w:tc>
          <w:tcPr>
            <w:tcW w:w="1471" w:type="dxa"/>
          </w:tcPr>
          <w:p w:rsidR="00CC76A6" w:rsidRPr="004B6254" w:rsidRDefault="00CC76A6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43526  </w:t>
            </w:r>
          </w:p>
        </w:tc>
        <w:tc>
          <w:tcPr>
            <w:tcW w:w="1472" w:type="dxa"/>
          </w:tcPr>
          <w:p w:rsidR="00CC76A6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63.793</w:t>
            </w:r>
          </w:p>
        </w:tc>
        <w:tc>
          <w:tcPr>
            <w:tcW w:w="1472" w:type="dxa"/>
          </w:tcPr>
          <w:p w:rsidR="00CC76A6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1.78</w:t>
            </w:r>
            <w:r w:rsidR="00CC76A6"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e-1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C76A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3D3D94" w:rsidRPr="004B6254" w:rsidTr="00417FE7">
        <w:tc>
          <w:tcPr>
            <w:tcW w:w="3261" w:type="dxa"/>
          </w:tcPr>
          <w:p w:rsidR="003D3D94" w:rsidRPr="004B6254" w:rsidRDefault="003D3D94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709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7037</w:t>
            </w:r>
          </w:p>
        </w:tc>
        <w:tc>
          <w:tcPr>
            <w:tcW w:w="1471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2346</w:t>
            </w:r>
          </w:p>
        </w:tc>
        <w:tc>
          <w:tcPr>
            <w:tcW w:w="1472" w:type="dxa"/>
          </w:tcPr>
          <w:p w:rsidR="003D3D94" w:rsidRPr="004B6254" w:rsidRDefault="003D3D94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3.438</w:t>
            </w:r>
          </w:p>
        </w:tc>
        <w:tc>
          <w:tcPr>
            <w:tcW w:w="1472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0.0195*</w:t>
            </w: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3D3D94" w:rsidRPr="004B6254" w:rsidTr="00417FE7">
        <w:tc>
          <w:tcPr>
            <w:tcW w:w="3261" w:type="dxa"/>
          </w:tcPr>
          <w:p w:rsidR="003D3D94" w:rsidRPr="003B1A46" w:rsidRDefault="003D3D94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709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19128</w:t>
            </w:r>
          </w:p>
        </w:tc>
        <w:tc>
          <w:tcPr>
            <w:tcW w:w="1471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6376</w:t>
            </w:r>
          </w:p>
        </w:tc>
        <w:tc>
          <w:tcPr>
            <w:tcW w:w="1472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9.345</w:t>
            </w:r>
          </w:p>
        </w:tc>
        <w:tc>
          <w:tcPr>
            <w:tcW w:w="1472" w:type="dxa"/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1.55e-05</w:t>
            </w:r>
            <w:r w:rsidR="007138C1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3D3D94" w:rsidRPr="004B6254" w:rsidTr="00417FE7">
        <w:tc>
          <w:tcPr>
            <w:tcW w:w="3261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5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72323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682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3D3D94" w:rsidRPr="004B6254" w:rsidRDefault="003D3D94" w:rsidP="004F0A8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463B8" w:rsidRDefault="001463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sectPr w:rsidR="001463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15A"/>
    <w:multiLevelType w:val="hybridMultilevel"/>
    <w:tmpl w:val="8CE0DCC4"/>
    <w:lvl w:ilvl="0" w:tplc="5930073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201EC"/>
    <w:multiLevelType w:val="hybridMultilevel"/>
    <w:tmpl w:val="6486F206"/>
    <w:lvl w:ilvl="0" w:tplc="96BE811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65"/>
    <w:rsid w:val="000509AA"/>
    <w:rsid w:val="00056D15"/>
    <w:rsid w:val="00112C1F"/>
    <w:rsid w:val="001463B8"/>
    <w:rsid w:val="00155A5D"/>
    <w:rsid w:val="00191847"/>
    <w:rsid w:val="001E625D"/>
    <w:rsid w:val="001F6633"/>
    <w:rsid w:val="00244F57"/>
    <w:rsid w:val="00261EEE"/>
    <w:rsid w:val="00266261"/>
    <w:rsid w:val="00267173"/>
    <w:rsid w:val="00282392"/>
    <w:rsid w:val="002D6A24"/>
    <w:rsid w:val="00315D2F"/>
    <w:rsid w:val="00324865"/>
    <w:rsid w:val="003A4BB5"/>
    <w:rsid w:val="003A64A1"/>
    <w:rsid w:val="003B1A46"/>
    <w:rsid w:val="003D3D94"/>
    <w:rsid w:val="003F5A36"/>
    <w:rsid w:val="0040247D"/>
    <w:rsid w:val="00417FE7"/>
    <w:rsid w:val="00462D4D"/>
    <w:rsid w:val="004B6254"/>
    <w:rsid w:val="004F0A8C"/>
    <w:rsid w:val="005E480C"/>
    <w:rsid w:val="005F5674"/>
    <w:rsid w:val="007063F2"/>
    <w:rsid w:val="007138C1"/>
    <w:rsid w:val="007C1837"/>
    <w:rsid w:val="007D5EA3"/>
    <w:rsid w:val="007E0E15"/>
    <w:rsid w:val="007E1646"/>
    <w:rsid w:val="007F0416"/>
    <w:rsid w:val="007F7B99"/>
    <w:rsid w:val="00851D18"/>
    <w:rsid w:val="008C2BCC"/>
    <w:rsid w:val="008F1C3F"/>
    <w:rsid w:val="00906503"/>
    <w:rsid w:val="009B7E95"/>
    <w:rsid w:val="00A06865"/>
    <w:rsid w:val="00AB1580"/>
    <w:rsid w:val="00AC3443"/>
    <w:rsid w:val="00AE02E4"/>
    <w:rsid w:val="00B12A5E"/>
    <w:rsid w:val="00B1641B"/>
    <w:rsid w:val="00BC14AE"/>
    <w:rsid w:val="00C61A4E"/>
    <w:rsid w:val="00C7205E"/>
    <w:rsid w:val="00C92A44"/>
    <w:rsid w:val="00CB1C1A"/>
    <w:rsid w:val="00CC76A6"/>
    <w:rsid w:val="00CF48B0"/>
    <w:rsid w:val="00D027F7"/>
    <w:rsid w:val="00D921C4"/>
    <w:rsid w:val="00EA6717"/>
    <w:rsid w:val="00EB1ED0"/>
    <w:rsid w:val="00EE6082"/>
    <w:rsid w:val="00F877D0"/>
    <w:rsid w:val="00F903C2"/>
    <w:rsid w:val="00FB208D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01283"/>
  <w15:chartTrackingRefBased/>
  <w15:docId w15:val="{609BB8AA-5F0C-4F5D-A815-3DE4CCE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E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09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2D170-D47C-4772-938B-0BB400D5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Fco. R. Quiroz Figueroa</cp:lastModifiedBy>
  <cp:revision>14</cp:revision>
  <dcterms:created xsi:type="dcterms:W3CDTF">2020-10-26T20:18:00Z</dcterms:created>
  <dcterms:modified xsi:type="dcterms:W3CDTF">2020-11-11T00:01:00Z</dcterms:modified>
</cp:coreProperties>
</file>