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EA" w:rsidRPr="00877CEA" w:rsidRDefault="00877CEA" w:rsidP="00877CEA">
      <w:pPr>
        <w:adjustRightInd w:val="0"/>
        <w:snapToGrid w:val="0"/>
        <w:spacing w:before="240" w:after="120" w:line="260" w:lineRule="atLeast"/>
        <w:ind w:left="425" w:right="425"/>
        <w:jc w:val="center"/>
        <w:rPr>
          <w:rFonts w:ascii="Palatino Linotype" w:hAnsi="Palatino Linotype"/>
          <w:sz w:val="18"/>
          <w:szCs w:val="22"/>
          <w:lang w:bidi="en-US"/>
        </w:rPr>
      </w:pPr>
    </w:p>
    <w:p w:rsidR="00877CEA" w:rsidRPr="00877CEA" w:rsidRDefault="00877CEA" w:rsidP="00877CEA">
      <w:pPr>
        <w:pStyle w:val="Caption"/>
        <w:keepNext/>
        <w:bidi w:val="0"/>
        <w:rPr>
          <w:rFonts w:ascii="Palatino Linotype" w:eastAsia="Times New Roman" w:hAnsi="Palatino Linotype" w:cs="Times New Roman"/>
          <w:bCs w:val="0"/>
          <w:color w:val="000000"/>
          <w:sz w:val="18"/>
          <w:szCs w:val="22"/>
          <w:lang w:eastAsia="de-DE" w:bidi="en-US"/>
        </w:rPr>
      </w:pP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t>Table S</w:t>
      </w: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fldChar w:fldCharType="begin"/>
      </w: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instrText xml:space="preserve"> SEQ Table \* ARABIC </w:instrText>
      </w: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fldChar w:fldCharType="separate"/>
      </w: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t>1</w:t>
      </w: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fldChar w:fldCharType="end"/>
      </w:r>
      <w:r w:rsidRPr="00877CEA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t>.</w:t>
      </w:r>
      <w:r>
        <w:rPr>
          <w:rFonts w:ascii="Palatino Linotype" w:hAnsi="Palatino Linotype"/>
          <w:color w:val="FF0000"/>
        </w:rPr>
        <w:t xml:space="preserve"> </w:t>
      </w:r>
      <w:r w:rsidRPr="00877CEA">
        <w:rPr>
          <w:rFonts w:ascii="Palatino Linotype" w:eastAsia="Times New Roman" w:hAnsi="Palatino Linotype" w:cs="Times New Roman"/>
          <w:bCs w:val="0"/>
          <w:color w:val="000000"/>
          <w:sz w:val="18"/>
          <w:szCs w:val="22"/>
          <w:lang w:eastAsia="de-DE" w:bidi="en-US"/>
        </w:rPr>
        <w:t>Analysis of variance of variables studied in the experiment to investigate the effects of 112 essential oils concentrations on seed germination and seedling growth of lettuce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5"/>
        <w:gridCol w:w="1462"/>
        <w:gridCol w:w="1132"/>
        <w:gridCol w:w="815"/>
        <w:gridCol w:w="815"/>
        <w:gridCol w:w="815"/>
        <w:gridCol w:w="815"/>
        <w:gridCol w:w="817"/>
        <w:gridCol w:w="815"/>
        <w:gridCol w:w="795"/>
      </w:tblGrid>
      <w:tr w:rsidR="00877CEA" w:rsidTr="00877CEA">
        <w:tc>
          <w:tcPr>
            <w:tcW w:w="124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Source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DF</w:t>
            </w: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bscript"/>
                <w:lang w:bidi="en-US"/>
              </w:rPr>
              <w:t>(G, D, L, H, R, VI)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 xml:space="preserve">DF </w:t>
            </w: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bscript"/>
                <w:lang w:bidi="en-US"/>
              </w:rPr>
              <w:t>(MGT)</w:t>
            </w:r>
          </w:p>
        </w:tc>
        <w:tc>
          <w:tcPr>
            <w:tcW w:w="25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Mean of Square (based on arcsin)</w:t>
            </w:r>
          </w:p>
        </w:tc>
      </w:tr>
      <w:tr w:rsidR="00877CEA" w:rsidTr="00877CEA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uto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uto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uto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 w:rsidP="00C714B1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G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MGT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D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L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H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R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VI</w:t>
            </w:r>
            <w:r w:rsidR="00C714B1" w:rsidRPr="00C714B1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vertAlign w:val="superscript"/>
                <w:lang w:bidi="en-US"/>
              </w:rPr>
              <w:t xml:space="preserve"> b</w:t>
            </w:r>
          </w:p>
        </w:tc>
      </w:tr>
      <w:tr w:rsidR="00877CEA" w:rsidTr="00877CEA">
        <w:tc>
          <w:tcPr>
            <w:tcW w:w="124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Essential oil</w:t>
            </w:r>
          </w:p>
        </w:tc>
        <w:tc>
          <w:tcPr>
            <w:tcW w:w="663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111</w:t>
            </w:r>
          </w:p>
        </w:tc>
        <w:tc>
          <w:tcPr>
            <w:tcW w:w="514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108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0.77 **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0.23 **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0.08 **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0.32 **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0.18 **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0.31 **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0.35 **</w:t>
            </w:r>
          </w:p>
        </w:tc>
      </w:tr>
      <w:tr w:rsidR="00877CEA" w:rsidTr="00877CEA">
        <w:tc>
          <w:tcPr>
            <w:tcW w:w="124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Concentration</w:t>
            </w:r>
          </w:p>
        </w:tc>
        <w:tc>
          <w:tcPr>
            <w:tcW w:w="663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1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</w:t>
            </w: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vertAlign w:val="superscript"/>
                <w:lang w:bidi="fa-IR"/>
              </w:rPr>
              <w:t xml:space="preserve"> ns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0.04 **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</w:t>
            </w: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vertAlign w:val="superscript"/>
                <w:lang w:bidi="fa-IR"/>
              </w:rPr>
              <w:t xml:space="preserve"> ns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</w:t>
            </w: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vertAlign w:val="superscript"/>
                <w:lang w:bidi="fa-IR"/>
              </w:rPr>
              <w:t xml:space="preserve"> ns</w:t>
            </w:r>
          </w:p>
        </w:tc>
        <w:tc>
          <w:tcPr>
            <w:tcW w:w="37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</w:t>
            </w: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vertAlign w:val="superscript"/>
                <w:lang w:bidi="fa-IR"/>
              </w:rPr>
              <w:t xml:space="preserve"> ns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0.01</w:t>
            </w: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vertAlign w:val="superscript"/>
                <w:lang w:bidi="fa-IR"/>
              </w:rPr>
              <w:t xml:space="preserve"> ns</w:t>
            </w:r>
          </w:p>
        </w:tc>
        <w:tc>
          <w:tcPr>
            <w:tcW w:w="36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0.01</w:t>
            </w: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vertAlign w:val="superscript"/>
                <w:lang w:bidi="fa-IR"/>
              </w:rPr>
              <w:t>ns</w:t>
            </w:r>
          </w:p>
        </w:tc>
      </w:tr>
      <w:tr w:rsidR="00877CEA" w:rsidTr="00877CEA">
        <w:tc>
          <w:tcPr>
            <w:tcW w:w="124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Essential Oil * Concentration</w:t>
            </w:r>
          </w:p>
        </w:tc>
        <w:tc>
          <w:tcPr>
            <w:tcW w:w="663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111</w:t>
            </w:r>
          </w:p>
        </w:tc>
        <w:tc>
          <w:tcPr>
            <w:tcW w:w="514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108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0.27 **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 **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0.04 **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0.20 **</w:t>
            </w:r>
          </w:p>
        </w:tc>
        <w:tc>
          <w:tcPr>
            <w:tcW w:w="37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0.02 **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0.04 **</w:t>
            </w:r>
          </w:p>
        </w:tc>
        <w:tc>
          <w:tcPr>
            <w:tcW w:w="36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0.05**</w:t>
            </w:r>
          </w:p>
        </w:tc>
      </w:tr>
      <w:tr w:rsidR="00877CEA" w:rsidTr="00877CEA">
        <w:tc>
          <w:tcPr>
            <w:tcW w:w="124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Error</w:t>
            </w:r>
          </w:p>
        </w:tc>
        <w:tc>
          <w:tcPr>
            <w:tcW w:w="663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672</w:t>
            </w:r>
          </w:p>
        </w:tc>
        <w:tc>
          <w:tcPr>
            <w:tcW w:w="514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654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0.02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0.01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0.01</w:t>
            </w:r>
          </w:p>
        </w:tc>
        <w:tc>
          <w:tcPr>
            <w:tcW w:w="37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0.00</w:t>
            </w:r>
          </w:p>
        </w:tc>
        <w:tc>
          <w:tcPr>
            <w:tcW w:w="370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0.01</w:t>
            </w:r>
          </w:p>
        </w:tc>
        <w:tc>
          <w:tcPr>
            <w:tcW w:w="361" w:type="pct"/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 xml:space="preserve">0.01 </w:t>
            </w:r>
          </w:p>
        </w:tc>
      </w:tr>
      <w:tr w:rsidR="00877CEA" w:rsidTr="00877CEA"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b/>
                <w:bCs/>
                <w:snapToGrid w:val="0"/>
                <w:sz w:val="16"/>
                <w:szCs w:val="16"/>
                <w:lang w:bidi="en-US"/>
              </w:rPr>
              <w:t>Total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895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  <w:r w:rsidRPr="00877CEA"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  <w:t>871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8"/>
                <w:szCs w:val="18"/>
                <w:lang w:bidi="fa-IR"/>
              </w:rPr>
            </w:pPr>
          </w:p>
        </w:tc>
      </w:tr>
      <w:tr w:rsidR="00877CEA" w:rsidRPr="00877CEA" w:rsidTr="00877CEA">
        <w:trPr>
          <w:trHeight w:val="70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7CEA" w:rsidRP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* , **: indicate significant differences level in (p≤ 0.05) and (p ≤ 0.01) respectively.</w:t>
            </w:r>
          </w:p>
          <w:p w:rsidR="00877CEA" w:rsidRDefault="00877CEA">
            <w:pPr>
              <w:spacing w:line="240" w:lineRule="atLeast"/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</w:pPr>
            <w:r w:rsidRPr="00877CEA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ns: indicates not significant differences (p &gt; 0.05)</w:t>
            </w:r>
          </w:p>
          <w:p w:rsidR="00C714B1" w:rsidRPr="00877CEA" w:rsidRDefault="00C714B1" w:rsidP="000C14B3">
            <w:pPr>
              <w:spacing w:line="240" w:lineRule="atLeast"/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</w:pPr>
            <w:r w:rsidRPr="00C714B1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b: The abbreviations of variables: G% (Germination percentage), MGT (Mean germination time), D% (</w:t>
            </w:r>
            <w:r w:rsidR="000C14B3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Seed dormancy induction</w:t>
            </w:r>
            <w:bookmarkStart w:id="0" w:name="_GoBack"/>
            <w:bookmarkEnd w:id="0"/>
            <w:r w:rsidRPr="00C714B1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) L% (Lethal percentage</w:t>
            </w:r>
            <w:r w:rsidR="00ED36AC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 xml:space="preserve"> of seed embryo), H% (Hypocotyl length</w:t>
            </w:r>
            <w:r w:rsidRPr="00C714B1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 xml:space="preserve"> compare to control), R% (Radicle leng</w:t>
            </w:r>
            <w:r w:rsidR="00ED36AC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t</w:t>
            </w:r>
            <w:r w:rsidRPr="00C714B1">
              <w:rPr>
                <w:rFonts w:ascii="Palatino Linotype" w:hAnsi="Palatino Linotype"/>
                <w:snapToGrid w:val="0"/>
                <w:sz w:val="16"/>
                <w:szCs w:val="16"/>
                <w:lang w:bidi="en-US"/>
              </w:rPr>
              <w:t>h compare to control), VI (Vigor Index)</w:t>
            </w:r>
          </w:p>
        </w:tc>
      </w:tr>
    </w:tbl>
    <w:p w:rsidR="00877CEA" w:rsidRPr="00877CEA" w:rsidRDefault="00877CEA" w:rsidP="00877CEA">
      <w:pPr>
        <w:pStyle w:val="NormalWeb"/>
        <w:rPr>
          <w:rFonts w:ascii="Palatino Linotype" w:eastAsia="Times New Roman" w:hAnsi="Palatino Linotype"/>
          <w:snapToGrid w:val="0"/>
          <w:color w:val="000000"/>
          <w:sz w:val="16"/>
          <w:szCs w:val="16"/>
          <w:lang w:eastAsia="de-DE" w:bidi="en-US"/>
        </w:rPr>
      </w:pPr>
    </w:p>
    <w:p w:rsidR="00877CEA" w:rsidRPr="00877CEA" w:rsidRDefault="00877CEA" w:rsidP="00E075BF">
      <w:pPr>
        <w:pStyle w:val="MDPI51figurecaption"/>
        <w:rPr>
          <w:snapToGrid w:val="0"/>
          <w:sz w:val="16"/>
          <w:szCs w:val="16"/>
        </w:rPr>
      </w:pPr>
    </w:p>
    <w:sectPr w:rsidR="00877CEA" w:rsidRPr="00877CEA" w:rsidSect="00E075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6C"/>
    <w:rsid w:val="000340D6"/>
    <w:rsid w:val="000C14B3"/>
    <w:rsid w:val="00324996"/>
    <w:rsid w:val="003C70F7"/>
    <w:rsid w:val="003D1CC3"/>
    <w:rsid w:val="00450730"/>
    <w:rsid w:val="006D1034"/>
    <w:rsid w:val="00754967"/>
    <w:rsid w:val="007613A0"/>
    <w:rsid w:val="00877CEA"/>
    <w:rsid w:val="00AF60C1"/>
    <w:rsid w:val="00C56590"/>
    <w:rsid w:val="00C714B1"/>
    <w:rsid w:val="00CB5B23"/>
    <w:rsid w:val="00DC6420"/>
    <w:rsid w:val="00DC736C"/>
    <w:rsid w:val="00E075BF"/>
    <w:rsid w:val="00E2447D"/>
    <w:rsid w:val="00EB7366"/>
    <w:rsid w:val="00ED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6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table" w:styleId="TableGrid">
    <w:name w:val="Table Grid"/>
    <w:basedOn w:val="TableNormal"/>
    <w:rsid w:val="0075496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54967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4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20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52figure">
    <w:name w:val="MDPI_5.2_figure"/>
    <w:qFormat/>
    <w:rsid w:val="00E075BF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E075BF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6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iPriority w:val="35"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table" w:styleId="TableGrid">
    <w:name w:val="Table Grid"/>
    <w:basedOn w:val="TableNormal"/>
    <w:rsid w:val="0075496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54967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4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20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52figure">
    <w:name w:val="MDPI_5.2_figure"/>
    <w:qFormat/>
    <w:rsid w:val="00E075BF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E075BF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SAZEGAR ARGHAM</dc:creator>
  <cp:keywords/>
  <dc:description/>
  <cp:lastModifiedBy>SAZEGAR ARGHAM</cp:lastModifiedBy>
  <cp:revision>10</cp:revision>
  <dcterms:created xsi:type="dcterms:W3CDTF">2019-10-21T15:56:00Z</dcterms:created>
  <dcterms:modified xsi:type="dcterms:W3CDTF">2020-01-03T20:41:00Z</dcterms:modified>
</cp:coreProperties>
</file>