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D746DA" w14:textId="77777777" w:rsidR="00A35D4A" w:rsidRPr="00A35D4A" w:rsidRDefault="002F52D7" w:rsidP="00B0313A">
      <w:pPr>
        <w:pStyle w:val="MDPI61Supplementary"/>
        <w:jc w:val="left"/>
        <w:rPr>
          <w:b/>
          <w:sz w:val="24"/>
          <w:szCs w:val="24"/>
        </w:rPr>
      </w:pPr>
      <w:r w:rsidRPr="00A35D4A">
        <w:rPr>
          <w:b/>
          <w:sz w:val="24"/>
          <w:szCs w:val="24"/>
        </w:rPr>
        <w:t xml:space="preserve">Supplementary </w:t>
      </w:r>
      <w:r w:rsidR="00A35D4A" w:rsidRPr="00A35D4A">
        <w:rPr>
          <w:b/>
          <w:sz w:val="24"/>
          <w:szCs w:val="24"/>
        </w:rPr>
        <w:t>Figures</w:t>
      </w:r>
    </w:p>
    <w:p w14:paraId="4D1365A8" w14:textId="77777777" w:rsidR="00A35D4A" w:rsidRDefault="00A35D4A" w:rsidP="00A35D4A">
      <w:pPr>
        <w:pStyle w:val="MDPI61Supplementary"/>
        <w:rPr>
          <w:b/>
        </w:rPr>
      </w:pPr>
    </w:p>
    <w:p w14:paraId="339EF0E0" w14:textId="6B4709B6" w:rsidR="005979D7" w:rsidRDefault="00BE4F65" w:rsidP="002F52D7">
      <w:pPr>
        <w:pStyle w:val="MDPI61Supplementary"/>
      </w:pPr>
      <w:r>
        <w:rPr>
          <w:noProof/>
        </w:rPr>
        <w:drawing>
          <wp:inline distT="0" distB="0" distL="0" distR="0" wp14:anchorId="423DC17A" wp14:editId="38568C09">
            <wp:extent cx="5084445" cy="5248910"/>
            <wp:effectExtent l="0" t="0" r="1905" b="889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445" cy="524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359B7E" w14:textId="0D87098C" w:rsidR="005979D7" w:rsidRDefault="005979D7" w:rsidP="005979D7">
      <w:pPr>
        <w:pStyle w:val="MDPI51figurecaption"/>
      </w:pPr>
      <w:r w:rsidRPr="006D4623">
        <w:rPr>
          <w:b/>
        </w:rPr>
        <w:t xml:space="preserve">Figure </w:t>
      </w:r>
      <w:r>
        <w:rPr>
          <w:b/>
        </w:rPr>
        <w:t>S</w:t>
      </w:r>
      <w:r w:rsidRPr="006D4623">
        <w:rPr>
          <w:b/>
        </w:rPr>
        <w:t>1.</w:t>
      </w:r>
      <w:r w:rsidRPr="006D4623">
        <w:t xml:space="preserve"> </w:t>
      </w:r>
      <w:r>
        <w:t>Distribution of the collected phenotypic traits from the</w:t>
      </w:r>
      <w:r w:rsidRPr="005979D7">
        <w:rPr>
          <w:i/>
          <w:iCs/>
        </w:rPr>
        <w:t xml:space="preserve"> UNIVPM_Ca_ALL</w:t>
      </w:r>
      <w:r>
        <w:rPr>
          <w:i/>
          <w:iCs/>
        </w:rPr>
        <w:t xml:space="preserve"> </w:t>
      </w:r>
      <w:r>
        <w:t xml:space="preserve">and selected </w:t>
      </w:r>
      <w:r w:rsidRPr="005979D7">
        <w:rPr>
          <w:i/>
          <w:iCs/>
        </w:rPr>
        <w:t>UNIVPM_Ca_core1</w:t>
      </w:r>
      <w:r>
        <w:rPr>
          <w:i/>
          <w:iCs/>
        </w:rPr>
        <w:t>.</w:t>
      </w:r>
      <w:r>
        <w:t xml:space="preserve"> Light shading, traits distribution of the total collection (</w:t>
      </w:r>
      <w:r w:rsidRPr="005979D7">
        <w:rPr>
          <w:i/>
          <w:iCs/>
        </w:rPr>
        <w:t>UNIVPM_Ca_ALL</w:t>
      </w:r>
      <w:r>
        <w:t xml:space="preserve">); dark shading, traits distribution of the </w:t>
      </w:r>
      <w:r w:rsidRPr="005979D7">
        <w:rPr>
          <w:i/>
          <w:iCs/>
        </w:rPr>
        <w:t>UNIVPM_Ca_core1</w:t>
      </w:r>
      <w:r>
        <w:t xml:space="preserve"> collection.</w:t>
      </w:r>
    </w:p>
    <w:p w14:paraId="10860373" w14:textId="5007B22E" w:rsidR="005979D7" w:rsidRDefault="005979D7" w:rsidP="005979D7">
      <w:pPr>
        <w:pStyle w:val="MDPI51figurecaption"/>
      </w:pPr>
    </w:p>
    <w:p w14:paraId="524B6D7F" w14:textId="6E2CBB19" w:rsidR="005979D7" w:rsidRDefault="00281D47" w:rsidP="00281D47">
      <w:pPr>
        <w:pStyle w:val="MDPI51figurecaption"/>
        <w:jc w:val="center"/>
      </w:pPr>
      <w:r w:rsidRPr="005979D7">
        <w:rPr>
          <w:noProof/>
        </w:rPr>
        <w:lastRenderedPageBreak/>
        <w:drawing>
          <wp:inline distT="0" distB="0" distL="0" distR="0" wp14:anchorId="22EC4D04" wp14:editId="44F7B6CD">
            <wp:extent cx="4591050" cy="23876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48E8B" w14:textId="2ECA8135" w:rsidR="00281D47" w:rsidRDefault="00281D47" w:rsidP="00281D47">
      <w:pPr>
        <w:pStyle w:val="MDPI51figurecaption"/>
        <w:jc w:val="center"/>
      </w:pPr>
      <w:r w:rsidRPr="006D4623">
        <w:rPr>
          <w:b/>
        </w:rPr>
        <w:t xml:space="preserve">Figure </w:t>
      </w:r>
      <w:r>
        <w:rPr>
          <w:b/>
        </w:rPr>
        <w:t>S2</w:t>
      </w:r>
      <w:r w:rsidRPr="006D4623">
        <w:rPr>
          <w:b/>
        </w:rPr>
        <w:t>.</w:t>
      </w:r>
      <w:r w:rsidRPr="006D4623">
        <w:t xml:space="preserve"> </w:t>
      </w:r>
      <w:r w:rsidRPr="00281D47">
        <w:t>Thermo-pluviometric data for the 2019 growing season.</w:t>
      </w:r>
    </w:p>
    <w:p w14:paraId="29CB98A9" w14:textId="424C3B76" w:rsidR="00281D47" w:rsidRDefault="00281D47" w:rsidP="00281D47">
      <w:pPr>
        <w:pStyle w:val="MDPI51figurecaption"/>
        <w:jc w:val="center"/>
      </w:pPr>
    </w:p>
    <w:p w14:paraId="019201AD" w14:textId="2BC9A975" w:rsidR="00281D47" w:rsidRDefault="00281D47" w:rsidP="00281D47">
      <w:pPr>
        <w:pStyle w:val="MDPI51figurecaption"/>
      </w:pPr>
    </w:p>
    <w:p w14:paraId="1ACC4C06" w14:textId="725D59A0" w:rsidR="00281D47" w:rsidRDefault="00281D47" w:rsidP="00281D47">
      <w:pPr>
        <w:pStyle w:val="MDPI51figurecaption"/>
      </w:pPr>
      <w:r w:rsidRPr="00281D47">
        <w:rPr>
          <w:noProof/>
        </w:rPr>
        <w:drawing>
          <wp:inline distT="0" distB="0" distL="0" distR="0" wp14:anchorId="657D17B1" wp14:editId="6E133822">
            <wp:extent cx="5613400" cy="41211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412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915AC" w14:textId="5C1C9A61" w:rsidR="00281D47" w:rsidRPr="006D4623" w:rsidRDefault="00281D47" w:rsidP="00281D47">
      <w:pPr>
        <w:pStyle w:val="MDPI51figurecaption"/>
      </w:pPr>
      <w:r w:rsidRPr="006D4623">
        <w:rPr>
          <w:b/>
        </w:rPr>
        <w:t xml:space="preserve">Figure </w:t>
      </w:r>
      <w:r>
        <w:rPr>
          <w:b/>
        </w:rPr>
        <w:t>S3</w:t>
      </w:r>
      <w:r w:rsidRPr="006D4623">
        <w:rPr>
          <w:b/>
        </w:rPr>
        <w:t>.</w:t>
      </w:r>
      <w:r w:rsidRPr="006D4623">
        <w:t xml:space="preserve"> </w:t>
      </w:r>
      <w:r>
        <w:t xml:space="preserve">Pearson correlations among the phenotypes of the </w:t>
      </w:r>
      <w:r w:rsidRPr="00281D47">
        <w:rPr>
          <w:i/>
          <w:iCs/>
        </w:rPr>
        <w:t>UNIVPM_Ca_core2</w:t>
      </w:r>
      <w:r>
        <w:t xml:space="preserve"> collection. Positive significant correlations are highlighted in blue, negative significant correlations are highlighted in red.</w:t>
      </w:r>
    </w:p>
    <w:p w14:paraId="1F2B5238" w14:textId="77777777" w:rsidR="00692393" w:rsidRDefault="00692393" w:rsidP="00025058">
      <w:pPr>
        <w:pStyle w:val="MDPI71References"/>
        <w:numPr>
          <w:ilvl w:val="0"/>
          <w:numId w:val="0"/>
        </w:numPr>
        <w:spacing w:after="240"/>
      </w:pPr>
    </w:p>
    <w:sectPr w:rsidR="00692393" w:rsidSect="00CD22B7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08FF0A" w14:textId="77777777" w:rsidR="00E62CD3" w:rsidRDefault="00E62CD3">
      <w:pPr>
        <w:spacing w:line="240" w:lineRule="auto"/>
      </w:pPr>
      <w:r>
        <w:separator/>
      </w:r>
    </w:p>
  </w:endnote>
  <w:endnote w:type="continuationSeparator" w:id="0">
    <w:p w14:paraId="3711E65B" w14:textId="77777777" w:rsidR="00E62CD3" w:rsidRDefault="00E62CD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79BB53" w14:textId="77777777" w:rsidR="00351AEF" w:rsidRPr="003C785C" w:rsidRDefault="00351AEF" w:rsidP="00351AEF">
    <w:pPr>
      <w:pStyle w:val="Pidipagina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3A8555" w14:textId="77777777" w:rsidR="00351AEF" w:rsidRPr="00372FCD" w:rsidRDefault="00351AEF" w:rsidP="00F72BEE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4D0266">
      <w:rPr>
        <w:rFonts w:ascii="Palatino Linotype" w:hAnsi="Palatino Linotype"/>
        <w:i/>
        <w:sz w:val="16"/>
        <w:szCs w:val="16"/>
      </w:rPr>
      <w:t xml:space="preserve">Agronomy </w:t>
    </w:r>
    <w:r w:rsidR="00025058" w:rsidRPr="00025058">
      <w:rPr>
        <w:rFonts w:ascii="Palatino Linotype" w:hAnsi="Palatino Linotype"/>
        <w:b/>
        <w:bCs/>
        <w:iCs/>
        <w:sz w:val="16"/>
        <w:szCs w:val="16"/>
      </w:rPr>
      <w:t>20</w:t>
    </w:r>
    <w:r w:rsidR="00F72BEE">
      <w:rPr>
        <w:rFonts w:ascii="Palatino Linotype" w:hAnsi="Palatino Linotype"/>
        <w:b/>
        <w:bCs/>
        <w:iCs/>
        <w:sz w:val="16"/>
        <w:szCs w:val="16"/>
      </w:rPr>
      <w:t>20</w:t>
    </w:r>
    <w:r w:rsidR="00025058" w:rsidRPr="00025058">
      <w:rPr>
        <w:rFonts w:ascii="Palatino Linotype" w:hAnsi="Palatino Linotype"/>
        <w:bCs/>
        <w:iCs/>
        <w:sz w:val="16"/>
        <w:szCs w:val="16"/>
      </w:rPr>
      <w:t xml:space="preserve">, </w:t>
    </w:r>
    <w:r w:rsidR="00F72BEE">
      <w:rPr>
        <w:rFonts w:ascii="Palatino Linotype" w:hAnsi="Palatino Linotype"/>
        <w:bCs/>
        <w:i/>
        <w:iCs/>
        <w:sz w:val="16"/>
        <w:szCs w:val="16"/>
      </w:rPr>
      <w:t>10</w:t>
    </w:r>
    <w:r w:rsidR="00025058" w:rsidRPr="00025058">
      <w:rPr>
        <w:rFonts w:ascii="Palatino Linotype" w:hAnsi="Palatino Linotype"/>
        <w:bCs/>
        <w:iCs/>
        <w:sz w:val="16"/>
        <w:szCs w:val="16"/>
      </w:rPr>
      <w:t xml:space="preserve">, </w:t>
    </w:r>
    <w:r w:rsidR="008603DF">
      <w:rPr>
        <w:rFonts w:ascii="Palatino Linotype" w:hAnsi="Palatino Linotype"/>
        <w:bCs/>
        <w:iCs/>
        <w:sz w:val="16"/>
        <w:szCs w:val="16"/>
      </w:rPr>
      <w:t>x; doi: FOR PEER REVIEW</w:t>
    </w:r>
    <w:r w:rsidR="00A82DAD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4D0266">
      <w:rPr>
        <w:rFonts w:ascii="Palatino Linotype" w:hAnsi="Palatino Linotype"/>
        <w:sz w:val="16"/>
        <w:szCs w:val="16"/>
      </w:rPr>
      <w:t>agronomy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A73F91" w14:textId="77777777" w:rsidR="00E62CD3" w:rsidRDefault="00E62CD3">
      <w:pPr>
        <w:spacing w:line="240" w:lineRule="auto"/>
      </w:pPr>
      <w:r>
        <w:separator/>
      </w:r>
    </w:p>
  </w:footnote>
  <w:footnote w:type="continuationSeparator" w:id="0">
    <w:p w14:paraId="32CBA2F7" w14:textId="77777777" w:rsidR="00E62CD3" w:rsidRDefault="00E62CD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DFD33F" w14:textId="77777777" w:rsidR="00351AEF" w:rsidRDefault="00351AEF" w:rsidP="00351AEF">
    <w:pPr>
      <w:pStyle w:val="Intestazione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058D2B" w14:textId="77777777" w:rsidR="00351AEF" w:rsidRPr="00107636" w:rsidRDefault="00351AEF" w:rsidP="00F72BEE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Agronomy </w:t>
    </w:r>
    <w:r w:rsidR="00025058" w:rsidRPr="00025058">
      <w:rPr>
        <w:rFonts w:ascii="Palatino Linotype" w:hAnsi="Palatino Linotype"/>
        <w:b/>
        <w:sz w:val="16"/>
      </w:rPr>
      <w:t>20</w:t>
    </w:r>
    <w:r w:rsidR="00F72BEE">
      <w:rPr>
        <w:rFonts w:ascii="Palatino Linotype" w:hAnsi="Palatino Linotype"/>
        <w:b/>
        <w:sz w:val="16"/>
      </w:rPr>
      <w:t>20</w:t>
    </w:r>
    <w:r w:rsidR="00025058" w:rsidRPr="00025058">
      <w:rPr>
        <w:rFonts w:ascii="Palatino Linotype" w:hAnsi="Palatino Linotype"/>
        <w:sz w:val="16"/>
      </w:rPr>
      <w:t xml:space="preserve">, </w:t>
    </w:r>
    <w:r w:rsidR="00F72BEE">
      <w:rPr>
        <w:rFonts w:ascii="Palatino Linotype" w:hAnsi="Palatino Linotype"/>
        <w:i/>
        <w:sz w:val="16"/>
      </w:rPr>
      <w:t>10</w:t>
    </w:r>
    <w:r w:rsidR="008603DF">
      <w:rPr>
        <w:rFonts w:ascii="Palatino Linotype" w:hAnsi="Palatino Linotype"/>
        <w:sz w:val="16"/>
      </w:rPr>
      <w:t>, x FOR PEER REVIEW</w:t>
    </w:r>
    <w:r w:rsidR="00A82DAD">
      <w:rPr>
        <w:rFonts w:ascii="Palatino Linotype" w:hAnsi="Palatino Linotype"/>
        <w:sz w:val="16"/>
      </w:rPr>
      <w:tab/>
    </w:r>
    <w:r w:rsidR="008603DF">
      <w:rPr>
        <w:rFonts w:ascii="Palatino Linotype" w:hAnsi="Palatino Linotype"/>
        <w:sz w:val="16"/>
      </w:rPr>
      <w:fldChar w:fldCharType="begin"/>
    </w:r>
    <w:r w:rsidR="008603DF">
      <w:rPr>
        <w:rFonts w:ascii="Palatino Linotype" w:hAnsi="Palatino Linotype"/>
        <w:sz w:val="16"/>
      </w:rPr>
      <w:instrText xml:space="preserve"> PAGE   \* MERGEFORMAT </w:instrText>
    </w:r>
    <w:r w:rsidR="008603DF">
      <w:rPr>
        <w:rFonts w:ascii="Palatino Linotype" w:hAnsi="Palatino Linotype"/>
        <w:sz w:val="16"/>
      </w:rPr>
      <w:fldChar w:fldCharType="separate"/>
    </w:r>
    <w:r w:rsidR="00DF64E9">
      <w:rPr>
        <w:rFonts w:ascii="Palatino Linotype" w:hAnsi="Palatino Linotype"/>
        <w:noProof/>
        <w:sz w:val="16"/>
      </w:rPr>
      <w:t>3</w:t>
    </w:r>
    <w:r w:rsidR="008603DF">
      <w:rPr>
        <w:rFonts w:ascii="Palatino Linotype" w:hAnsi="Palatino Linotype"/>
        <w:sz w:val="16"/>
      </w:rPr>
      <w:fldChar w:fldCharType="end"/>
    </w:r>
    <w:r w:rsidR="008603DF">
      <w:rPr>
        <w:rFonts w:ascii="Palatino Linotype" w:hAnsi="Palatino Linotype"/>
        <w:sz w:val="16"/>
      </w:rPr>
      <w:t xml:space="preserve"> of </w:t>
    </w:r>
    <w:r w:rsidR="008603DF">
      <w:rPr>
        <w:rFonts w:ascii="Palatino Linotype" w:hAnsi="Palatino Linotype"/>
        <w:sz w:val="16"/>
      </w:rPr>
      <w:fldChar w:fldCharType="begin"/>
    </w:r>
    <w:r w:rsidR="008603DF">
      <w:rPr>
        <w:rFonts w:ascii="Palatino Linotype" w:hAnsi="Palatino Linotype"/>
        <w:sz w:val="16"/>
      </w:rPr>
      <w:instrText xml:space="preserve"> NUMPAGES   \* MERGEFORMAT </w:instrText>
    </w:r>
    <w:r w:rsidR="008603DF">
      <w:rPr>
        <w:rFonts w:ascii="Palatino Linotype" w:hAnsi="Palatino Linotype"/>
        <w:sz w:val="16"/>
      </w:rPr>
      <w:fldChar w:fldCharType="separate"/>
    </w:r>
    <w:r w:rsidR="00DF64E9">
      <w:rPr>
        <w:rFonts w:ascii="Palatino Linotype" w:hAnsi="Palatino Linotype"/>
        <w:noProof/>
        <w:sz w:val="16"/>
      </w:rPr>
      <w:t>4</w:t>
    </w:r>
    <w:r w:rsidR="008603DF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9051CB" w14:textId="5FF4886D" w:rsidR="00351AEF" w:rsidRDefault="00281D47" w:rsidP="00351AEF">
    <w:pPr>
      <w:pStyle w:val="MDPIheaderjournallogo"/>
    </w:pPr>
    <w:r w:rsidRPr="003C1CE2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3C320286" wp14:editId="04057209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5979E2D" w14:textId="2CF9D5C0" w:rsidR="00351AEF" w:rsidRDefault="00281D47" w:rsidP="00351AEF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CD22B7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4A5534BF" wp14:editId="0E56A4B8">
                                <wp:extent cx="539750" cy="355600"/>
                                <wp:effectExtent l="0" t="0" r="0" b="0"/>
                                <wp:docPr id="8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32028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65979E2D" w14:textId="2CF9D5C0" w:rsidR="00351AEF" w:rsidRDefault="00281D47" w:rsidP="00351AEF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CD22B7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4A5534BF" wp14:editId="0E56A4B8">
                          <wp:extent cx="539750" cy="355600"/>
                          <wp:effectExtent l="0" t="0" r="0" b="0"/>
                          <wp:docPr id="8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41D56ED6" wp14:editId="41936A82">
          <wp:extent cx="1663700" cy="438150"/>
          <wp:effectExtent l="0" t="0" r="0" b="0"/>
          <wp:docPr id="1" name="Picture 3" descr="C:\Users\home\AppData\Local\Temp\HZ$D.362.3436\agronomy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362.3436\agronomy-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370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C1521C6"/>
    <w:multiLevelType w:val="hybridMultilevel"/>
    <w:tmpl w:val="16B807B4"/>
    <w:lvl w:ilvl="0" w:tplc="DDBAC9D8"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grammar="clean"/>
  <w:attachedTemplate r:id="rId1"/>
  <w:defaultTabStop w:val="420"/>
  <w:hyphenationZone w:val="283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79D7"/>
    <w:rsid w:val="00025058"/>
    <w:rsid w:val="00025323"/>
    <w:rsid w:val="000D0ED3"/>
    <w:rsid w:val="000F0DA6"/>
    <w:rsid w:val="0013488F"/>
    <w:rsid w:val="0014695D"/>
    <w:rsid w:val="00195F5A"/>
    <w:rsid w:val="001E2AEB"/>
    <w:rsid w:val="00281D47"/>
    <w:rsid w:val="00287706"/>
    <w:rsid w:val="0029110D"/>
    <w:rsid w:val="002D44D0"/>
    <w:rsid w:val="002F1023"/>
    <w:rsid w:val="002F52D7"/>
    <w:rsid w:val="002F5C2F"/>
    <w:rsid w:val="003109D7"/>
    <w:rsid w:val="003230D2"/>
    <w:rsid w:val="00326141"/>
    <w:rsid w:val="00346D47"/>
    <w:rsid w:val="00351AEF"/>
    <w:rsid w:val="00401D30"/>
    <w:rsid w:val="004024F2"/>
    <w:rsid w:val="0043378F"/>
    <w:rsid w:val="00483B72"/>
    <w:rsid w:val="004906E4"/>
    <w:rsid w:val="0049735C"/>
    <w:rsid w:val="004C4DA7"/>
    <w:rsid w:val="004F18C6"/>
    <w:rsid w:val="004F1DF5"/>
    <w:rsid w:val="004F53A0"/>
    <w:rsid w:val="004F6E4F"/>
    <w:rsid w:val="004F6F68"/>
    <w:rsid w:val="0052252A"/>
    <w:rsid w:val="005420C4"/>
    <w:rsid w:val="00544D42"/>
    <w:rsid w:val="005979D7"/>
    <w:rsid w:val="005C5000"/>
    <w:rsid w:val="006434B5"/>
    <w:rsid w:val="00666851"/>
    <w:rsid w:val="00670C1B"/>
    <w:rsid w:val="00692393"/>
    <w:rsid w:val="00695440"/>
    <w:rsid w:val="006A7E11"/>
    <w:rsid w:val="007D29CD"/>
    <w:rsid w:val="008118A3"/>
    <w:rsid w:val="008119C1"/>
    <w:rsid w:val="00853102"/>
    <w:rsid w:val="00854759"/>
    <w:rsid w:val="008603DF"/>
    <w:rsid w:val="0088606D"/>
    <w:rsid w:val="00910B4E"/>
    <w:rsid w:val="00924340"/>
    <w:rsid w:val="009459D1"/>
    <w:rsid w:val="009A7DC2"/>
    <w:rsid w:val="009C3AEA"/>
    <w:rsid w:val="009F70E6"/>
    <w:rsid w:val="00A26434"/>
    <w:rsid w:val="00A35D4A"/>
    <w:rsid w:val="00A46183"/>
    <w:rsid w:val="00A50091"/>
    <w:rsid w:val="00A82DAD"/>
    <w:rsid w:val="00AC1CA2"/>
    <w:rsid w:val="00B0313A"/>
    <w:rsid w:val="00B45E96"/>
    <w:rsid w:val="00B742D0"/>
    <w:rsid w:val="00B820A8"/>
    <w:rsid w:val="00B90B02"/>
    <w:rsid w:val="00BA4126"/>
    <w:rsid w:val="00BB4C14"/>
    <w:rsid w:val="00BC522D"/>
    <w:rsid w:val="00BE4F65"/>
    <w:rsid w:val="00C514F6"/>
    <w:rsid w:val="00C55653"/>
    <w:rsid w:val="00C956D8"/>
    <w:rsid w:val="00CA7105"/>
    <w:rsid w:val="00CD22B7"/>
    <w:rsid w:val="00D01107"/>
    <w:rsid w:val="00D062DC"/>
    <w:rsid w:val="00DF64E9"/>
    <w:rsid w:val="00E2208F"/>
    <w:rsid w:val="00E62CD3"/>
    <w:rsid w:val="00E6317A"/>
    <w:rsid w:val="00E73FE7"/>
    <w:rsid w:val="00EB5594"/>
    <w:rsid w:val="00F24867"/>
    <w:rsid w:val="00F63CE6"/>
    <w:rsid w:val="00F72BEE"/>
    <w:rsid w:val="00FA483F"/>
    <w:rsid w:val="00FB57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E5E4D82"/>
  <w15:chartTrackingRefBased/>
  <w15:docId w15:val="{9A9FF71C-A3B4-4C53-BDA2-015A454C3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D22B7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CD22B7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CD22B7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CD22B7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e"/>
    <w:qFormat/>
    <w:rsid w:val="00CD22B7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CD22B7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CD22B7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e"/>
    <w:qFormat/>
    <w:rsid w:val="00CD22B7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CD22B7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ellanormale"/>
    <w:uiPriority w:val="99"/>
    <w:rsid w:val="00CD22B7"/>
    <w:pPr>
      <w:adjustRightInd w:val="0"/>
      <w:snapToGrid w:val="0"/>
      <w:spacing w:line="300" w:lineRule="exact"/>
      <w:jc w:val="center"/>
    </w:pPr>
    <w:rPr>
      <w:rFonts w:ascii="Times New Roman" w:hAnsi="Times New Roman"/>
      <w:b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Grigliatabella">
    <w:name w:val="Table Grid"/>
    <w:basedOn w:val="Tabellanormale"/>
    <w:uiPriority w:val="59"/>
    <w:rsid w:val="00CD22B7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rsid w:val="00CD22B7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PidipaginaCarattere">
    <w:name w:val="Piè di pagina Carattere"/>
    <w:link w:val="Pidipagina"/>
    <w:uiPriority w:val="99"/>
    <w:rsid w:val="00CD22B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Intestazione">
    <w:name w:val="header"/>
    <w:basedOn w:val="Normale"/>
    <w:link w:val="IntestazioneCarattere"/>
    <w:uiPriority w:val="99"/>
    <w:rsid w:val="00CD22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IntestazioneCarattere">
    <w:name w:val="Intestazione Carattere"/>
    <w:link w:val="Intestazione"/>
    <w:uiPriority w:val="99"/>
    <w:rsid w:val="00CD22B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CD22B7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CD22B7"/>
    <w:pPr>
      <w:ind w:firstLine="0"/>
    </w:pPr>
  </w:style>
  <w:style w:type="paragraph" w:customStyle="1" w:styleId="MDPI33textspaceafter">
    <w:name w:val="MDPI_3.3_text_space_after"/>
    <w:basedOn w:val="MDPI31text"/>
    <w:qFormat/>
    <w:rsid w:val="00CD22B7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CD22B7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CD22B7"/>
    <w:pPr>
      <w:spacing w:after="120"/>
    </w:pPr>
  </w:style>
  <w:style w:type="paragraph" w:customStyle="1" w:styleId="MDPI36textafterlist">
    <w:name w:val="MDPI_3.6_text_after_list"/>
    <w:basedOn w:val="MDPI31text"/>
    <w:qFormat/>
    <w:rsid w:val="00CD22B7"/>
    <w:pPr>
      <w:spacing w:before="120"/>
    </w:pPr>
  </w:style>
  <w:style w:type="paragraph" w:customStyle="1" w:styleId="MDPI37itemize">
    <w:name w:val="MDPI_3.7_itemize"/>
    <w:basedOn w:val="MDPI31text"/>
    <w:qFormat/>
    <w:rsid w:val="00CD22B7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CD22B7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CD22B7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CD22B7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CD22B7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CD22B7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FB5742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CD22B7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CD22B7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CD22B7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CD22B7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CD22B7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CD22B7"/>
  </w:style>
  <w:style w:type="paragraph" w:customStyle="1" w:styleId="MDPI81theorem">
    <w:name w:val="MDPI_8.1_theorem"/>
    <w:basedOn w:val="MDPI32textnoindent"/>
    <w:qFormat/>
    <w:rsid w:val="00CD22B7"/>
    <w:rPr>
      <w:i/>
    </w:rPr>
  </w:style>
  <w:style w:type="paragraph" w:customStyle="1" w:styleId="MDPI82proof">
    <w:name w:val="MDPI_8.2_proof"/>
    <w:basedOn w:val="MDPI32textnoindent"/>
    <w:qFormat/>
    <w:rsid w:val="00CD22B7"/>
  </w:style>
  <w:style w:type="paragraph" w:customStyle="1" w:styleId="MDPI31text">
    <w:name w:val="MDPI_3.1_text"/>
    <w:qFormat/>
    <w:rsid w:val="00CD22B7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CD22B7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CD22B7"/>
    <w:pPr>
      <w:outlineLvl w:val="0"/>
    </w:pPr>
    <w:rPr>
      <w:b/>
    </w:rPr>
  </w:style>
  <w:style w:type="paragraph" w:customStyle="1" w:styleId="MDPI22heading2">
    <w:name w:val="MDPI_2.2_heading2"/>
    <w:basedOn w:val="Normale"/>
    <w:qFormat/>
    <w:rsid w:val="00CD22B7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CD22B7"/>
    <w:pPr>
      <w:numPr>
        <w:numId w:val="3"/>
      </w:numPr>
      <w:spacing w:before="0" w:line="260" w:lineRule="atLeast"/>
      <w:ind w:left="425" w:hanging="425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D22B7"/>
    <w:pPr>
      <w:spacing w:line="240" w:lineRule="auto"/>
    </w:pPr>
    <w:rPr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CD22B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Numeroriga">
    <w:name w:val="line number"/>
    <w:basedOn w:val="Carpredefinitoparagrafo"/>
    <w:uiPriority w:val="99"/>
    <w:semiHidden/>
    <w:unhideWhenUsed/>
    <w:rsid w:val="00CD22B7"/>
  </w:style>
  <w:style w:type="table" w:customStyle="1" w:styleId="MDPI41threelinetable">
    <w:name w:val="MDPI_4.1_three_line_table"/>
    <w:basedOn w:val="Tabellanormale"/>
    <w:uiPriority w:val="99"/>
    <w:rsid w:val="00FB5742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Collegamentoipertestuale">
    <w:name w:val="Hyperlink"/>
    <w:uiPriority w:val="99"/>
    <w:unhideWhenUsed/>
    <w:rsid w:val="002F1023"/>
    <w:rPr>
      <w:color w:val="0563C1"/>
      <w:u w:val="single"/>
    </w:rPr>
  </w:style>
  <w:style w:type="character" w:styleId="Menzionenonrisolta">
    <w:name w:val="Unresolved Mention"/>
    <w:uiPriority w:val="99"/>
    <w:semiHidden/>
    <w:unhideWhenUsed/>
    <w:rsid w:val="008119C1"/>
    <w:rPr>
      <w:color w:val="605E5C"/>
      <w:shd w:val="clear" w:color="auto" w:fill="E1DFDD"/>
    </w:rPr>
  </w:style>
  <w:style w:type="table" w:styleId="Tabellasemplice4">
    <w:name w:val="Plain Table 4"/>
    <w:basedOn w:val="Tabellanormale"/>
    <w:uiPriority w:val="44"/>
    <w:rsid w:val="0002505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sus\Desktop\Chickpea%20paper%20Agronomy\agronomy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agronomy-template.dot</Template>
  <TotalTime>30</TotalTime>
  <Pages>2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ELENA BITOCCHI</cp:lastModifiedBy>
  <cp:revision>6</cp:revision>
  <dcterms:created xsi:type="dcterms:W3CDTF">2020-08-20T13:56:00Z</dcterms:created>
  <dcterms:modified xsi:type="dcterms:W3CDTF">2020-08-21T09:56:00Z</dcterms:modified>
</cp:coreProperties>
</file>