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4837430"/>
            <wp:effectExtent l="0" t="0" r="7620" b="1270"/>
            <wp:docPr id="1" name="图片 1" descr="Fig. S1 funnel po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. S1 funnel polt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83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 w:ascii="Times New Roman" w:hAnsi="Times New Roman" w:eastAsia="AdvTT3713a231" w:cs="Times New Roman"/>
          <w:b/>
          <w:bCs/>
          <w:color w:val="131413"/>
          <w:sz w:val="24"/>
          <w:lang w:val="en-US" w:eastAsia="zh-CN"/>
        </w:rPr>
      </w:pPr>
      <w:r>
        <w:rPr>
          <w:rFonts w:hint="default" w:ascii="Times New Roman" w:hAnsi="Times New Roman" w:eastAsia="AdvTT3713a231" w:cs="Times New Roman"/>
          <w:b/>
          <w:bCs/>
          <w:color w:val="131413"/>
          <w:sz w:val="24"/>
          <w:lang w:val="en-US" w:eastAsia="zh-CN"/>
        </w:rPr>
        <w:t>Fig. S1 T</w:t>
      </w:r>
      <w:r>
        <w:rPr>
          <w:rFonts w:hint="default" w:ascii="Times New Roman" w:hAnsi="Times New Roman" w:eastAsia="AdvTT3713a231" w:cs="Times New Roman"/>
          <w:b/>
          <w:bCs/>
          <w:color w:val="131413"/>
          <w:sz w:val="24"/>
        </w:rPr>
        <w:t>he funnel plot for total effect sizes</w:t>
      </w:r>
      <w:r>
        <w:rPr>
          <w:rFonts w:hint="default" w:ascii="Times New Roman" w:hAnsi="Times New Roman" w:eastAsia="宋体" w:cs="Times New Roman"/>
          <w:b/>
          <w:bCs/>
          <w:color w:val="131413"/>
          <w:sz w:val="24"/>
          <w:lang w:val="en-US" w:eastAsia="zh-CN"/>
        </w:rPr>
        <w:t xml:space="preserve"> of </w:t>
      </w:r>
      <w:r>
        <w:rPr>
          <w:rFonts w:hint="default" w:ascii="Times New Roman" w:hAnsi="Times New Roman" w:eastAsia="AdvTT3713a231" w:cs="Times New Roman"/>
          <w:b/>
          <w:bCs/>
          <w:color w:val="131413"/>
          <w:sz w:val="24"/>
        </w:rPr>
        <w:t>AMF-inoculated</w:t>
      </w:r>
      <w:r>
        <w:rPr>
          <w:rFonts w:hint="default" w:ascii="Times New Roman" w:hAnsi="Times New Roman" w:eastAsia="宋体" w:cs="Times New Roman"/>
          <w:b/>
          <w:bCs/>
          <w:color w:val="131413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AdvTT3713a231" w:cs="Times New Roman"/>
          <w:b/>
          <w:bCs/>
          <w:color w:val="131413"/>
          <w:sz w:val="24"/>
        </w:rPr>
        <w:t>on photosystemⅡ of host plants under salt stress.</w:t>
      </w:r>
    </w:p>
    <w:p>
      <w:pPr>
        <w:rPr>
          <w:rFonts w:hint="default" w:ascii="Times New Roman" w:hAnsi="Times New Roman" w:eastAsia="AdvTT3713a231" w:cs="Times New Roman"/>
          <w:b/>
          <w:bCs/>
          <w:color w:val="131413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vTT3713a231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3566F"/>
    <w:rsid w:val="7963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2019-09-18T11:17:00Z</dcterms:created>
  <dc:creator>yingnan</dc:creator>
  <cp:lastModifiedBy>yingnan</cp:lastModifiedBy>
  <dcterms:modified xsi:type="dcterms:W3CDTF">2019-09-18T11:21:31Z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