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7634F" w14:textId="2A2BB337" w:rsidR="00CB27F1" w:rsidRDefault="00CB27F1" w:rsidP="00CB27F1">
      <w:pPr>
        <w:pStyle w:val="MDPI41tablecaption"/>
      </w:pPr>
      <w:r>
        <w:t xml:space="preserve">Supplementary </w:t>
      </w: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>:</w:t>
      </w:r>
      <w:r w:rsidRPr="004C1629">
        <w:t xml:space="preserve"> </w:t>
      </w:r>
      <w:r w:rsidRPr="00426E51">
        <w:t>Clinicopathological data of patient</w:t>
      </w:r>
      <w:r>
        <w:t xml:space="preserve">s analyzed in the </w:t>
      </w:r>
      <w:r w:rsidRPr="00CB27F1">
        <w:t>Therapeutically Applicable Research to Generate Effective Treatments (TARGET) initiative</w:t>
      </w:r>
      <w:r>
        <w:t>.</w:t>
      </w:r>
    </w:p>
    <w:tbl>
      <w:tblPr>
        <w:tblStyle w:val="Tabellenraster"/>
        <w:tblW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688"/>
        <w:gridCol w:w="1843"/>
      </w:tblGrid>
      <w:tr w:rsidR="00CB27F1" w:rsidRPr="0015321E" w14:paraId="2F3A72C4" w14:textId="77777777" w:rsidTr="00CB27F1">
        <w:trPr>
          <w:trHeight w:val="283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B7F247" w14:textId="0D47C8FC" w:rsidR="00CB27F1" w:rsidRPr="004C1629" w:rsidRDefault="00CB27F1" w:rsidP="008018B2">
            <w:pPr>
              <w:pStyle w:val="MDPI42tablebody"/>
              <w:jc w:val="left"/>
              <w:rPr>
                <w:rFonts w:eastAsia="Calibri"/>
                <w:b/>
              </w:rPr>
            </w:pPr>
            <w:bookmarkStart w:id="0" w:name="_Hlk49340366"/>
            <w:r w:rsidRPr="004C1629">
              <w:rPr>
                <w:rFonts w:eastAsia="Calibri"/>
                <w:b/>
              </w:rPr>
              <w:t>Age</w:t>
            </w:r>
            <w:r w:rsidR="007E68CE">
              <w:rPr>
                <w:rFonts w:eastAsia="Calibri"/>
                <w:b/>
              </w:rPr>
              <w:t xml:space="preserve"> at Onset</w:t>
            </w:r>
            <w:r w:rsidRPr="004C1629">
              <w:rPr>
                <w:rFonts w:eastAsia="Calibri"/>
                <w:b/>
              </w:rPr>
              <w:t xml:space="preserve"> (</w:t>
            </w:r>
            <w:proofErr w:type="spellStart"/>
            <w:r w:rsidRPr="004C1629">
              <w:rPr>
                <w:rFonts w:eastAsia="Calibri"/>
                <w:b/>
              </w:rPr>
              <w:t>Me</w:t>
            </w:r>
            <w:r>
              <w:rPr>
                <w:rFonts w:eastAsia="Calibri"/>
                <w:b/>
              </w:rPr>
              <w:t>an</w:t>
            </w:r>
            <w:r w:rsidR="007E68CE">
              <w:rPr>
                <w:rFonts w:eastAsia="Calibri"/>
                <w:b/>
              </w:rPr>
              <w:t>±SD</w:t>
            </w:r>
            <w:proofErr w:type="spellEnd"/>
            <w:r w:rsidRPr="004C1629">
              <w:rPr>
                <w:rFonts w:eastAsia="Calibri"/>
                <w:b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D68A06" w14:textId="3B310630" w:rsidR="00CB27F1" w:rsidRPr="0015321E" w:rsidRDefault="00CB27F1" w:rsidP="008018B2">
            <w:pPr>
              <w:pStyle w:val="MDPI42tablebody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 xml:space="preserve">3.5 </w:t>
            </w:r>
            <w:r w:rsidR="007E68CE">
              <w:rPr>
                <w:rFonts w:eastAsia="Calibri"/>
              </w:rPr>
              <w:t>± 3 months</w:t>
            </w:r>
          </w:p>
        </w:tc>
      </w:tr>
      <w:tr w:rsidR="00CB27F1" w:rsidRPr="0015321E" w14:paraId="7466F00F" w14:textId="77777777" w:rsidTr="00CB27F1">
        <w:trPr>
          <w:trHeight w:val="283"/>
        </w:trPr>
        <w:tc>
          <w:tcPr>
            <w:tcW w:w="3114" w:type="dxa"/>
            <w:gridSpan w:val="2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70519E78" w14:textId="77777777" w:rsidR="00CB27F1" w:rsidRPr="004C1629" w:rsidRDefault="00CB27F1" w:rsidP="008018B2">
            <w:pPr>
              <w:pStyle w:val="MDPI42tablebody"/>
              <w:jc w:val="left"/>
              <w:rPr>
                <w:rFonts w:eastAsia="Calibri"/>
                <w:b/>
              </w:rPr>
            </w:pPr>
            <w:r w:rsidRPr="004C1629">
              <w:rPr>
                <w:rFonts w:eastAsia="Calibri"/>
                <w:b/>
              </w:rPr>
              <w:t>Gender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395690" w14:textId="77777777" w:rsidR="00CB27F1" w:rsidRPr="0015321E" w:rsidRDefault="00CB27F1" w:rsidP="008018B2">
            <w:pPr>
              <w:pStyle w:val="MDPI42tablebody"/>
              <w:jc w:val="left"/>
              <w:rPr>
                <w:rFonts w:eastAsia="Calibri"/>
              </w:rPr>
            </w:pPr>
          </w:p>
        </w:tc>
      </w:tr>
      <w:tr w:rsidR="00CB27F1" w:rsidRPr="0015321E" w14:paraId="2792660C" w14:textId="77777777" w:rsidTr="00CB27F1">
        <w:trPr>
          <w:trHeight w:val="283"/>
        </w:trPr>
        <w:tc>
          <w:tcPr>
            <w:tcW w:w="426" w:type="dxa"/>
            <w:tcBorders>
              <w:top w:val="nil"/>
              <w:bottom w:val="nil"/>
              <w:right w:val="nil"/>
            </w:tcBorders>
            <w:vAlign w:val="center"/>
          </w:tcPr>
          <w:p w14:paraId="2C14592D" w14:textId="77777777" w:rsidR="00CB27F1" w:rsidRPr="0015321E" w:rsidRDefault="00CB27F1" w:rsidP="008018B2">
            <w:pPr>
              <w:pStyle w:val="MDPI42tablebody"/>
              <w:jc w:val="left"/>
              <w:rPr>
                <w:rFonts w:eastAsia="Calibri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ADD237" w14:textId="77777777" w:rsidR="00CB27F1" w:rsidRPr="004C1629" w:rsidRDefault="00CB27F1" w:rsidP="008018B2">
            <w:pPr>
              <w:pStyle w:val="MDPI42tablebody"/>
              <w:jc w:val="left"/>
              <w:rPr>
                <w:rFonts w:eastAsia="Calibri"/>
                <w:b/>
              </w:rPr>
            </w:pPr>
            <w:r w:rsidRPr="004C1629">
              <w:rPr>
                <w:rFonts w:eastAsia="Calibri"/>
                <w:b/>
              </w:rPr>
              <w:t xml:space="preserve">Female    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64AAA" w14:textId="4B34AECC" w:rsidR="00CB27F1" w:rsidRPr="0015321E" w:rsidRDefault="00CB27F1" w:rsidP="008018B2">
            <w:pPr>
              <w:pStyle w:val="MDPI42tablebody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59</w:t>
            </w:r>
            <w:r w:rsidRPr="0015321E">
              <w:rPr>
                <w:rFonts w:eastAsia="Calibri"/>
              </w:rPr>
              <w:t xml:space="preserve"> (</w:t>
            </w:r>
            <w:r w:rsidR="007E68CE">
              <w:rPr>
                <w:rFonts w:eastAsia="Calibri"/>
              </w:rPr>
              <w:t>42</w:t>
            </w:r>
            <w:r w:rsidRPr="0015321E">
              <w:rPr>
                <w:rFonts w:eastAsia="Calibri"/>
              </w:rPr>
              <w:t>%)</w:t>
            </w:r>
          </w:p>
        </w:tc>
      </w:tr>
      <w:tr w:rsidR="00CB27F1" w:rsidRPr="0015321E" w14:paraId="1B68F951" w14:textId="77777777" w:rsidTr="00CB27F1">
        <w:trPr>
          <w:trHeight w:val="283"/>
        </w:trPr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661B420" w14:textId="77777777" w:rsidR="00CB27F1" w:rsidRPr="0015321E" w:rsidRDefault="00CB27F1" w:rsidP="008018B2">
            <w:pPr>
              <w:pStyle w:val="MDPI42tablebody"/>
              <w:jc w:val="left"/>
              <w:rPr>
                <w:rFonts w:eastAsia="Calibri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47FA54" w14:textId="77777777" w:rsidR="00CB27F1" w:rsidRPr="004C1629" w:rsidRDefault="00CB27F1" w:rsidP="008018B2">
            <w:pPr>
              <w:pStyle w:val="MDPI42tablebody"/>
              <w:jc w:val="left"/>
              <w:rPr>
                <w:rFonts w:eastAsia="Calibri"/>
                <w:b/>
              </w:rPr>
            </w:pPr>
            <w:r w:rsidRPr="004C1629">
              <w:rPr>
                <w:rFonts w:eastAsia="Calibri"/>
                <w:b/>
              </w:rPr>
              <w:t>Male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5B4607" w14:textId="6E603BC2" w:rsidR="00CB27F1" w:rsidRPr="0015321E" w:rsidRDefault="00CB27F1" w:rsidP="008018B2">
            <w:pPr>
              <w:pStyle w:val="MDPI42tablebody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83</w:t>
            </w:r>
            <w:r w:rsidRPr="0015321E">
              <w:rPr>
                <w:rFonts w:eastAsia="Calibri"/>
              </w:rPr>
              <w:t xml:space="preserve"> (</w:t>
            </w:r>
            <w:r w:rsidR="007E68CE">
              <w:rPr>
                <w:rFonts w:eastAsia="Calibri"/>
              </w:rPr>
              <w:t>58</w:t>
            </w:r>
            <w:r w:rsidRPr="0015321E">
              <w:rPr>
                <w:rFonts w:eastAsia="Calibri"/>
              </w:rPr>
              <w:t>%)</w:t>
            </w:r>
          </w:p>
        </w:tc>
      </w:tr>
      <w:tr w:rsidR="00CB27F1" w:rsidRPr="0015321E" w14:paraId="34DD037E" w14:textId="77777777" w:rsidTr="00CB27F1">
        <w:trPr>
          <w:trHeight w:val="283"/>
        </w:trPr>
        <w:tc>
          <w:tcPr>
            <w:tcW w:w="3114" w:type="dxa"/>
            <w:gridSpan w:val="2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25315113" w14:textId="77777777" w:rsidR="00CB27F1" w:rsidRPr="004C1629" w:rsidRDefault="00CB27F1" w:rsidP="008018B2">
            <w:pPr>
              <w:pStyle w:val="MDPI42tablebody"/>
              <w:jc w:val="left"/>
              <w:rPr>
                <w:rFonts w:eastAsia="Calibri"/>
                <w:b/>
              </w:rPr>
            </w:pPr>
            <w:r w:rsidRPr="004C1629">
              <w:rPr>
                <w:rFonts w:eastAsia="Calibri"/>
                <w:b/>
              </w:rPr>
              <w:t>Stage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00005AA" w14:textId="77777777" w:rsidR="00CB27F1" w:rsidRPr="0015321E" w:rsidRDefault="00CB27F1" w:rsidP="008018B2">
            <w:pPr>
              <w:pStyle w:val="MDPI42tablebody"/>
              <w:jc w:val="left"/>
              <w:rPr>
                <w:rFonts w:eastAsia="Calibri"/>
              </w:rPr>
            </w:pPr>
          </w:p>
        </w:tc>
      </w:tr>
      <w:tr w:rsidR="00CB27F1" w:rsidRPr="0015321E" w14:paraId="420608DA" w14:textId="77777777" w:rsidTr="00CB27F1">
        <w:trPr>
          <w:trHeight w:val="283"/>
        </w:trPr>
        <w:tc>
          <w:tcPr>
            <w:tcW w:w="426" w:type="dxa"/>
            <w:tcBorders>
              <w:top w:val="nil"/>
              <w:bottom w:val="nil"/>
              <w:right w:val="nil"/>
            </w:tcBorders>
            <w:vAlign w:val="center"/>
          </w:tcPr>
          <w:p w14:paraId="1DDBBA30" w14:textId="77777777" w:rsidR="00CB27F1" w:rsidRPr="004C1629" w:rsidRDefault="00CB27F1" w:rsidP="008018B2">
            <w:pPr>
              <w:pStyle w:val="MDPI42tablebody"/>
              <w:jc w:val="left"/>
              <w:rPr>
                <w:rFonts w:eastAsia="Calibri"/>
                <w:b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28CDF" w14:textId="19CB3BB8" w:rsidR="007E68CE" w:rsidRPr="004C1629" w:rsidRDefault="007E68CE" w:rsidP="008018B2">
            <w:pPr>
              <w:pStyle w:val="MDPI42tablebody"/>
              <w:jc w:val="lef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2FAC9" w14:textId="325A2778" w:rsidR="007E68CE" w:rsidRPr="0015321E" w:rsidRDefault="007E68CE" w:rsidP="008018B2">
            <w:pPr>
              <w:pStyle w:val="MDPI42tablebody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6 (4%)</w:t>
            </w:r>
          </w:p>
        </w:tc>
      </w:tr>
      <w:tr w:rsidR="00CB27F1" w:rsidRPr="0015321E" w14:paraId="290B7A3C" w14:textId="77777777" w:rsidTr="00CB27F1">
        <w:trPr>
          <w:trHeight w:val="283"/>
        </w:trPr>
        <w:tc>
          <w:tcPr>
            <w:tcW w:w="426" w:type="dxa"/>
            <w:tcBorders>
              <w:top w:val="nil"/>
              <w:bottom w:val="nil"/>
              <w:right w:val="nil"/>
            </w:tcBorders>
            <w:vAlign w:val="center"/>
          </w:tcPr>
          <w:p w14:paraId="7C8E7739" w14:textId="77777777" w:rsidR="00CB27F1" w:rsidRPr="004C1629" w:rsidRDefault="00CB27F1" w:rsidP="008018B2">
            <w:pPr>
              <w:pStyle w:val="MDPI42tablebody"/>
              <w:jc w:val="left"/>
              <w:rPr>
                <w:rFonts w:eastAsia="Calibri"/>
                <w:b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0B25B" w14:textId="24BEC0A3" w:rsidR="00CB27F1" w:rsidRPr="004C1629" w:rsidRDefault="007E68CE" w:rsidP="008018B2">
            <w:pPr>
              <w:pStyle w:val="MDPI42tablebody"/>
              <w:jc w:val="lef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70F38" w14:textId="760EC22A" w:rsidR="00CB27F1" w:rsidRPr="0015321E" w:rsidRDefault="007E68CE" w:rsidP="008018B2">
            <w:pPr>
              <w:pStyle w:val="MDPI42tablebody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116 (82%)</w:t>
            </w:r>
          </w:p>
        </w:tc>
      </w:tr>
      <w:tr w:rsidR="00CB27F1" w:rsidRPr="0015321E" w14:paraId="53CB18F7" w14:textId="77777777" w:rsidTr="007E68CE">
        <w:trPr>
          <w:trHeight w:val="283"/>
        </w:trPr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85D0B37" w14:textId="77777777" w:rsidR="00CB27F1" w:rsidRPr="004C1629" w:rsidRDefault="00CB27F1" w:rsidP="008018B2">
            <w:pPr>
              <w:pStyle w:val="MDPI42tablebody"/>
              <w:jc w:val="left"/>
              <w:rPr>
                <w:rFonts w:eastAsia="Calibri"/>
                <w:b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841864" w14:textId="6C97620B" w:rsidR="00CB27F1" w:rsidRPr="004C1629" w:rsidRDefault="007E68CE" w:rsidP="008018B2">
            <w:pPr>
              <w:pStyle w:val="MDPI42tablebody"/>
              <w:jc w:val="lef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AA8A53F" w14:textId="592A9FDB" w:rsidR="00CB27F1" w:rsidRPr="0015321E" w:rsidRDefault="007E68CE" w:rsidP="008018B2">
            <w:pPr>
              <w:pStyle w:val="MDPI42tablebody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20 (14%)</w:t>
            </w:r>
          </w:p>
        </w:tc>
      </w:tr>
      <w:tr w:rsidR="00CB27F1" w:rsidRPr="0015321E" w14:paraId="64EB092F" w14:textId="77777777" w:rsidTr="007E68CE">
        <w:trPr>
          <w:trHeight w:val="283"/>
        </w:trPr>
        <w:tc>
          <w:tcPr>
            <w:tcW w:w="3114" w:type="dxa"/>
            <w:gridSpan w:val="2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29A93895" w14:textId="77777777" w:rsidR="00CB27F1" w:rsidRPr="007E68CE" w:rsidRDefault="00CB27F1" w:rsidP="008018B2">
            <w:pPr>
              <w:pStyle w:val="MDPI42tablebody"/>
              <w:jc w:val="left"/>
              <w:rPr>
                <w:rFonts w:eastAsia="Calibri"/>
                <w:b/>
                <w:color w:val="auto"/>
              </w:rPr>
            </w:pPr>
            <w:r w:rsidRPr="007E68CE">
              <w:rPr>
                <w:rFonts w:eastAsia="Calibri"/>
                <w:b/>
                <w:color w:val="auto"/>
              </w:rPr>
              <w:t>MYCN-Status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EC7422" w14:textId="77777777" w:rsidR="00CB27F1" w:rsidRPr="007E68CE" w:rsidRDefault="00CB27F1" w:rsidP="008018B2">
            <w:pPr>
              <w:pStyle w:val="MDPI42tablebody"/>
              <w:jc w:val="left"/>
              <w:rPr>
                <w:rFonts w:eastAsia="Calibri"/>
                <w:color w:val="auto"/>
              </w:rPr>
            </w:pPr>
          </w:p>
        </w:tc>
      </w:tr>
      <w:tr w:rsidR="00CB27F1" w:rsidRPr="0015321E" w14:paraId="1D76E5A0" w14:textId="77777777" w:rsidTr="00CB27F1">
        <w:trPr>
          <w:trHeight w:val="283"/>
        </w:trPr>
        <w:tc>
          <w:tcPr>
            <w:tcW w:w="426" w:type="dxa"/>
            <w:tcBorders>
              <w:top w:val="nil"/>
              <w:bottom w:val="nil"/>
              <w:right w:val="nil"/>
            </w:tcBorders>
            <w:vAlign w:val="center"/>
          </w:tcPr>
          <w:p w14:paraId="27CC3C59" w14:textId="77777777" w:rsidR="00CB27F1" w:rsidRPr="007E68CE" w:rsidRDefault="00CB27F1" w:rsidP="008018B2">
            <w:pPr>
              <w:pStyle w:val="MDPI42tablebody"/>
              <w:jc w:val="left"/>
              <w:rPr>
                <w:rFonts w:eastAsia="Calibri"/>
                <w:b/>
                <w:color w:val="auto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3E7DD" w14:textId="1D4BF234" w:rsidR="00CB27F1" w:rsidRPr="007E68CE" w:rsidRDefault="007E68CE" w:rsidP="008018B2">
            <w:pPr>
              <w:pStyle w:val="MDPI42tablebody"/>
              <w:jc w:val="left"/>
              <w:rPr>
                <w:rFonts w:eastAsia="Calibri"/>
                <w:b/>
                <w:color w:val="auto"/>
              </w:rPr>
            </w:pPr>
            <w:r>
              <w:rPr>
                <w:rFonts w:eastAsia="Calibri"/>
                <w:b/>
                <w:color w:val="auto"/>
              </w:rPr>
              <w:t>Not Amplified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2F8B5" w14:textId="3E120D4C" w:rsidR="00CB27F1" w:rsidRPr="007E68CE" w:rsidRDefault="007E68CE" w:rsidP="008018B2">
            <w:pPr>
              <w:pStyle w:val="MDPI42tablebody"/>
              <w:jc w:val="left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111</w:t>
            </w:r>
            <w:r w:rsidR="00CB27F1" w:rsidRPr="007E68CE">
              <w:rPr>
                <w:rFonts w:eastAsia="Calibri"/>
                <w:color w:val="auto"/>
              </w:rPr>
              <w:t xml:space="preserve"> (7</w:t>
            </w:r>
            <w:r>
              <w:rPr>
                <w:rFonts w:eastAsia="Calibri"/>
                <w:color w:val="auto"/>
              </w:rPr>
              <w:t>8</w:t>
            </w:r>
            <w:r w:rsidR="00CB27F1" w:rsidRPr="007E68CE">
              <w:rPr>
                <w:rFonts w:eastAsia="Calibri"/>
                <w:color w:val="auto"/>
              </w:rPr>
              <w:t>%)</w:t>
            </w:r>
          </w:p>
        </w:tc>
      </w:tr>
      <w:tr w:rsidR="00CB27F1" w:rsidRPr="0015321E" w14:paraId="48B0E4A0" w14:textId="77777777" w:rsidTr="00CB27F1">
        <w:trPr>
          <w:trHeight w:val="283"/>
        </w:trPr>
        <w:tc>
          <w:tcPr>
            <w:tcW w:w="426" w:type="dxa"/>
            <w:tcBorders>
              <w:top w:val="nil"/>
              <w:bottom w:val="nil"/>
              <w:right w:val="nil"/>
            </w:tcBorders>
            <w:vAlign w:val="center"/>
          </w:tcPr>
          <w:p w14:paraId="7553E617" w14:textId="77777777" w:rsidR="00CB27F1" w:rsidRPr="007E68CE" w:rsidRDefault="00CB27F1" w:rsidP="008018B2">
            <w:pPr>
              <w:pStyle w:val="MDPI42tablebody"/>
              <w:jc w:val="left"/>
              <w:rPr>
                <w:rFonts w:eastAsia="Calibri"/>
                <w:b/>
                <w:color w:val="auto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EFEB0" w14:textId="77777777" w:rsidR="00CB27F1" w:rsidRPr="007E68CE" w:rsidRDefault="00CB27F1" w:rsidP="008018B2">
            <w:pPr>
              <w:pStyle w:val="MDPI42tablebody"/>
              <w:jc w:val="left"/>
              <w:rPr>
                <w:rFonts w:eastAsia="Calibri"/>
                <w:b/>
                <w:color w:val="auto"/>
              </w:rPr>
            </w:pPr>
            <w:r w:rsidRPr="007E68CE">
              <w:rPr>
                <w:rFonts w:eastAsia="Calibri"/>
                <w:b/>
                <w:color w:val="auto"/>
              </w:rPr>
              <w:t>Amplified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D6302" w14:textId="3F0A7FC7" w:rsidR="00CB27F1" w:rsidRPr="007E68CE" w:rsidRDefault="007E68CE" w:rsidP="008018B2">
            <w:pPr>
              <w:pStyle w:val="MDPI42tablebody"/>
              <w:jc w:val="left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30</w:t>
            </w:r>
            <w:r w:rsidR="00CB27F1" w:rsidRPr="007E68CE">
              <w:rPr>
                <w:rFonts w:eastAsia="Calibri"/>
                <w:color w:val="auto"/>
              </w:rPr>
              <w:t xml:space="preserve"> (</w:t>
            </w:r>
            <w:r>
              <w:rPr>
                <w:rFonts w:eastAsia="Calibri"/>
                <w:color w:val="auto"/>
              </w:rPr>
              <w:t>21</w:t>
            </w:r>
            <w:r w:rsidR="00CB27F1" w:rsidRPr="007E68CE">
              <w:rPr>
                <w:rFonts w:eastAsia="Calibri"/>
                <w:color w:val="auto"/>
              </w:rPr>
              <w:t>%)</w:t>
            </w:r>
          </w:p>
        </w:tc>
      </w:tr>
      <w:tr w:rsidR="00CB27F1" w:rsidRPr="0015321E" w14:paraId="218E2A4A" w14:textId="77777777" w:rsidTr="00CB27F1">
        <w:trPr>
          <w:trHeight w:val="283"/>
        </w:trPr>
        <w:tc>
          <w:tcPr>
            <w:tcW w:w="426" w:type="dxa"/>
            <w:tcBorders>
              <w:top w:val="nil"/>
              <w:bottom w:val="nil"/>
              <w:right w:val="nil"/>
            </w:tcBorders>
            <w:vAlign w:val="center"/>
          </w:tcPr>
          <w:p w14:paraId="453FA378" w14:textId="77777777" w:rsidR="00CB27F1" w:rsidRPr="007E68CE" w:rsidRDefault="00CB27F1" w:rsidP="008018B2">
            <w:pPr>
              <w:pStyle w:val="MDPI42tablebody"/>
              <w:jc w:val="left"/>
              <w:rPr>
                <w:rFonts w:eastAsia="Calibri"/>
                <w:b/>
                <w:color w:val="auto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6F082A" w14:textId="7A8B1077" w:rsidR="00CB27F1" w:rsidRPr="007E68CE" w:rsidRDefault="007E68CE" w:rsidP="008018B2">
            <w:pPr>
              <w:pStyle w:val="MDPI42tablebody"/>
              <w:jc w:val="left"/>
              <w:rPr>
                <w:rFonts w:eastAsia="Calibri"/>
                <w:b/>
                <w:color w:val="auto"/>
              </w:rPr>
            </w:pPr>
            <w:r>
              <w:rPr>
                <w:rFonts w:eastAsia="Calibri"/>
                <w:b/>
                <w:color w:val="auto"/>
              </w:rPr>
              <w:t>Unknown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8F75D" w14:textId="6C189C10" w:rsidR="00CB27F1" w:rsidRPr="007E68CE" w:rsidRDefault="007E68CE" w:rsidP="008018B2">
            <w:pPr>
              <w:pStyle w:val="MDPI42tablebody"/>
              <w:jc w:val="left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1 (1%)</w:t>
            </w:r>
          </w:p>
        </w:tc>
      </w:tr>
      <w:tr w:rsidR="00CB27F1" w:rsidRPr="0015321E" w14:paraId="1937E360" w14:textId="77777777" w:rsidTr="00CB27F1">
        <w:trPr>
          <w:trHeight w:val="283"/>
        </w:trPr>
        <w:tc>
          <w:tcPr>
            <w:tcW w:w="3114" w:type="dxa"/>
            <w:gridSpan w:val="2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3785914F" w14:textId="77777777" w:rsidR="00CB27F1" w:rsidRPr="004C1629" w:rsidRDefault="00CB27F1" w:rsidP="008018B2">
            <w:pPr>
              <w:pStyle w:val="MDPI42tablebody"/>
              <w:jc w:val="left"/>
              <w:rPr>
                <w:rFonts w:eastAsia="Calibri"/>
                <w:b/>
              </w:rPr>
            </w:pPr>
            <w:r w:rsidRPr="004C1629">
              <w:rPr>
                <w:rFonts w:eastAsia="Calibri"/>
                <w:b/>
              </w:rPr>
              <w:t>Localization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2464F5" w14:textId="77777777" w:rsidR="00CB27F1" w:rsidRPr="0015321E" w:rsidRDefault="00CB27F1" w:rsidP="008018B2">
            <w:pPr>
              <w:pStyle w:val="MDPI42tablebody"/>
              <w:jc w:val="left"/>
              <w:rPr>
                <w:rFonts w:eastAsia="Calibri"/>
              </w:rPr>
            </w:pPr>
          </w:p>
        </w:tc>
      </w:tr>
      <w:tr w:rsidR="00CB27F1" w:rsidRPr="0015321E" w14:paraId="12F600D0" w14:textId="77777777" w:rsidTr="00CB27F1">
        <w:trPr>
          <w:trHeight w:val="283"/>
        </w:trPr>
        <w:tc>
          <w:tcPr>
            <w:tcW w:w="426" w:type="dxa"/>
            <w:tcBorders>
              <w:top w:val="nil"/>
              <w:bottom w:val="nil"/>
              <w:right w:val="nil"/>
            </w:tcBorders>
            <w:vAlign w:val="center"/>
          </w:tcPr>
          <w:p w14:paraId="101A875C" w14:textId="77777777" w:rsidR="00CB27F1" w:rsidRPr="004C1629" w:rsidRDefault="00CB27F1" w:rsidP="008018B2">
            <w:pPr>
              <w:pStyle w:val="MDPI42tablebody"/>
              <w:jc w:val="left"/>
              <w:rPr>
                <w:rFonts w:eastAsia="Calibri"/>
                <w:b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791B6" w14:textId="0E0D1845" w:rsidR="00CB27F1" w:rsidRPr="004C1629" w:rsidRDefault="00CB27F1" w:rsidP="008018B2">
            <w:pPr>
              <w:pStyle w:val="MDPI42tablebody"/>
              <w:jc w:val="left"/>
              <w:rPr>
                <w:rFonts w:eastAsia="Calibri"/>
                <w:b/>
              </w:rPr>
            </w:pPr>
            <w:r w:rsidRPr="004C1629">
              <w:rPr>
                <w:rFonts w:eastAsia="Calibri"/>
                <w:b/>
              </w:rPr>
              <w:t>Adrenal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2DE349" w14:textId="1DF50322" w:rsidR="00CB27F1" w:rsidRPr="0015321E" w:rsidRDefault="005379EC" w:rsidP="008018B2">
            <w:pPr>
              <w:pStyle w:val="MDPI42tablebody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  <w:r w:rsidR="00CB27F1">
              <w:rPr>
                <w:rFonts w:eastAsia="Calibri"/>
              </w:rPr>
              <w:t>4</w:t>
            </w:r>
            <w:r w:rsidR="00CB27F1" w:rsidRPr="0015321E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>59</w:t>
            </w:r>
            <w:r w:rsidR="00CB27F1" w:rsidRPr="0015321E">
              <w:rPr>
                <w:rFonts w:eastAsia="Calibri"/>
              </w:rPr>
              <w:t>%)</w:t>
            </w:r>
          </w:p>
        </w:tc>
      </w:tr>
      <w:tr w:rsidR="00CB27F1" w:rsidRPr="0015321E" w14:paraId="00C0E26A" w14:textId="77777777" w:rsidTr="00CB27F1">
        <w:trPr>
          <w:trHeight w:val="283"/>
        </w:trPr>
        <w:tc>
          <w:tcPr>
            <w:tcW w:w="426" w:type="dxa"/>
            <w:tcBorders>
              <w:top w:val="nil"/>
              <w:bottom w:val="nil"/>
              <w:right w:val="nil"/>
            </w:tcBorders>
            <w:vAlign w:val="center"/>
          </w:tcPr>
          <w:p w14:paraId="0289E9AF" w14:textId="77777777" w:rsidR="00CB27F1" w:rsidRPr="004C1629" w:rsidRDefault="00CB27F1" w:rsidP="008018B2">
            <w:pPr>
              <w:pStyle w:val="MDPI42tablebody"/>
              <w:jc w:val="left"/>
              <w:rPr>
                <w:rFonts w:eastAsia="Calibri"/>
                <w:b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681F0" w14:textId="736B8612" w:rsidR="00CB27F1" w:rsidRPr="004C1629" w:rsidRDefault="007E68CE" w:rsidP="008018B2">
            <w:pPr>
              <w:pStyle w:val="MDPI42tablebody"/>
              <w:jc w:val="left"/>
              <w:rPr>
                <w:rFonts w:eastAsia="Calibri"/>
                <w:b/>
              </w:rPr>
            </w:pPr>
            <w:proofErr w:type="gramStart"/>
            <w:r>
              <w:rPr>
                <w:rFonts w:eastAsia="Calibri"/>
                <w:b/>
              </w:rPr>
              <w:t xml:space="preserve">Non </w:t>
            </w:r>
            <w:r w:rsidR="00277E49">
              <w:rPr>
                <w:rFonts w:eastAsia="Calibri"/>
                <w:b/>
              </w:rPr>
              <w:t>Adrenal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43CA33" w14:textId="604F3EEA" w:rsidR="00CB27F1" w:rsidRPr="0015321E" w:rsidRDefault="005379EC" w:rsidP="008018B2">
            <w:pPr>
              <w:pStyle w:val="MDPI42tablebody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58</w:t>
            </w:r>
            <w:r w:rsidR="00CB27F1" w:rsidRPr="0015321E">
              <w:rPr>
                <w:rFonts w:eastAsia="Calibri"/>
              </w:rPr>
              <w:t xml:space="preserve"> (</w:t>
            </w:r>
            <w:r w:rsidR="00906C69">
              <w:rPr>
                <w:rFonts w:eastAsia="Calibri"/>
              </w:rPr>
              <w:t>41</w:t>
            </w:r>
            <w:r w:rsidR="00CB27F1" w:rsidRPr="0015321E">
              <w:rPr>
                <w:rFonts w:eastAsia="Calibri"/>
              </w:rPr>
              <w:t>%)</w:t>
            </w:r>
          </w:p>
        </w:tc>
      </w:tr>
      <w:bookmarkEnd w:id="0"/>
    </w:tbl>
    <w:p w14:paraId="56A3A1CC" w14:textId="77777777" w:rsidR="00CA4EB8" w:rsidRDefault="00CA4EB8"/>
    <w:sectPr w:rsidR="00CA4EB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7F1"/>
    <w:rsid w:val="00277E49"/>
    <w:rsid w:val="005379EC"/>
    <w:rsid w:val="007E68CE"/>
    <w:rsid w:val="00906C69"/>
    <w:rsid w:val="00CA4EB8"/>
    <w:rsid w:val="00CB27F1"/>
    <w:rsid w:val="00ED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40EDE"/>
  <w15:chartTrackingRefBased/>
  <w15:docId w15:val="{79EAF1AD-63EE-4431-ADF9-9A3A90825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B27F1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B27F1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de-AT"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1tablecaption">
    <w:name w:val="MDPI_4.1_table_caption"/>
    <w:basedOn w:val="Standard"/>
    <w:qFormat/>
    <w:rsid w:val="00CB27F1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CB27F1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Standard"/>
    <w:qFormat/>
    <w:rsid w:val="00CB27F1"/>
    <w:pPr>
      <w:spacing w:before="0"/>
      <w:ind w:left="0" w:righ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Skofler, Christina</dc:creator>
  <cp:keywords/>
  <dc:description/>
  <cp:lastModifiedBy>Skofler, Christina</cp:lastModifiedBy>
  <cp:revision>2</cp:revision>
  <dcterms:created xsi:type="dcterms:W3CDTF">2020-09-18T09:57:00Z</dcterms:created>
  <dcterms:modified xsi:type="dcterms:W3CDTF">2020-09-18T10:43:00Z</dcterms:modified>
</cp:coreProperties>
</file>