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1265" w:rsidRDefault="00551265" w:rsidP="00551265">
      <w:r>
        <w:rPr>
          <w:noProof/>
          <w:lang w:eastAsia="pl-PL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752475</wp:posOffset>
            </wp:positionH>
            <wp:positionV relativeFrom="paragraph">
              <wp:posOffset>-385445</wp:posOffset>
            </wp:positionV>
            <wp:extent cx="4205605" cy="7748270"/>
            <wp:effectExtent l="19050" t="0" r="4445" b="0"/>
            <wp:wrapSquare wrapText="bothSides"/>
            <wp:docPr id="1" name="Obraz 1" descr="C:\Users\viole\Desktop\oleracea paper\BMC Plant Biology\subbmission\BMC subb July 2020\Additional file 1 Figure 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iole\Desktop\oleracea paper\BMC Plant Biology\subbmission\BMC subb July 2020\Additional file 1 Figure 1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5605" cy="7748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1265" w:rsidRDefault="00551265" w:rsidP="00551265"/>
    <w:p w:rsidR="00551265" w:rsidRDefault="00551265" w:rsidP="00551265"/>
    <w:p w:rsidR="00551265" w:rsidRDefault="00551265" w:rsidP="00551265"/>
    <w:p w:rsidR="00551265" w:rsidRDefault="00551265" w:rsidP="00551265"/>
    <w:p w:rsidR="00551265" w:rsidRDefault="00551265" w:rsidP="00551265"/>
    <w:p w:rsidR="00551265" w:rsidRDefault="00551265" w:rsidP="00551265"/>
    <w:p w:rsidR="003F660F" w:rsidRDefault="003F660F" w:rsidP="00551265"/>
    <w:p w:rsidR="00551265" w:rsidRDefault="00551265" w:rsidP="00551265"/>
    <w:p w:rsidR="00551265" w:rsidRDefault="00551265" w:rsidP="00551265"/>
    <w:p w:rsidR="00551265" w:rsidRDefault="00551265" w:rsidP="00551265"/>
    <w:p w:rsidR="00551265" w:rsidRDefault="00551265" w:rsidP="00551265"/>
    <w:p w:rsidR="00551265" w:rsidRDefault="00551265" w:rsidP="00551265"/>
    <w:p w:rsidR="00551265" w:rsidRDefault="00551265" w:rsidP="00551265"/>
    <w:p w:rsidR="00551265" w:rsidRDefault="00551265" w:rsidP="00551265"/>
    <w:p w:rsidR="00551265" w:rsidRDefault="00551265" w:rsidP="00551265"/>
    <w:p w:rsidR="00551265" w:rsidRDefault="00551265" w:rsidP="00551265"/>
    <w:p w:rsidR="00551265" w:rsidRDefault="00551265" w:rsidP="00551265"/>
    <w:p w:rsidR="00551265" w:rsidRDefault="00551265" w:rsidP="00551265"/>
    <w:p w:rsidR="00551265" w:rsidRDefault="00551265" w:rsidP="00551265"/>
    <w:p w:rsidR="00551265" w:rsidRDefault="00551265" w:rsidP="00551265"/>
    <w:p w:rsidR="00551265" w:rsidRDefault="00551265" w:rsidP="00551265"/>
    <w:p w:rsidR="00551265" w:rsidRDefault="00551265" w:rsidP="00551265"/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551265">
        <w:rPr>
          <w:rFonts w:ascii="Times New Roman" w:hAnsi="Times New Roman" w:cs="Times New Roman"/>
          <w:b/>
          <w:sz w:val="24"/>
          <w:szCs w:val="24"/>
          <w:lang w:val="en-GB"/>
        </w:rPr>
        <w:t>Figure S1.</w:t>
      </w:r>
      <w:r w:rsidRPr="00551265">
        <w:rPr>
          <w:lang w:val="en-GB"/>
        </w:rPr>
        <w:t xml:space="preserve"> </w:t>
      </w:r>
      <w:r w:rsidRPr="00551265">
        <w:rPr>
          <w:rFonts w:ascii="Times New Roman" w:hAnsi="Times New Roman" w:cs="Times New Roman"/>
          <w:sz w:val="24"/>
          <w:szCs w:val="24"/>
          <w:lang w:val="en-GB"/>
        </w:rPr>
        <w:t xml:space="preserve">Leaf position-dependent necrosis formation on </w:t>
      </w:r>
      <w:r w:rsidRPr="00551265">
        <w:rPr>
          <w:rFonts w:ascii="Times New Roman" w:hAnsi="Times New Roman" w:cs="Times New Roman"/>
          <w:i/>
          <w:sz w:val="24"/>
          <w:szCs w:val="24"/>
          <w:lang w:val="en-GB"/>
        </w:rPr>
        <w:t>B. oleracea</w:t>
      </w:r>
      <w:r w:rsidRPr="00551265">
        <w:rPr>
          <w:rFonts w:ascii="Times New Roman" w:hAnsi="Times New Roman" w:cs="Times New Roman"/>
          <w:sz w:val="24"/>
          <w:szCs w:val="24"/>
          <w:lang w:val="en-GB"/>
        </w:rPr>
        <w:t xml:space="preserve"> leaves during </w:t>
      </w:r>
      <w:r w:rsidRPr="00551265">
        <w:rPr>
          <w:rFonts w:ascii="Times New Roman" w:hAnsi="Times New Roman" w:cs="Times New Roman"/>
          <w:i/>
          <w:sz w:val="24"/>
          <w:szCs w:val="24"/>
          <w:lang w:val="en-GB"/>
        </w:rPr>
        <w:t>A. brassicicola</w:t>
      </w:r>
      <w:r w:rsidRPr="00551265">
        <w:rPr>
          <w:rFonts w:ascii="Times New Roman" w:hAnsi="Times New Roman" w:cs="Times New Roman"/>
          <w:sz w:val="24"/>
          <w:szCs w:val="24"/>
          <w:lang w:val="en-GB"/>
        </w:rPr>
        <w:t xml:space="preserve"> infection. </w:t>
      </w: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551265">
        <w:rPr>
          <w:rFonts w:ascii="Times New Roman" w:hAnsi="Times New Roman" w:cs="Times New Roman"/>
          <w:sz w:val="24"/>
          <w:szCs w:val="24"/>
          <w:lang w:val="en-GB"/>
        </w:rPr>
        <w:t xml:space="preserve">The first leaf is the oldest one. </w:t>
      </w:r>
      <w:r w:rsidRPr="00551265">
        <w:rPr>
          <w:rFonts w:ascii="Times New Roman" w:hAnsi="Times New Roman" w:cs="Times New Roman"/>
          <w:b/>
          <w:sz w:val="24"/>
          <w:szCs w:val="24"/>
          <w:lang w:val="en-GB"/>
        </w:rPr>
        <w:t>a</w:t>
      </w:r>
      <w:r w:rsidRPr="00551265">
        <w:rPr>
          <w:rFonts w:ascii="Times New Roman" w:hAnsi="Times New Roman" w:cs="Times New Roman"/>
          <w:sz w:val="24"/>
          <w:szCs w:val="24"/>
          <w:lang w:val="en-GB"/>
        </w:rPr>
        <w:t xml:space="preserve"> assay on drop-inoculated detached leaves from one plant with visible leaf position-dependent differences in necrosis size; </w:t>
      </w:r>
      <w:r w:rsidRPr="00551265">
        <w:rPr>
          <w:rFonts w:ascii="Times New Roman" w:hAnsi="Times New Roman" w:cs="Times New Roman"/>
          <w:b/>
          <w:sz w:val="24"/>
          <w:szCs w:val="24"/>
          <w:lang w:val="en-GB"/>
        </w:rPr>
        <w:t>b</w:t>
      </w:r>
      <w:r w:rsidRPr="00551265">
        <w:rPr>
          <w:rFonts w:ascii="Times New Roman" w:hAnsi="Times New Roman" w:cs="Times New Roman"/>
          <w:sz w:val="24"/>
          <w:szCs w:val="24"/>
          <w:lang w:val="en-GB"/>
        </w:rPr>
        <w:t xml:space="preserve"> examples of drop-inoculated leaves in planta with leaf position-dependent necrosis parameters at a later stage of infection (120 hpi)</w:t>
      </w:r>
      <w:r>
        <w:rPr>
          <w:rFonts w:ascii="Times New Roman" w:hAnsi="Times New Roman" w:cs="Times New Roman"/>
          <w:sz w:val="24"/>
          <w:szCs w:val="24"/>
          <w:lang w:val="en-GB"/>
        </w:rPr>
        <w:t>.</w:t>
      </w: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753110</wp:posOffset>
            </wp:positionH>
            <wp:positionV relativeFrom="paragraph">
              <wp:posOffset>95250</wp:posOffset>
            </wp:positionV>
            <wp:extent cx="4366895" cy="6600825"/>
            <wp:effectExtent l="19050" t="0" r="0" b="0"/>
            <wp:wrapSquare wrapText="bothSides"/>
            <wp:docPr id="3" name="Obraz 3" descr="C:\Users\viole\Desktop\oleracea paper\BMC Plant Biology\subbmission\BMC subb July 2020\Additional file 1 Figure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iole\Desktop\oleracea paper\BMC Plant Biology\subbmission\BMC subb July 2020\Additional file 1 Figure 2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6895" cy="660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551265">
        <w:rPr>
          <w:rFonts w:ascii="Times New Roman" w:hAnsi="Times New Roman" w:cs="Times New Roman"/>
          <w:b/>
          <w:sz w:val="24"/>
          <w:szCs w:val="24"/>
          <w:lang w:val="en-GB"/>
        </w:rPr>
        <w:t>Figure S2.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551265">
        <w:rPr>
          <w:rFonts w:ascii="Times New Roman" w:hAnsi="Times New Roman" w:cs="Times New Roman"/>
          <w:sz w:val="24"/>
          <w:szCs w:val="24"/>
          <w:lang w:val="en-GB"/>
        </w:rPr>
        <w:t xml:space="preserve">Bright field light microscopy images depicting germination and development of </w:t>
      </w:r>
      <w:r w:rsidRPr="00551265">
        <w:rPr>
          <w:rFonts w:ascii="Times New Roman" w:hAnsi="Times New Roman" w:cs="Times New Roman"/>
          <w:i/>
          <w:sz w:val="24"/>
          <w:szCs w:val="24"/>
          <w:lang w:val="en-GB"/>
        </w:rPr>
        <w:t>A. brassicicola</w:t>
      </w:r>
      <w:r w:rsidRPr="00551265">
        <w:rPr>
          <w:rFonts w:ascii="Times New Roman" w:hAnsi="Times New Roman" w:cs="Times New Roman"/>
          <w:sz w:val="24"/>
          <w:szCs w:val="24"/>
          <w:lang w:val="en-GB"/>
        </w:rPr>
        <w:t xml:space="preserve"> on </w:t>
      </w:r>
      <w:r w:rsidRPr="00551265">
        <w:rPr>
          <w:rFonts w:ascii="Times New Roman" w:hAnsi="Times New Roman" w:cs="Times New Roman"/>
          <w:i/>
          <w:sz w:val="24"/>
          <w:szCs w:val="24"/>
          <w:lang w:val="en-GB"/>
        </w:rPr>
        <w:t>B. oleracea</w:t>
      </w:r>
      <w:r w:rsidRPr="00551265">
        <w:rPr>
          <w:rFonts w:ascii="Times New Roman" w:hAnsi="Times New Roman" w:cs="Times New Roman"/>
          <w:sz w:val="24"/>
          <w:szCs w:val="24"/>
          <w:lang w:val="en-GB"/>
        </w:rPr>
        <w:t xml:space="preserve"> leaf surface. </w:t>
      </w:r>
    </w:p>
    <w:p w:rsidR="00551265" w:rsidRDefault="00551265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551265">
        <w:rPr>
          <w:rFonts w:ascii="Times New Roman" w:hAnsi="Times New Roman" w:cs="Times New Roman"/>
          <w:sz w:val="24"/>
          <w:szCs w:val="24"/>
          <w:lang w:val="en-GB"/>
        </w:rPr>
        <w:t>Images of conidia (C) were captured from inoculation areas on the second leaf. Three</w:t>
      </w:r>
      <w:r w:rsidR="00F5261F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551265">
        <w:rPr>
          <w:rFonts w:ascii="Times New Roman" w:hAnsi="Times New Roman" w:cs="Times New Roman"/>
          <w:sz w:val="24"/>
          <w:szCs w:val="24"/>
          <w:lang w:val="en-GB"/>
        </w:rPr>
        <w:t>plants were inoculated per time point. Arrows indicate appressoria; arrowheads</w:t>
      </w:r>
      <w:r w:rsidR="00F5261F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551265">
        <w:rPr>
          <w:rFonts w:ascii="Times New Roman" w:hAnsi="Times New Roman" w:cs="Times New Roman"/>
          <w:sz w:val="24"/>
          <w:szCs w:val="24"/>
          <w:lang w:val="en-GB"/>
        </w:rPr>
        <w:t>indicate anastomoses. Scale bar 20 μm.</w:t>
      </w:r>
      <w:r w:rsidR="00F5261F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890905</wp:posOffset>
            </wp:positionH>
            <wp:positionV relativeFrom="paragraph">
              <wp:posOffset>-33020</wp:posOffset>
            </wp:positionV>
            <wp:extent cx="4167505" cy="6438900"/>
            <wp:effectExtent l="19050" t="0" r="4445" b="0"/>
            <wp:wrapSquare wrapText="bothSides"/>
            <wp:docPr id="4" name="Obraz 4" descr="C:\Users\viole\Desktop\oleracea paper\BMC Plant Biology\subbmission\BMC subb July 2020\Additional file 1 Figure 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iole\Desktop\oleracea paper\BMC Plant Biology\subbmission\BMC subb July 2020\Additional file 1 Figure 3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7505" cy="643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551265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P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F5261F">
        <w:rPr>
          <w:rFonts w:ascii="Times New Roman" w:hAnsi="Times New Roman" w:cs="Times New Roman"/>
          <w:b/>
          <w:sz w:val="24"/>
          <w:szCs w:val="24"/>
          <w:lang w:val="en-GB"/>
        </w:rPr>
        <w:t>Figure S3.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>Scanning electron microscopy (SEM) images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depicting formation of </w:t>
      </w:r>
      <w:r w:rsidRPr="00F5261F">
        <w:rPr>
          <w:rFonts w:ascii="Times New Roman" w:hAnsi="Times New Roman" w:cs="Times New Roman"/>
          <w:i/>
          <w:sz w:val="24"/>
          <w:szCs w:val="24"/>
          <w:lang w:val="en-GB"/>
        </w:rPr>
        <w:t>A. brassicicola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 mycelium on abaxial side of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F5261F">
        <w:rPr>
          <w:rFonts w:ascii="Times New Roman" w:hAnsi="Times New Roman" w:cs="Times New Roman"/>
          <w:i/>
          <w:sz w:val="24"/>
          <w:szCs w:val="24"/>
          <w:lang w:val="en-GB"/>
        </w:rPr>
        <w:t>B. oleracea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 leaf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. </w:t>
      </w:r>
    </w:p>
    <w:p w:rsidR="00F5261F" w:rsidRP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F5261F">
        <w:rPr>
          <w:rFonts w:ascii="Times New Roman" w:hAnsi="Times New Roman" w:cs="Times New Roman"/>
          <w:b/>
          <w:sz w:val="24"/>
          <w:szCs w:val="24"/>
          <w:lang w:val="en-GB"/>
        </w:rPr>
        <w:t>a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 bright 'dots' (arrows) at the inoculation area (12 hpi)</w:t>
      </w:r>
      <w:r>
        <w:rPr>
          <w:rFonts w:ascii="Times New Roman" w:hAnsi="Times New Roman" w:cs="Times New Roman"/>
          <w:sz w:val="24"/>
          <w:szCs w:val="24"/>
          <w:lang w:val="en-GB"/>
        </w:rPr>
        <w:t>;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F5261F">
        <w:rPr>
          <w:rFonts w:ascii="Times New Roman" w:hAnsi="Times New Roman" w:cs="Times New Roman"/>
          <w:b/>
          <w:sz w:val="24"/>
          <w:szCs w:val="24"/>
          <w:lang w:val="en-GB"/>
        </w:rPr>
        <w:t>b-f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 stages of mycelium formation (arrows point to conidia,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>arrowheads point to hyphae) and degradation of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leaf epidermal tissue (24 hpi); </w:t>
      </w:r>
      <w:r w:rsidRPr="00F5261F">
        <w:rPr>
          <w:rFonts w:ascii="Times New Roman" w:hAnsi="Times New Roman" w:cs="Times New Roman"/>
          <w:b/>
          <w:sz w:val="24"/>
          <w:szCs w:val="24"/>
          <w:lang w:val="en-GB"/>
        </w:rPr>
        <w:t>g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 mycelium formation (arrowhead indicates hyphae) on the adaxial side of</w:t>
      </w: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t xml:space="preserve">the leaf (48 hpi); </w:t>
      </w:r>
      <w:r w:rsidRPr="00F5261F">
        <w:rPr>
          <w:rFonts w:ascii="Times New Roman" w:hAnsi="Times New Roman" w:cs="Times New Roman"/>
          <w:b/>
          <w:sz w:val="24"/>
          <w:szCs w:val="24"/>
          <w:lang w:val="en-GB"/>
        </w:rPr>
        <w:t>h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 chlamydospores (arrows) on leaf surface. Scale bars 100 μm.</w:t>
      </w: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933450</wp:posOffset>
            </wp:positionH>
            <wp:positionV relativeFrom="paragraph">
              <wp:posOffset>-104775</wp:posOffset>
            </wp:positionV>
            <wp:extent cx="3933825" cy="3448050"/>
            <wp:effectExtent l="19050" t="0" r="9525" b="0"/>
            <wp:wrapSquare wrapText="bothSides"/>
            <wp:docPr id="12" name="Obraz 12" descr="C:\Users\viole\Desktop\oleracea paper\BMC Plant Biology\subbmission\BMC subb July 2020\Additional file 1 Figure 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viole\Desktop\oleracea paper\BMC Plant Biology\subbmission\BMC subb July 2020\Additional file 1 Figure 4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F5261F" w:rsidRP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F5261F">
        <w:rPr>
          <w:rFonts w:ascii="Times New Roman" w:hAnsi="Times New Roman" w:cs="Times New Roman"/>
          <w:b/>
          <w:sz w:val="24"/>
          <w:szCs w:val="24"/>
          <w:lang w:val="en-GB"/>
        </w:rPr>
        <w:t>Figure S4.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>Selected light microscopy images taken from semi-thin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sections of control and infected </w:t>
      </w:r>
      <w:r w:rsidRPr="00F5261F">
        <w:rPr>
          <w:rFonts w:ascii="Times New Roman" w:hAnsi="Times New Roman" w:cs="Times New Roman"/>
          <w:i/>
          <w:sz w:val="24"/>
          <w:szCs w:val="24"/>
          <w:lang w:val="en-GB"/>
        </w:rPr>
        <w:t>B. oleracea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 leaves</w:t>
      </w:r>
    </w:p>
    <w:p w:rsidR="00F5261F" w:rsidRDefault="00F5261F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F5261F">
        <w:rPr>
          <w:rFonts w:ascii="Times New Roman" w:hAnsi="Times New Roman" w:cs="Times New Roman"/>
          <w:sz w:val="24"/>
          <w:szCs w:val="24"/>
          <w:lang w:val="en-GB"/>
        </w:rPr>
        <w:t>Samples were harvested at 48 hpi and sections (1 μm thick) were stained with toluidine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>blue. Images were captured under bright field light microscope and converted into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greyscale mode. </w:t>
      </w:r>
      <w:r w:rsidRPr="00DB71F7">
        <w:rPr>
          <w:rFonts w:ascii="Times New Roman" w:hAnsi="Times New Roman" w:cs="Times New Roman"/>
          <w:b/>
          <w:sz w:val="24"/>
          <w:szCs w:val="24"/>
          <w:lang w:val="en-GB"/>
        </w:rPr>
        <w:t>a-c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 sections taken from control leaf; </w:t>
      </w:r>
      <w:r w:rsidRPr="00DB71F7">
        <w:rPr>
          <w:rFonts w:ascii="Times New Roman" w:hAnsi="Times New Roman" w:cs="Times New Roman"/>
          <w:b/>
          <w:sz w:val="24"/>
          <w:szCs w:val="24"/>
          <w:lang w:val="en-GB"/>
        </w:rPr>
        <w:t>d-f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 sections taken from chlorotic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area </w:t>
      </w:r>
      <w:r w:rsidRPr="00DB71F7">
        <w:rPr>
          <w:rFonts w:ascii="Times New Roman" w:hAnsi="Times New Roman" w:cs="Times New Roman"/>
          <w:sz w:val="24"/>
          <w:szCs w:val="24"/>
          <w:lang w:val="en-US"/>
        </w:rPr>
        <w:t>neighboring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 the necrosis; </w:t>
      </w:r>
      <w:r w:rsidRPr="00DB71F7">
        <w:rPr>
          <w:rFonts w:ascii="Times New Roman" w:hAnsi="Times New Roman" w:cs="Times New Roman"/>
          <w:b/>
          <w:sz w:val="24"/>
          <w:szCs w:val="24"/>
          <w:lang w:val="en-GB"/>
        </w:rPr>
        <w:t>g-i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 sections taken at the border of the necrosis. </w:t>
      </w:r>
      <w:r w:rsidRPr="00DB71F7">
        <w:rPr>
          <w:rFonts w:ascii="Times New Roman" w:hAnsi="Times New Roman" w:cs="Times New Roman"/>
          <w:b/>
          <w:sz w:val="24"/>
          <w:szCs w:val="24"/>
          <w:lang w:val="en-GB"/>
        </w:rPr>
        <w:t>a, d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 and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DB71F7">
        <w:rPr>
          <w:rFonts w:ascii="Times New Roman" w:hAnsi="Times New Roman" w:cs="Times New Roman"/>
          <w:b/>
          <w:sz w:val="24"/>
          <w:szCs w:val="24"/>
          <w:lang w:val="en-GB"/>
        </w:rPr>
        <w:t>g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 cross sections of leaf lamina; </w:t>
      </w:r>
      <w:r w:rsidRPr="00DB71F7">
        <w:rPr>
          <w:rFonts w:ascii="Times New Roman" w:hAnsi="Times New Roman" w:cs="Times New Roman"/>
          <w:b/>
          <w:sz w:val="24"/>
          <w:szCs w:val="24"/>
          <w:lang w:val="en-GB"/>
        </w:rPr>
        <w:t>b, e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 and </w:t>
      </w:r>
      <w:r w:rsidRPr="00DB71F7">
        <w:rPr>
          <w:rFonts w:ascii="Times New Roman" w:hAnsi="Times New Roman" w:cs="Times New Roman"/>
          <w:b/>
          <w:sz w:val="24"/>
          <w:szCs w:val="24"/>
          <w:lang w:val="en-GB"/>
        </w:rPr>
        <w:t>h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 cross sections of palisade parenchyma; </w:t>
      </w:r>
      <w:r w:rsidRPr="00DB71F7">
        <w:rPr>
          <w:rFonts w:ascii="Times New Roman" w:hAnsi="Times New Roman" w:cs="Times New Roman"/>
          <w:b/>
          <w:sz w:val="24"/>
          <w:szCs w:val="24"/>
          <w:lang w:val="en-GB"/>
        </w:rPr>
        <w:t>c, f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and </w:t>
      </w:r>
      <w:r w:rsidRPr="00DB71F7">
        <w:rPr>
          <w:rFonts w:ascii="Times New Roman" w:hAnsi="Times New Roman" w:cs="Times New Roman"/>
          <w:b/>
          <w:sz w:val="24"/>
          <w:szCs w:val="24"/>
          <w:lang w:val="en-GB"/>
        </w:rPr>
        <w:t>i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 cross sections of spongy parenchyma. Abbreviations: Ep - epidermis, PP </w:t>
      </w:r>
      <w:r w:rsidR="00DB71F7">
        <w:rPr>
          <w:rFonts w:ascii="Times New Roman" w:hAnsi="Times New Roman" w:cs="Times New Roman"/>
          <w:sz w:val="24"/>
          <w:szCs w:val="24"/>
          <w:lang w:val="en-GB"/>
        </w:rPr>
        <w:t>-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 xml:space="preserve"> palisade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F5261F">
        <w:rPr>
          <w:rFonts w:ascii="Times New Roman" w:hAnsi="Times New Roman" w:cs="Times New Roman"/>
          <w:sz w:val="24"/>
          <w:szCs w:val="24"/>
          <w:lang w:val="en-GB"/>
        </w:rPr>
        <w:t>parenchyma, SP - spongy parenchyma. Arrows point to selected hyphae. Scale bar 10 μm.</w:t>
      </w: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-13970</wp:posOffset>
            </wp:positionV>
            <wp:extent cx="4057650" cy="5572125"/>
            <wp:effectExtent l="19050" t="0" r="0" b="0"/>
            <wp:wrapSquare wrapText="bothSides"/>
            <wp:docPr id="13" name="Obraz 13" descr="C:\Users\viole\Desktop\oleracea paper\BMC Plant Biology\subbmission\BMC subb July 2020\Additional file 1 Figure 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viole\Desktop\oleracea paper\BMC Plant Biology\subbmission\BMC subb July 2020\Additional file 1 Figure 5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557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:rsidR="00DB71F7" w:rsidRPr="00DB71F7" w:rsidRDefault="00DB71F7" w:rsidP="00DB71F7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DB71F7">
        <w:rPr>
          <w:rFonts w:ascii="Times New Roman" w:hAnsi="Times New Roman" w:cs="Times New Roman"/>
          <w:b/>
          <w:sz w:val="24"/>
          <w:szCs w:val="24"/>
          <w:lang w:val="en-GB"/>
        </w:rPr>
        <w:t>Figure S5.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DB71F7">
        <w:rPr>
          <w:rFonts w:ascii="Times New Roman" w:hAnsi="Times New Roman" w:cs="Times New Roman"/>
          <w:sz w:val="24"/>
          <w:szCs w:val="24"/>
          <w:lang w:val="en-GB"/>
        </w:rPr>
        <w:t>Transmission electron microscopy micrographs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DB71F7">
        <w:rPr>
          <w:rFonts w:ascii="Times New Roman" w:hAnsi="Times New Roman" w:cs="Times New Roman"/>
          <w:sz w:val="24"/>
          <w:szCs w:val="24"/>
          <w:lang w:val="en-GB"/>
        </w:rPr>
        <w:t xml:space="preserve">depicting ultrastructural details of </w:t>
      </w:r>
      <w:r w:rsidRPr="00DB71F7">
        <w:rPr>
          <w:rFonts w:ascii="Times New Roman" w:hAnsi="Times New Roman" w:cs="Times New Roman"/>
          <w:i/>
          <w:sz w:val="24"/>
          <w:szCs w:val="24"/>
          <w:lang w:val="en-GB"/>
        </w:rPr>
        <w:t>A. brassicicola</w:t>
      </w:r>
      <w:r w:rsidRPr="00DB71F7">
        <w:rPr>
          <w:rFonts w:ascii="Times New Roman" w:hAnsi="Times New Roman" w:cs="Times New Roman"/>
          <w:sz w:val="24"/>
          <w:szCs w:val="24"/>
          <w:lang w:val="en-GB"/>
        </w:rPr>
        <w:t xml:space="preserve"> hyphae growing inside the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DB71F7">
        <w:rPr>
          <w:rFonts w:ascii="Times New Roman" w:hAnsi="Times New Roman" w:cs="Times New Roman"/>
          <w:sz w:val="24"/>
          <w:szCs w:val="24"/>
          <w:lang w:val="en-GB"/>
        </w:rPr>
        <w:t>host leaf mesophyll</w:t>
      </w:r>
    </w:p>
    <w:p w:rsidR="00DB71F7" w:rsidRDefault="00DB71F7" w:rsidP="00DB71F7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DB71F7">
        <w:rPr>
          <w:rFonts w:ascii="Times New Roman" w:hAnsi="Times New Roman" w:cs="Times New Roman"/>
          <w:b/>
          <w:sz w:val="24"/>
          <w:szCs w:val="24"/>
          <w:lang w:val="en-GB"/>
        </w:rPr>
        <w:t>a</w:t>
      </w:r>
      <w:r w:rsidRPr="00DB71F7">
        <w:rPr>
          <w:rFonts w:ascii="Times New Roman" w:hAnsi="Times New Roman" w:cs="Times New Roman"/>
          <w:sz w:val="24"/>
          <w:szCs w:val="24"/>
          <w:lang w:val="en-GB"/>
        </w:rPr>
        <w:t xml:space="preserve"> and </w:t>
      </w:r>
      <w:r w:rsidRPr="00DB71F7">
        <w:rPr>
          <w:rFonts w:ascii="Times New Roman" w:hAnsi="Times New Roman" w:cs="Times New Roman"/>
          <w:b/>
          <w:sz w:val="24"/>
          <w:szCs w:val="24"/>
          <w:lang w:val="en-GB"/>
        </w:rPr>
        <w:t>b</w:t>
      </w:r>
      <w:r w:rsidRPr="00DB71F7">
        <w:rPr>
          <w:rFonts w:ascii="Times New Roman" w:hAnsi="Times New Roman" w:cs="Times New Roman"/>
          <w:sz w:val="24"/>
          <w:szCs w:val="24"/>
          <w:lang w:val="en-GB"/>
        </w:rPr>
        <w:t xml:space="preserve"> sections of hyphae growing in intercellular spaces; </w:t>
      </w:r>
      <w:r w:rsidRPr="00DB71F7">
        <w:rPr>
          <w:rFonts w:ascii="Times New Roman" w:hAnsi="Times New Roman" w:cs="Times New Roman"/>
          <w:b/>
          <w:sz w:val="24"/>
          <w:szCs w:val="24"/>
          <w:lang w:val="en-GB"/>
        </w:rPr>
        <w:t>c</w:t>
      </w:r>
      <w:r w:rsidRPr="00DB71F7">
        <w:rPr>
          <w:rFonts w:ascii="Times New Roman" w:hAnsi="Times New Roman" w:cs="Times New Roman"/>
          <w:sz w:val="24"/>
          <w:szCs w:val="24"/>
          <w:lang w:val="en-GB"/>
        </w:rPr>
        <w:t xml:space="preserve"> and </w:t>
      </w:r>
      <w:r w:rsidRPr="00DB71F7">
        <w:rPr>
          <w:rFonts w:ascii="Times New Roman" w:hAnsi="Times New Roman" w:cs="Times New Roman"/>
          <w:b/>
          <w:sz w:val="24"/>
          <w:szCs w:val="24"/>
          <w:lang w:val="en-GB"/>
        </w:rPr>
        <w:t>d</w:t>
      </w:r>
      <w:r w:rsidRPr="00DB71F7">
        <w:rPr>
          <w:rFonts w:ascii="Times New Roman" w:hAnsi="Times New Roman" w:cs="Times New Roman"/>
          <w:sz w:val="24"/>
          <w:szCs w:val="24"/>
          <w:lang w:val="en-GB"/>
        </w:rPr>
        <w:t xml:space="preserve"> sections of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DB71F7">
        <w:rPr>
          <w:rFonts w:ascii="Times New Roman" w:hAnsi="Times New Roman" w:cs="Times New Roman"/>
          <w:sz w:val="24"/>
          <w:szCs w:val="24"/>
          <w:lang w:val="en-GB"/>
        </w:rPr>
        <w:t xml:space="preserve">hyphae growing inside host cells; </w:t>
      </w:r>
      <w:r w:rsidRPr="00DB71F7">
        <w:rPr>
          <w:rFonts w:ascii="Times New Roman" w:hAnsi="Times New Roman" w:cs="Times New Roman"/>
          <w:b/>
          <w:sz w:val="24"/>
          <w:szCs w:val="24"/>
          <w:lang w:val="en-GB"/>
        </w:rPr>
        <w:t>e</w:t>
      </w:r>
      <w:r w:rsidRPr="00DB71F7">
        <w:rPr>
          <w:rFonts w:ascii="Times New Roman" w:hAnsi="Times New Roman" w:cs="Times New Roman"/>
          <w:sz w:val="24"/>
          <w:szCs w:val="24"/>
          <w:lang w:val="en-GB"/>
        </w:rPr>
        <w:t xml:space="preserve"> section of degraded hypha with osmiophilic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DB71F7">
        <w:rPr>
          <w:rFonts w:ascii="Times New Roman" w:hAnsi="Times New Roman" w:cs="Times New Roman"/>
          <w:sz w:val="24"/>
          <w:szCs w:val="24"/>
          <w:lang w:val="en-GB"/>
        </w:rPr>
        <w:t>granules deposited in plasma membrane. Abbreviations: DC - degraded plant cell,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DB71F7">
        <w:rPr>
          <w:rFonts w:ascii="Times New Roman" w:hAnsi="Times New Roman" w:cs="Times New Roman"/>
          <w:sz w:val="24"/>
          <w:szCs w:val="24"/>
          <w:lang w:val="en-GB"/>
        </w:rPr>
        <w:t>fCW - fungal cell wall, IS - intercellular space, M - mitochondrion, N - nucleus,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DB71F7">
        <w:rPr>
          <w:rFonts w:ascii="Times New Roman" w:hAnsi="Times New Roman" w:cs="Times New Roman"/>
          <w:sz w:val="24"/>
          <w:szCs w:val="24"/>
          <w:lang w:val="en-GB"/>
        </w:rPr>
        <w:t>Nu - nucleolus, pCW - plant cell wall, PR - plant protoplast remnants, V - vacuole.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DB71F7">
        <w:rPr>
          <w:rFonts w:ascii="Times New Roman" w:hAnsi="Times New Roman" w:cs="Times New Roman"/>
          <w:sz w:val="24"/>
          <w:szCs w:val="24"/>
          <w:lang w:val="en-GB"/>
        </w:rPr>
        <w:t>Scale bars 10 μm.</w:t>
      </w:r>
    </w:p>
    <w:p w:rsidR="00DB71F7" w:rsidRPr="00551265" w:rsidRDefault="00DB71F7" w:rsidP="00F5261F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sectPr w:rsidR="00DB71F7" w:rsidRPr="00551265" w:rsidSect="003046A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defaultTabStop w:val="708"/>
  <w:hyphenationZone w:val="425"/>
  <w:characterSpacingControl w:val="doNotCompress"/>
  <w:compat/>
  <w:rsids>
    <w:rsidRoot w:val="00586B19"/>
    <w:rsid w:val="0001401C"/>
    <w:rsid w:val="00064C9E"/>
    <w:rsid w:val="00106025"/>
    <w:rsid w:val="0016682C"/>
    <w:rsid w:val="001C3A43"/>
    <w:rsid w:val="001F6D9A"/>
    <w:rsid w:val="00255C45"/>
    <w:rsid w:val="003046A6"/>
    <w:rsid w:val="003F660F"/>
    <w:rsid w:val="00551265"/>
    <w:rsid w:val="00586B19"/>
    <w:rsid w:val="00605F57"/>
    <w:rsid w:val="007C3AAC"/>
    <w:rsid w:val="00851982"/>
    <w:rsid w:val="00886150"/>
    <w:rsid w:val="009510B7"/>
    <w:rsid w:val="009A2522"/>
    <w:rsid w:val="009C0E73"/>
    <w:rsid w:val="00A22A60"/>
    <w:rsid w:val="00A756D0"/>
    <w:rsid w:val="00AE3ECC"/>
    <w:rsid w:val="00B853B7"/>
    <w:rsid w:val="00CF148A"/>
    <w:rsid w:val="00DA1C97"/>
    <w:rsid w:val="00DB71F7"/>
    <w:rsid w:val="00E85F3B"/>
    <w:rsid w:val="00EA4C68"/>
    <w:rsid w:val="00F526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046A6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Uwydatnienie">
    <w:name w:val="Emphasis"/>
    <w:basedOn w:val="Domylnaczcionkaakapitu"/>
    <w:uiPriority w:val="20"/>
    <w:qFormat/>
    <w:rsid w:val="00586B19"/>
    <w:rPr>
      <w:i/>
      <w:iCs/>
    </w:rPr>
  </w:style>
  <w:style w:type="character" w:styleId="Hipercze">
    <w:name w:val="Hyperlink"/>
    <w:basedOn w:val="Domylnaczcionkaakapitu"/>
    <w:uiPriority w:val="99"/>
    <w:semiHidden/>
    <w:unhideWhenUsed/>
    <w:rsid w:val="00586B19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512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5126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4075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10" Type="http://schemas.openxmlformats.org/officeDocument/2006/relationships/theme" Target="theme/theme1.xml"/><Relationship Id="rId4" Type="http://schemas.openxmlformats.org/officeDocument/2006/relationships/image" Target="media/image1.tif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387</Words>
  <Characters>2323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Violetta Macioszek</dc:creator>
  <cp:lastModifiedBy>Violetta Macioszek</cp:lastModifiedBy>
  <cp:revision>2</cp:revision>
  <dcterms:created xsi:type="dcterms:W3CDTF">2020-10-14T16:23:00Z</dcterms:created>
  <dcterms:modified xsi:type="dcterms:W3CDTF">2020-10-14T16:23:00Z</dcterms:modified>
</cp:coreProperties>
</file>