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6A4" w:rsidRPr="007202FF" w:rsidRDefault="0055371B">
      <w:pPr>
        <w:rPr>
          <w:rFonts w:ascii="Palatino Linotype" w:hAnsi="Palatino Linotype"/>
          <w:b/>
          <w:sz w:val="20"/>
        </w:rPr>
      </w:pPr>
      <w:r w:rsidRPr="007202FF">
        <w:rPr>
          <w:rFonts w:ascii="Palatino Linotype" w:hAnsi="Palatino Linotype"/>
          <w:b/>
          <w:sz w:val="20"/>
        </w:rPr>
        <w:t xml:space="preserve">Supplementary Table </w:t>
      </w:r>
      <w:r w:rsidR="00C46444">
        <w:rPr>
          <w:rFonts w:ascii="Palatino Linotype" w:hAnsi="Palatino Linotype"/>
          <w:b/>
          <w:sz w:val="20"/>
        </w:rPr>
        <w:t>S</w:t>
      </w:r>
      <w:r w:rsidRPr="007202FF">
        <w:rPr>
          <w:rFonts w:ascii="Palatino Linotype" w:hAnsi="Palatino Linotype"/>
          <w:b/>
          <w:sz w:val="20"/>
        </w:rPr>
        <w:t>1</w:t>
      </w:r>
    </w:p>
    <w:p w:rsidR="0055371B" w:rsidRPr="007202FF" w:rsidRDefault="00483965">
      <w:pPr>
        <w:rPr>
          <w:rFonts w:ascii="Palatino Linotype" w:hAnsi="Palatino Linotype"/>
          <w:sz w:val="20"/>
          <w:szCs w:val="18"/>
        </w:rPr>
      </w:pPr>
      <w:r w:rsidRPr="007202FF">
        <w:rPr>
          <w:rFonts w:ascii="Palatino Linotype" w:hAnsi="Palatino Linotype"/>
          <w:sz w:val="20"/>
          <w:szCs w:val="18"/>
        </w:rPr>
        <w:t>P</w:t>
      </w:r>
      <w:r w:rsidR="0055371B" w:rsidRPr="007202FF">
        <w:rPr>
          <w:rFonts w:ascii="Palatino Linotype" w:hAnsi="Palatino Linotype"/>
          <w:sz w:val="20"/>
          <w:szCs w:val="18"/>
        </w:rPr>
        <w:t>rimer sequence</w:t>
      </w:r>
      <w:r w:rsidR="00540E66" w:rsidRPr="007202FF">
        <w:rPr>
          <w:rFonts w:ascii="Palatino Linotype" w:hAnsi="Palatino Linotype"/>
          <w:sz w:val="20"/>
          <w:szCs w:val="18"/>
        </w:rPr>
        <w:t>s</w:t>
      </w:r>
      <w:r w:rsidRPr="007202FF">
        <w:rPr>
          <w:rFonts w:ascii="Palatino Linotype" w:hAnsi="Palatino Linotype"/>
          <w:sz w:val="20"/>
          <w:szCs w:val="18"/>
        </w:rPr>
        <w:t xml:space="preserve"> of microRNAs and housekeeping gene (HKG) </w:t>
      </w:r>
      <w:r w:rsidR="0055371B" w:rsidRPr="007202FF">
        <w:rPr>
          <w:rFonts w:ascii="Palatino Linotype" w:hAnsi="Palatino Linotype"/>
          <w:sz w:val="20"/>
          <w:szCs w:val="18"/>
        </w:rPr>
        <w:t xml:space="preserve">for </w:t>
      </w:r>
      <w:r w:rsidR="0055371B" w:rsidRPr="00574BA7">
        <w:rPr>
          <w:rFonts w:ascii="Palatino Linotype" w:hAnsi="Palatino Linotype"/>
          <w:color w:val="FF0000"/>
          <w:sz w:val="20"/>
          <w:szCs w:val="18"/>
        </w:rPr>
        <w:t>qPCR</w:t>
      </w:r>
      <w:r w:rsidR="00540E66" w:rsidRPr="007202FF">
        <w:rPr>
          <w:rFonts w:ascii="Palatino Linotype" w:hAnsi="Palatino Linotype"/>
          <w:sz w:val="20"/>
          <w:szCs w:val="18"/>
        </w:rPr>
        <w:t xml:space="preserve">. </w:t>
      </w:r>
    </w:p>
    <w:p w:rsidR="00540E66" w:rsidRPr="007202FF" w:rsidRDefault="00540E66">
      <w:pPr>
        <w:rPr>
          <w:rFonts w:ascii="Palatino Linotype" w:hAnsi="Palatino Linotype"/>
          <w:sz w:val="20"/>
        </w:rPr>
      </w:pPr>
    </w:p>
    <w:tbl>
      <w:tblPr>
        <w:tblW w:w="9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9"/>
        <w:gridCol w:w="3183"/>
        <w:gridCol w:w="3694"/>
        <w:gridCol w:w="1226"/>
      </w:tblGrid>
      <w:tr w:rsidR="00F25E06" w:rsidRPr="007202FF" w:rsidTr="007202FF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  <w:hideMark/>
          </w:tcPr>
          <w:p w:rsidR="00F25E06" w:rsidRPr="00574BA7" w:rsidRDefault="00F25E06" w:rsidP="0063663B">
            <w:pPr>
              <w:spacing w:after="0" w:line="240" w:lineRule="auto"/>
              <w:rPr>
                <w:rFonts w:ascii="Palatino Linotype" w:eastAsia="Times New Roman" w:hAnsi="Palatino Linotype" w:cs="Times New Roman"/>
                <w:szCs w:val="24"/>
              </w:rPr>
            </w:pPr>
          </w:p>
        </w:tc>
        <w:tc>
          <w:tcPr>
            <w:tcW w:w="3183" w:type="dxa"/>
            <w:shd w:val="clear" w:color="auto" w:fill="auto"/>
            <w:noWrap/>
            <w:vAlign w:val="center"/>
            <w:hideMark/>
          </w:tcPr>
          <w:p w:rsidR="00F25E06" w:rsidRPr="00574BA7" w:rsidRDefault="00F25E06" w:rsidP="0063663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sz w:val="20"/>
              </w:rPr>
            </w:pPr>
            <w:r w:rsidRPr="00574BA7">
              <w:rPr>
                <w:rFonts w:ascii="Palatino Linotype" w:eastAsia="Times New Roman" w:hAnsi="Palatino Linotype" w:cs="Calibri"/>
                <w:b/>
                <w:sz w:val="20"/>
              </w:rPr>
              <w:t>Forward (5’-3’)</w:t>
            </w:r>
          </w:p>
        </w:tc>
        <w:tc>
          <w:tcPr>
            <w:tcW w:w="3694" w:type="dxa"/>
            <w:shd w:val="clear" w:color="auto" w:fill="auto"/>
            <w:noWrap/>
            <w:vAlign w:val="center"/>
            <w:hideMark/>
          </w:tcPr>
          <w:p w:rsidR="00F25E06" w:rsidRPr="00574BA7" w:rsidRDefault="00F25E06" w:rsidP="0063663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sz w:val="20"/>
              </w:rPr>
            </w:pPr>
            <w:r w:rsidRPr="00574BA7">
              <w:rPr>
                <w:rFonts w:ascii="Palatino Linotype" w:eastAsia="Times New Roman" w:hAnsi="Palatino Linotype" w:cs="Calibri"/>
                <w:b/>
                <w:sz w:val="20"/>
              </w:rPr>
              <w:t>Reverse (5’-3’)</w:t>
            </w:r>
          </w:p>
        </w:tc>
        <w:tc>
          <w:tcPr>
            <w:tcW w:w="1226" w:type="dxa"/>
          </w:tcPr>
          <w:p w:rsidR="00F25E06" w:rsidRPr="00574BA7" w:rsidRDefault="00F25E06" w:rsidP="0063663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sz w:val="20"/>
              </w:rPr>
            </w:pPr>
            <w:r w:rsidRPr="00574BA7">
              <w:rPr>
                <w:rFonts w:ascii="Palatino Linotype" w:eastAsia="Times New Roman" w:hAnsi="Palatino Linotype" w:cs="Calibri"/>
                <w:b/>
                <w:sz w:val="20"/>
              </w:rPr>
              <w:t>qPCR Efficiency (%)</w:t>
            </w:r>
          </w:p>
        </w:tc>
      </w:tr>
      <w:tr w:rsidR="00F25E06" w:rsidRPr="007202FF" w:rsidTr="007202FF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</w:tcPr>
          <w:p w:rsidR="00F25E06" w:rsidRPr="00574BA7" w:rsidRDefault="00F25E06" w:rsidP="00540E6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sz w:val="20"/>
              </w:rPr>
            </w:pPr>
            <w:r w:rsidRPr="00574BA7">
              <w:rPr>
                <w:rFonts w:ascii="Palatino Linotype" w:eastAsia="Times New Roman" w:hAnsi="Palatino Linotype" w:cs="Calibri"/>
                <w:b/>
                <w:sz w:val="20"/>
              </w:rPr>
              <w:t>miR156c</w:t>
            </w:r>
          </w:p>
        </w:tc>
        <w:tc>
          <w:tcPr>
            <w:tcW w:w="3183" w:type="dxa"/>
            <w:shd w:val="clear" w:color="auto" w:fill="auto"/>
            <w:noWrap/>
            <w:vAlign w:val="center"/>
          </w:tcPr>
          <w:p w:rsidR="00F25E06" w:rsidRPr="00574BA7" w:rsidRDefault="00F25E06" w:rsidP="0048396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20"/>
              </w:rPr>
            </w:pPr>
            <w:r w:rsidRPr="00574BA7">
              <w:rPr>
                <w:rFonts w:ascii="Palatino Linotype" w:eastAsia="Times New Roman" w:hAnsi="Palatino Linotype" w:cs="Calibri"/>
                <w:sz w:val="20"/>
              </w:rPr>
              <w:t>GGTTCAGCATGGACGAG</w:t>
            </w:r>
          </w:p>
        </w:tc>
        <w:tc>
          <w:tcPr>
            <w:tcW w:w="3694" w:type="dxa"/>
            <w:shd w:val="clear" w:color="auto" w:fill="auto"/>
            <w:noWrap/>
            <w:vAlign w:val="center"/>
          </w:tcPr>
          <w:p w:rsidR="00F25E06" w:rsidRPr="00574BA7" w:rsidRDefault="00F25E06" w:rsidP="0048396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20"/>
              </w:rPr>
            </w:pPr>
            <w:r w:rsidRPr="00574BA7">
              <w:rPr>
                <w:rFonts w:ascii="Palatino Linotype" w:eastAsia="Times New Roman" w:hAnsi="Palatino Linotype" w:cs="Calibri"/>
                <w:sz w:val="20"/>
              </w:rPr>
              <w:t>GGTCCAGTTTTTTTTTTTTTTTCAC</w:t>
            </w:r>
          </w:p>
        </w:tc>
        <w:tc>
          <w:tcPr>
            <w:tcW w:w="1226" w:type="dxa"/>
          </w:tcPr>
          <w:p w:rsidR="00F25E06" w:rsidRPr="00574BA7" w:rsidRDefault="00F25E06" w:rsidP="0048396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20"/>
              </w:rPr>
            </w:pPr>
            <w:r w:rsidRPr="00574BA7">
              <w:rPr>
                <w:rFonts w:ascii="Palatino Linotype" w:eastAsia="Times New Roman" w:hAnsi="Palatino Linotype" w:cs="Calibri"/>
                <w:sz w:val="20"/>
              </w:rPr>
              <w:t>95.1</w:t>
            </w:r>
          </w:p>
        </w:tc>
      </w:tr>
      <w:tr w:rsidR="00F25E06" w:rsidRPr="007202FF" w:rsidTr="007202FF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</w:tcPr>
          <w:p w:rsidR="00F25E06" w:rsidRPr="00574BA7" w:rsidRDefault="00F25E06" w:rsidP="00540E6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sz w:val="20"/>
              </w:rPr>
            </w:pPr>
            <w:r w:rsidRPr="00574BA7">
              <w:rPr>
                <w:rFonts w:ascii="Palatino Linotype" w:eastAsia="Times New Roman" w:hAnsi="Palatino Linotype" w:cs="Calibri"/>
                <w:b/>
                <w:sz w:val="20"/>
              </w:rPr>
              <w:t>miR164a</w:t>
            </w:r>
          </w:p>
        </w:tc>
        <w:tc>
          <w:tcPr>
            <w:tcW w:w="3183" w:type="dxa"/>
            <w:shd w:val="clear" w:color="auto" w:fill="auto"/>
            <w:noWrap/>
            <w:vAlign w:val="center"/>
          </w:tcPr>
          <w:p w:rsidR="00F25E06" w:rsidRPr="00574BA7" w:rsidRDefault="00F25E06" w:rsidP="0048396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20"/>
              </w:rPr>
            </w:pPr>
            <w:r w:rsidRPr="00574BA7">
              <w:rPr>
                <w:rFonts w:ascii="Palatino Linotype" w:eastAsia="Times New Roman" w:hAnsi="Palatino Linotype" w:cs="Calibri"/>
                <w:sz w:val="20"/>
              </w:rPr>
              <w:t>AGCAAAGCGGCTGC</w:t>
            </w:r>
          </w:p>
        </w:tc>
        <w:tc>
          <w:tcPr>
            <w:tcW w:w="3694" w:type="dxa"/>
            <w:shd w:val="clear" w:color="auto" w:fill="auto"/>
            <w:noWrap/>
            <w:vAlign w:val="center"/>
          </w:tcPr>
          <w:p w:rsidR="00F25E06" w:rsidRPr="00574BA7" w:rsidRDefault="00F25E06" w:rsidP="0048396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20"/>
              </w:rPr>
            </w:pPr>
            <w:r w:rsidRPr="00574BA7">
              <w:rPr>
                <w:rFonts w:ascii="Palatino Linotype" w:eastAsia="Times New Roman" w:hAnsi="Palatino Linotype" w:cs="Calibri"/>
                <w:sz w:val="20"/>
              </w:rPr>
              <w:t>GGTCCAGTTTTTTTTTTTTTTTCAC</w:t>
            </w:r>
          </w:p>
        </w:tc>
        <w:tc>
          <w:tcPr>
            <w:tcW w:w="1226" w:type="dxa"/>
          </w:tcPr>
          <w:p w:rsidR="00F25E06" w:rsidRPr="00574BA7" w:rsidRDefault="00F25E06" w:rsidP="0048396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20"/>
              </w:rPr>
            </w:pPr>
            <w:r w:rsidRPr="00574BA7">
              <w:rPr>
                <w:rFonts w:ascii="Palatino Linotype" w:eastAsia="Times New Roman" w:hAnsi="Palatino Linotype" w:cs="Calibri"/>
                <w:sz w:val="20"/>
              </w:rPr>
              <w:t>92.3</w:t>
            </w:r>
          </w:p>
        </w:tc>
      </w:tr>
      <w:tr w:rsidR="00F25E06" w:rsidRPr="007202FF" w:rsidTr="007202FF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</w:tcPr>
          <w:p w:rsidR="00F25E06" w:rsidRPr="00574BA7" w:rsidRDefault="00F25E06" w:rsidP="00540E6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sz w:val="20"/>
              </w:rPr>
            </w:pPr>
            <w:r w:rsidRPr="00574BA7">
              <w:rPr>
                <w:rFonts w:ascii="Palatino Linotype" w:eastAsia="Times New Roman" w:hAnsi="Palatino Linotype" w:cs="Calibri"/>
                <w:b/>
                <w:sz w:val="20"/>
              </w:rPr>
              <w:t>miR396c</w:t>
            </w:r>
          </w:p>
        </w:tc>
        <w:tc>
          <w:tcPr>
            <w:tcW w:w="3183" w:type="dxa"/>
            <w:shd w:val="clear" w:color="auto" w:fill="auto"/>
            <w:noWrap/>
            <w:vAlign w:val="center"/>
          </w:tcPr>
          <w:p w:rsidR="00F25E06" w:rsidRPr="00574BA7" w:rsidRDefault="00F25E06" w:rsidP="0048396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20"/>
              </w:rPr>
            </w:pPr>
            <w:r w:rsidRPr="00574BA7">
              <w:rPr>
                <w:rFonts w:ascii="Palatino Linotype" w:eastAsia="Times New Roman" w:hAnsi="Palatino Linotype" w:cs="Calibri"/>
                <w:sz w:val="20"/>
              </w:rPr>
              <w:t>CGCAGAAGCTGTGGGAT</w:t>
            </w:r>
          </w:p>
        </w:tc>
        <w:tc>
          <w:tcPr>
            <w:tcW w:w="3694" w:type="dxa"/>
            <w:shd w:val="clear" w:color="auto" w:fill="auto"/>
            <w:noWrap/>
            <w:vAlign w:val="center"/>
          </w:tcPr>
          <w:p w:rsidR="00F25E06" w:rsidRPr="00574BA7" w:rsidRDefault="00F25E06" w:rsidP="0048396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20"/>
              </w:rPr>
            </w:pPr>
            <w:r w:rsidRPr="00574BA7">
              <w:rPr>
                <w:rFonts w:ascii="Palatino Linotype" w:eastAsia="Times New Roman" w:hAnsi="Palatino Linotype" w:cs="Calibri"/>
                <w:sz w:val="20"/>
              </w:rPr>
              <w:t>AGGTCCAGTTTTTTTTTTTTTTTGAA</w:t>
            </w:r>
          </w:p>
        </w:tc>
        <w:tc>
          <w:tcPr>
            <w:tcW w:w="1226" w:type="dxa"/>
          </w:tcPr>
          <w:p w:rsidR="00F25E06" w:rsidRPr="00574BA7" w:rsidRDefault="00F25E06" w:rsidP="00483965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20"/>
              </w:rPr>
            </w:pPr>
            <w:r w:rsidRPr="00574BA7">
              <w:rPr>
                <w:rFonts w:ascii="Palatino Linotype" w:eastAsia="Times New Roman" w:hAnsi="Palatino Linotype" w:cs="Calibri"/>
                <w:sz w:val="20"/>
              </w:rPr>
              <w:t>91.6</w:t>
            </w:r>
          </w:p>
        </w:tc>
      </w:tr>
      <w:tr w:rsidR="00F25E06" w:rsidRPr="007202FF" w:rsidTr="007202FF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</w:tcPr>
          <w:p w:rsidR="00F25E06" w:rsidRPr="00574BA7" w:rsidRDefault="00F25E06" w:rsidP="00540E6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sz w:val="20"/>
              </w:rPr>
            </w:pPr>
            <w:r w:rsidRPr="00574BA7">
              <w:rPr>
                <w:rFonts w:ascii="Palatino Linotype" w:eastAsia="Times New Roman" w:hAnsi="Palatino Linotype" w:cs="Calibri"/>
                <w:b/>
                <w:sz w:val="20"/>
              </w:rPr>
              <w:t>miR5645d</w:t>
            </w:r>
          </w:p>
        </w:tc>
        <w:tc>
          <w:tcPr>
            <w:tcW w:w="3183" w:type="dxa"/>
            <w:shd w:val="clear" w:color="auto" w:fill="auto"/>
            <w:noWrap/>
            <w:vAlign w:val="center"/>
          </w:tcPr>
          <w:p w:rsidR="00F25E06" w:rsidRPr="00574BA7" w:rsidRDefault="00F25E06" w:rsidP="00D6510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20"/>
              </w:rPr>
            </w:pPr>
            <w:r w:rsidRPr="00574BA7">
              <w:rPr>
                <w:rFonts w:ascii="Palatino Linotype" w:eastAsia="Times New Roman" w:hAnsi="Palatino Linotype" w:cs="Calibri"/>
                <w:sz w:val="20"/>
              </w:rPr>
              <w:t>GCAGCGCAGGTCTTTTTTAAA</w:t>
            </w:r>
          </w:p>
        </w:tc>
        <w:tc>
          <w:tcPr>
            <w:tcW w:w="3694" w:type="dxa"/>
            <w:shd w:val="clear" w:color="auto" w:fill="auto"/>
            <w:noWrap/>
            <w:vAlign w:val="center"/>
          </w:tcPr>
          <w:p w:rsidR="00F25E06" w:rsidRPr="00574BA7" w:rsidRDefault="00F25E06" w:rsidP="00D6510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20"/>
              </w:rPr>
            </w:pPr>
            <w:r w:rsidRPr="00574BA7">
              <w:rPr>
                <w:rFonts w:ascii="Palatino Linotype" w:eastAsia="Times New Roman" w:hAnsi="Palatino Linotype" w:cs="Calibri"/>
                <w:sz w:val="20"/>
              </w:rPr>
              <w:t>AGGTCCAGTTTTTTTTTTTTTTTCTT</w:t>
            </w:r>
          </w:p>
        </w:tc>
        <w:tc>
          <w:tcPr>
            <w:tcW w:w="1226" w:type="dxa"/>
          </w:tcPr>
          <w:p w:rsidR="00F25E06" w:rsidRPr="00574BA7" w:rsidRDefault="00F25E06" w:rsidP="00D65107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20"/>
              </w:rPr>
            </w:pPr>
            <w:r w:rsidRPr="00574BA7">
              <w:rPr>
                <w:rFonts w:ascii="Palatino Linotype" w:eastAsia="Times New Roman" w:hAnsi="Palatino Linotype" w:cs="Calibri"/>
                <w:sz w:val="20"/>
              </w:rPr>
              <w:t>104.5</w:t>
            </w:r>
          </w:p>
        </w:tc>
      </w:tr>
      <w:tr w:rsidR="00F25E06" w:rsidRPr="007202FF" w:rsidTr="007202FF">
        <w:trPr>
          <w:trHeight w:val="300"/>
        </w:trPr>
        <w:tc>
          <w:tcPr>
            <w:tcW w:w="1719" w:type="dxa"/>
            <w:shd w:val="clear" w:color="auto" w:fill="auto"/>
            <w:noWrap/>
            <w:vAlign w:val="center"/>
          </w:tcPr>
          <w:p w:rsidR="00F25E06" w:rsidRPr="00574BA7" w:rsidRDefault="00F25E06" w:rsidP="00540E66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sz w:val="20"/>
              </w:rPr>
            </w:pPr>
            <w:r w:rsidRPr="00574BA7">
              <w:rPr>
                <w:rFonts w:ascii="Palatino Linotype" w:eastAsia="Times New Roman" w:hAnsi="Palatino Linotype" w:cs="Calibri"/>
                <w:b/>
                <w:sz w:val="20"/>
              </w:rPr>
              <w:t>Alpha-tubulin (HKG)</w:t>
            </w:r>
          </w:p>
        </w:tc>
        <w:tc>
          <w:tcPr>
            <w:tcW w:w="3183" w:type="dxa"/>
            <w:shd w:val="clear" w:color="auto" w:fill="auto"/>
            <w:noWrap/>
            <w:vAlign w:val="center"/>
          </w:tcPr>
          <w:p w:rsidR="00F25E06" w:rsidRPr="00574BA7" w:rsidRDefault="00F25E06" w:rsidP="00540E6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20"/>
              </w:rPr>
            </w:pPr>
            <w:r w:rsidRPr="00574BA7">
              <w:rPr>
                <w:rFonts w:ascii="Palatino Linotype" w:eastAsia="Times New Roman" w:hAnsi="Palatino Linotype" w:cs="Times New Roman"/>
                <w:sz w:val="20"/>
                <w:lang w:eastAsia="en-MY"/>
              </w:rPr>
              <w:t>CACAGTTTACCCGTCTCCCC</w:t>
            </w:r>
          </w:p>
        </w:tc>
        <w:tc>
          <w:tcPr>
            <w:tcW w:w="3694" w:type="dxa"/>
            <w:shd w:val="clear" w:color="auto" w:fill="auto"/>
            <w:noWrap/>
            <w:vAlign w:val="center"/>
          </w:tcPr>
          <w:p w:rsidR="00F25E06" w:rsidRPr="00574BA7" w:rsidRDefault="00F25E06" w:rsidP="00540E66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sz w:val="20"/>
              </w:rPr>
            </w:pPr>
            <w:r w:rsidRPr="00574BA7">
              <w:rPr>
                <w:rFonts w:ascii="Palatino Linotype" w:eastAsia="Times New Roman" w:hAnsi="Palatino Linotype" w:cs="Times New Roman"/>
                <w:sz w:val="20"/>
                <w:lang w:eastAsia="en-MY"/>
              </w:rPr>
              <w:t>TCAGCCGGTTAAGGTTGGTG</w:t>
            </w:r>
          </w:p>
        </w:tc>
        <w:tc>
          <w:tcPr>
            <w:tcW w:w="1226" w:type="dxa"/>
          </w:tcPr>
          <w:p w:rsidR="00F25E06" w:rsidRPr="00574BA7" w:rsidRDefault="00F25E06" w:rsidP="00540E66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lang w:eastAsia="en-MY"/>
              </w:rPr>
            </w:pPr>
            <w:r w:rsidRPr="00574BA7">
              <w:rPr>
                <w:rFonts w:ascii="Palatino Linotype" w:eastAsia="Times New Roman" w:hAnsi="Palatino Linotype" w:cs="Times New Roman"/>
                <w:sz w:val="20"/>
                <w:lang w:eastAsia="en-MY"/>
              </w:rPr>
              <w:t>93.4</w:t>
            </w:r>
          </w:p>
        </w:tc>
      </w:tr>
    </w:tbl>
    <w:p w:rsidR="00540E66" w:rsidRPr="007202FF" w:rsidRDefault="00540E66">
      <w:pPr>
        <w:rPr>
          <w:rFonts w:ascii="Palatino Linotype" w:hAnsi="Palatino Linotype"/>
          <w:sz w:val="20"/>
        </w:rPr>
      </w:pPr>
      <w:bookmarkStart w:id="0" w:name="_GoBack"/>
      <w:bookmarkEnd w:id="0"/>
    </w:p>
    <w:p w:rsidR="00540E66" w:rsidRPr="007202FF" w:rsidRDefault="00540E66">
      <w:pPr>
        <w:rPr>
          <w:rFonts w:ascii="Palatino Linotype" w:hAnsi="Palatino Linotype"/>
          <w:sz w:val="20"/>
        </w:rPr>
      </w:pPr>
    </w:p>
    <w:sectPr w:rsidR="00540E66" w:rsidRPr="00720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71B"/>
    <w:rsid w:val="0004147F"/>
    <w:rsid w:val="00365C56"/>
    <w:rsid w:val="00483965"/>
    <w:rsid w:val="00540E66"/>
    <w:rsid w:val="0055371B"/>
    <w:rsid w:val="00574BA7"/>
    <w:rsid w:val="007202FF"/>
    <w:rsid w:val="007B640E"/>
    <w:rsid w:val="00B123CD"/>
    <w:rsid w:val="00C46444"/>
    <w:rsid w:val="00D466A4"/>
    <w:rsid w:val="00D65107"/>
    <w:rsid w:val="00F2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7E8895-66A0-4A51-B481-BEA570B0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skyeap</cp:lastModifiedBy>
  <cp:revision>7</cp:revision>
  <dcterms:created xsi:type="dcterms:W3CDTF">2020-08-10T06:03:00Z</dcterms:created>
  <dcterms:modified xsi:type="dcterms:W3CDTF">2020-08-20T13:39:00Z</dcterms:modified>
</cp:coreProperties>
</file>