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2334E" w14:textId="1DF740DD" w:rsidR="00493C66" w:rsidRPr="0045358F" w:rsidRDefault="00FD5C63" w:rsidP="00FA3C18">
      <w:pPr>
        <w:spacing w:afterLines="50" w:after="156"/>
        <w:jc w:val="center"/>
        <w:rPr>
          <w:rFonts w:ascii="Times New Roman" w:hAnsi="Times New Roman" w:cs="Times New Roman"/>
        </w:rPr>
      </w:pPr>
      <w:r w:rsidRPr="0045358F">
        <w:rPr>
          <w:rFonts w:ascii="Times New Roman" w:hAnsi="Times New Roman" w:cs="Times New Roman"/>
        </w:rPr>
        <w:t>Table S</w:t>
      </w:r>
      <w:r w:rsidR="00923F0E">
        <w:rPr>
          <w:rFonts w:ascii="Times New Roman" w:hAnsi="Times New Roman" w:cs="Times New Roman"/>
        </w:rPr>
        <w:t>1</w:t>
      </w:r>
      <w:r w:rsidR="00C166AB" w:rsidRPr="0045358F">
        <w:rPr>
          <w:rFonts w:ascii="Times New Roman" w:hAnsi="Times New Roman" w:cs="Times New Roman"/>
        </w:rPr>
        <w:t xml:space="preserve">. </w:t>
      </w:r>
      <w:r w:rsidR="0045358F" w:rsidRPr="0045358F">
        <w:rPr>
          <w:rFonts w:ascii="Times New Roman" w:hAnsi="Times New Roman" w:cs="Times New Roman"/>
        </w:rPr>
        <w:t>Stress respons</w:t>
      </w:r>
      <w:r w:rsidR="00C445FD">
        <w:rPr>
          <w:rFonts w:ascii="Times New Roman" w:hAnsi="Times New Roman" w:cs="Times New Roman"/>
        </w:rPr>
        <w:t xml:space="preserve">e </w:t>
      </w:r>
      <w:r w:rsidR="0045358F" w:rsidRPr="0045358F">
        <w:rPr>
          <w:rFonts w:ascii="Times New Roman" w:hAnsi="Times New Roman" w:cs="Times New Roman"/>
        </w:rPr>
        <w:t xml:space="preserve">GO terms responding to </w:t>
      </w:r>
      <w:r w:rsidR="00403DFB" w:rsidRPr="00403DFB">
        <w:rPr>
          <w:rFonts w:ascii="Times New Roman" w:hAnsi="Times New Roman" w:cs="Times New Roman"/>
          <w:i/>
          <w:iCs/>
        </w:rPr>
        <w:t xml:space="preserve">F. </w:t>
      </w:r>
      <w:proofErr w:type="spellStart"/>
      <w:r w:rsidR="00403DFB" w:rsidRPr="00403DFB">
        <w:rPr>
          <w:rFonts w:ascii="Times New Roman" w:hAnsi="Times New Roman" w:cs="Times New Roman"/>
          <w:i/>
          <w:iCs/>
        </w:rPr>
        <w:t>graminearum</w:t>
      </w:r>
      <w:proofErr w:type="spellEnd"/>
      <w:r w:rsidR="00403DFB" w:rsidRPr="00403DFB">
        <w:rPr>
          <w:rFonts w:ascii="Times New Roman" w:hAnsi="Times New Roman" w:cs="Times New Roman"/>
          <w:i/>
          <w:iCs/>
        </w:rPr>
        <w:t xml:space="preserve"> </w:t>
      </w:r>
      <w:r w:rsidR="0045358F" w:rsidRPr="0045358F">
        <w:rPr>
          <w:rFonts w:ascii="Times New Roman" w:hAnsi="Times New Roman" w:cs="Times New Roman"/>
        </w:rPr>
        <w:t>attack.</w:t>
      </w:r>
    </w:p>
    <w:tbl>
      <w:tblPr>
        <w:tblW w:w="743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3"/>
        <w:gridCol w:w="6155"/>
      </w:tblGrid>
      <w:tr w:rsidR="0045358F" w:rsidRPr="0045358F" w14:paraId="0C5BF113" w14:textId="77777777" w:rsidTr="00C3701C">
        <w:trPr>
          <w:trHeight w:val="289"/>
          <w:jc w:val="center"/>
        </w:trPr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7DC57248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kern w:val="0"/>
                <w:sz w:val="36"/>
                <w:szCs w:val="36"/>
              </w:rPr>
            </w:pPr>
            <w:r w:rsidRPr="0045358F">
              <w:rPr>
                <w:rFonts w:ascii="Times New Roman" w:eastAsia="等线" w:hAnsi="Times New Roman" w:cs="Times New Roman"/>
                <w:bCs/>
                <w:snapToGrid w:val="0"/>
                <w:color w:val="000000"/>
                <w:kern w:val="0"/>
                <w:sz w:val="20"/>
                <w:szCs w:val="20"/>
                <w:lang w:bidi="en-US"/>
              </w:rPr>
              <w:t>GO-id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1ABE29F2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kern w:val="0"/>
                <w:sz w:val="36"/>
                <w:szCs w:val="36"/>
              </w:rPr>
            </w:pPr>
            <w:r w:rsidRPr="0045358F">
              <w:rPr>
                <w:rFonts w:ascii="Times New Roman" w:eastAsia="等线" w:hAnsi="Times New Roman" w:cs="Times New Roman"/>
                <w:bCs/>
                <w:snapToGrid w:val="0"/>
                <w:color w:val="000000"/>
                <w:kern w:val="0"/>
                <w:sz w:val="20"/>
                <w:szCs w:val="20"/>
                <w:lang w:bidi="en-US"/>
              </w:rPr>
              <w:t>GO-description</w:t>
            </w:r>
          </w:p>
        </w:tc>
      </w:tr>
      <w:tr w:rsidR="0045358F" w:rsidRPr="0045358F" w14:paraId="3CD92184" w14:textId="77777777" w:rsidTr="00C3701C">
        <w:trPr>
          <w:trHeight w:val="358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3E3C164E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45358F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GO:0015078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22309537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45358F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hydrogen ion transmembrane transporter activity</w:t>
            </w:r>
          </w:p>
        </w:tc>
      </w:tr>
      <w:tr w:rsidR="0045358F" w:rsidRPr="0045358F" w14:paraId="662FF8CA" w14:textId="77777777" w:rsidTr="00C3701C">
        <w:trPr>
          <w:trHeight w:val="28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70E7AA2E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45358F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GO:0009725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02788FC4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45358F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response to hormone stimulus</w:t>
            </w:r>
          </w:p>
        </w:tc>
      </w:tr>
      <w:tr w:rsidR="0045358F" w:rsidRPr="0045358F" w14:paraId="7C23DD6B" w14:textId="77777777" w:rsidTr="00C3701C">
        <w:trPr>
          <w:trHeight w:val="48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59684C21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45358F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GO:0016655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113D6A4E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45358F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oxidoreductase activity, acting on NAD(P)H, quinone or similar compound as acceptor</w:t>
            </w:r>
          </w:p>
        </w:tc>
      </w:tr>
      <w:tr w:rsidR="0045358F" w:rsidRPr="0045358F" w14:paraId="077DE1B3" w14:textId="77777777" w:rsidTr="00C3701C">
        <w:trPr>
          <w:trHeight w:val="28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06F23CB9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45358F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GO:0042221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16103996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45358F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 response to chemical stimulus</w:t>
            </w:r>
          </w:p>
        </w:tc>
      </w:tr>
      <w:tr w:rsidR="0045358F" w:rsidRPr="0045358F" w14:paraId="4F4B1700" w14:textId="77777777" w:rsidTr="00170ED4">
        <w:trPr>
          <w:trHeight w:val="289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034837F8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45358F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GO:0016020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0497D175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45358F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membrane</w:t>
            </w:r>
          </w:p>
        </w:tc>
      </w:tr>
      <w:tr w:rsidR="0045358F" w:rsidRPr="0045358F" w14:paraId="3EA60B16" w14:textId="77777777" w:rsidTr="00170ED4">
        <w:trPr>
          <w:trHeight w:val="289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0EBE2CE4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45358F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GO:0006812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19" w:type="dxa"/>
              <w:bottom w:w="0" w:type="dxa"/>
              <w:right w:w="119" w:type="dxa"/>
            </w:tcMar>
            <w:vAlign w:val="center"/>
            <w:hideMark/>
          </w:tcPr>
          <w:p w14:paraId="30CCDF7A" w14:textId="77777777" w:rsidR="0045358F" w:rsidRPr="0045358F" w:rsidRDefault="0045358F" w:rsidP="0045358F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45358F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cation transport</w:t>
            </w:r>
          </w:p>
        </w:tc>
      </w:tr>
    </w:tbl>
    <w:p w14:paraId="3542A349" w14:textId="77777777" w:rsidR="00043237" w:rsidRPr="0045358F" w:rsidRDefault="00043237">
      <w:pPr>
        <w:rPr>
          <w:rFonts w:ascii="Times New Roman" w:hAnsi="Times New Roman" w:cs="Times New Roman"/>
        </w:rPr>
      </w:pPr>
    </w:p>
    <w:sectPr w:rsidR="00043237" w:rsidRPr="004535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71DA8" w14:textId="77777777" w:rsidR="00D84240" w:rsidRDefault="00D84240" w:rsidP="00043237">
      <w:r>
        <w:separator/>
      </w:r>
    </w:p>
  </w:endnote>
  <w:endnote w:type="continuationSeparator" w:id="0">
    <w:p w14:paraId="7C1870DC" w14:textId="77777777" w:rsidR="00D84240" w:rsidRDefault="00D84240" w:rsidP="0004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F0358" w14:textId="77777777" w:rsidR="00D84240" w:rsidRDefault="00D84240" w:rsidP="00043237">
      <w:r>
        <w:separator/>
      </w:r>
    </w:p>
  </w:footnote>
  <w:footnote w:type="continuationSeparator" w:id="0">
    <w:p w14:paraId="11D6F458" w14:textId="77777777" w:rsidR="00D84240" w:rsidRDefault="00D84240" w:rsidP="00043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3A7"/>
    <w:rsid w:val="00043237"/>
    <w:rsid w:val="000521E5"/>
    <w:rsid w:val="000E42B3"/>
    <w:rsid w:val="00112DCF"/>
    <w:rsid w:val="00170ED4"/>
    <w:rsid w:val="00215F52"/>
    <w:rsid w:val="002B7419"/>
    <w:rsid w:val="00337AE6"/>
    <w:rsid w:val="00383220"/>
    <w:rsid w:val="003F03FA"/>
    <w:rsid w:val="00403DFB"/>
    <w:rsid w:val="0045358F"/>
    <w:rsid w:val="0046216A"/>
    <w:rsid w:val="00473225"/>
    <w:rsid w:val="004B177B"/>
    <w:rsid w:val="004C509A"/>
    <w:rsid w:val="004F2B61"/>
    <w:rsid w:val="0052336E"/>
    <w:rsid w:val="005B43C1"/>
    <w:rsid w:val="005C0DF0"/>
    <w:rsid w:val="00663AEA"/>
    <w:rsid w:val="00677ABB"/>
    <w:rsid w:val="006947F9"/>
    <w:rsid w:val="0070668E"/>
    <w:rsid w:val="007403FF"/>
    <w:rsid w:val="007E1B9E"/>
    <w:rsid w:val="007F0371"/>
    <w:rsid w:val="0087520A"/>
    <w:rsid w:val="008C07C2"/>
    <w:rsid w:val="008E34E7"/>
    <w:rsid w:val="008E7763"/>
    <w:rsid w:val="00923F0E"/>
    <w:rsid w:val="00964BF6"/>
    <w:rsid w:val="009E0D75"/>
    <w:rsid w:val="00A63873"/>
    <w:rsid w:val="00A92467"/>
    <w:rsid w:val="00B34656"/>
    <w:rsid w:val="00C00C46"/>
    <w:rsid w:val="00C166AB"/>
    <w:rsid w:val="00C430F8"/>
    <w:rsid w:val="00C445FD"/>
    <w:rsid w:val="00C453A7"/>
    <w:rsid w:val="00CC1696"/>
    <w:rsid w:val="00CD2F04"/>
    <w:rsid w:val="00D84240"/>
    <w:rsid w:val="00E46435"/>
    <w:rsid w:val="00E75AC5"/>
    <w:rsid w:val="00F47970"/>
    <w:rsid w:val="00F60985"/>
    <w:rsid w:val="00FA3C18"/>
    <w:rsid w:val="00FB5F53"/>
    <w:rsid w:val="00FC16A6"/>
    <w:rsid w:val="00FD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0DEFF5"/>
  <w15:chartTrackingRefBased/>
  <w15:docId w15:val="{EA716E6D-A331-4B7B-ADB2-CD874880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32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3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3237"/>
    <w:rPr>
      <w:sz w:val="18"/>
      <w:szCs w:val="18"/>
    </w:rPr>
  </w:style>
  <w:style w:type="table" w:styleId="a7">
    <w:name w:val="Table Grid"/>
    <w:basedOn w:val="a1"/>
    <w:uiPriority w:val="39"/>
    <w:rsid w:val="00043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E34E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E34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73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52176-26F3-4A79-89F3-F82D1EC0D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wzh</dc:creator>
  <cp:keywords/>
  <dc:description/>
  <cp:lastModifiedBy>Xiaoxin</cp:lastModifiedBy>
  <cp:revision>35</cp:revision>
  <dcterms:created xsi:type="dcterms:W3CDTF">2018-04-16T06:35:00Z</dcterms:created>
  <dcterms:modified xsi:type="dcterms:W3CDTF">2020-09-26T11:05:00Z</dcterms:modified>
</cp:coreProperties>
</file>