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3245"/>
        <w:gridCol w:w="2137"/>
        <w:gridCol w:w="2693"/>
      </w:tblGrid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  <w:b/>
              </w:rPr>
              <w:t>Scale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eastAsia="Arial" w:hAnsi="Times New Roman" w:cs="Times New Roman"/>
                <w:b/>
              </w:rPr>
            </w:pPr>
            <w:r w:rsidRPr="006D51FC">
              <w:rPr>
                <w:rFonts w:ascii="Times New Roman" w:eastAsia="Arial" w:hAnsi="Times New Roman" w:cs="Times New Roman"/>
                <w:b/>
              </w:rPr>
              <w:t>Raw scores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  <w:b/>
              </w:rPr>
              <w:t>Equivalent ages (y-m)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Comprehension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20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&lt;1–6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Expressive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19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&lt;1–6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Writing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0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&lt;1–6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  <w:b/>
              </w:rPr>
              <w:t>COMUNICATION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39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&lt;1–6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Personal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63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1–8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Domestic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3–4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Community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2-3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  <w:b/>
              </w:rPr>
              <w:t>DAYLY ROUTINE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70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2–1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Relationship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33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&lt;1–6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 xml:space="preserve">Play 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&lt;1-6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Social rules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3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  <w:b/>
              </w:rPr>
              <w:t>SOCIALIZATION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41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&lt;1–6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Global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42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&lt;1–6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Manual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20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&lt;1–6</w:t>
            </w:r>
          </w:p>
        </w:tc>
      </w:tr>
      <w:tr w:rsidR="001C2E6A" w:rsidRPr="006D51FC" w:rsidTr="00937666">
        <w:trPr>
          <w:cantSplit/>
          <w:trHeight w:val="20"/>
        </w:trPr>
        <w:tc>
          <w:tcPr>
            <w:tcW w:w="3245" w:type="dxa"/>
          </w:tcPr>
          <w:p w:rsidR="001C2E6A" w:rsidRPr="006D51FC" w:rsidRDefault="001C2E6A" w:rsidP="00937666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  <w:b/>
              </w:rPr>
              <w:t>MOTOR ABILITIES</w:t>
            </w:r>
          </w:p>
        </w:tc>
        <w:tc>
          <w:tcPr>
            <w:tcW w:w="2137" w:type="dxa"/>
          </w:tcPr>
          <w:p w:rsidR="001C2E6A" w:rsidRPr="006D51FC" w:rsidRDefault="001C2E6A" w:rsidP="00937666">
            <w:pPr>
              <w:ind w:right="28"/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62</w:t>
            </w:r>
          </w:p>
        </w:tc>
        <w:tc>
          <w:tcPr>
            <w:tcW w:w="2693" w:type="dxa"/>
          </w:tcPr>
          <w:p w:rsidR="001C2E6A" w:rsidRPr="006D51FC" w:rsidRDefault="001C2E6A" w:rsidP="00937666">
            <w:pPr>
              <w:contextualSpacing/>
              <w:rPr>
                <w:rFonts w:ascii="Times New Roman" w:hAnsi="Times New Roman" w:cs="Times New Roman"/>
              </w:rPr>
            </w:pPr>
            <w:r w:rsidRPr="006D51FC">
              <w:rPr>
                <w:rFonts w:ascii="Times New Roman" w:eastAsia="Arial" w:hAnsi="Times New Roman" w:cs="Times New Roman"/>
              </w:rPr>
              <w:t>&lt;1–6</w:t>
            </w:r>
          </w:p>
        </w:tc>
      </w:tr>
    </w:tbl>
    <w:p w:rsidR="00937666" w:rsidRDefault="00937666" w:rsidP="00937666">
      <w:pPr>
        <w:spacing w:line="480" w:lineRule="auto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B577CE" w:rsidRPr="00937666" w:rsidRDefault="003F79ED" w:rsidP="00937666">
      <w:pPr>
        <w:spacing w:line="48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Table S1</w:t>
      </w:r>
      <w:bookmarkStart w:id="0" w:name="_GoBack"/>
      <w:bookmarkEnd w:id="0"/>
      <w:r w:rsidR="001C2E6A" w:rsidRPr="00112088">
        <w:rPr>
          <w:rFonts w:ascii="Times New Roman" w:eastAsia="Times New Roman" w:hAnsi="Times New Roman" w:cs="Times New Roman"/>
          <w:b/>
        </w:rPr>
        <w:t xml:space="preserve">: </w:t>
      </w:r>
      <w:r w:rsidR="001C2E6A">
        <w:rPr>
          <w:rFonts w:ascii="Times New Roman" w:eastAsia="Times New Roman" w:hAnsi="Times New Roman" w:cs="Times New Roman"/>
          <w:b/>
        </w:rPr>
        <w:t xml:space="preserve">Neuropsychological test scores for patient 3. </w:t>
      </w:r>
    </w:p>
    <w:sectPr w:rsidR="00B577CE" w:rsidRPr="009376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E6A"/>
    <w:rsid w:val="001C2E6A"/>
    <w:rsid w:val="003F79ED"/>
    <w:rsid w:val="00937666"/>
    <w:rsid w:val="00B5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1BF13"/>
  <w15:chartTrackingRefBased/>
  <w15:docId w15:val="{47F26100-68A1-41C0-ABB3-0A2BE9AB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E6A"/>
    <w:rPr>
      <w:rFonts w:ascii="Calibri" w:eastAsia="Calibri" w:hAnsi="Calibri" w:cs="Calibri"/>
      <w:color w:val="000000"/>
      <w:u w:color="000000"/>
      <w:lang w:val="en-US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E6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DSB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biocomp</dc:creator>
  <cp:keywords/>
  <dc:description/>
  <cp:lastModifiedBy>biocomp</cp:lastModifiedBy>
  <cp:revision>3</cp:revision>
  <dcterms:created xsi:type="dcterms:W3CDTF">2020-02-28T12:08:00Z</dcterms:created>
  <dcterms:modified xsi:type="dcterms:W3CDTF">2020-02-28T20:24:00Z</dcterms:modified>
</cp:coreProperties>
</file>