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628781" w14:textId="3610C5AD" w:rsidR="001F3435" w:rsidRDefault="005B4394" w:rsidP="00F31A17">
      <w:pPr>
        <w:pStyle w:val="Heading1"/>
      </w:pPr>
      <w:r>
        <w:t>Supporting information</w:t>
      </w:r>
    </w:p>
    <w:p w14:paraId="1799675B" w14:textId="77777777" w:rsidR="00BD4E3F" w:rsidRDefault="00BD4E3F" w:rsidP="003211AD">
      <w:pPr>
        <w:pStyle w:val="Heading2"/>
        <w:ind w:left="851"/>
      </w:pPr>
      <w:r>
        <w:t>Primer design and gene synthesis</w:t>
      </w:r>
    </w:p>
    <w:p w14:paraId="731EBC70" w14:textId="0B14D233" w:rsidR="00BD4E3F" w:rsidRDefault="00BD4E3F" w:rsidP="00136842">
      <w:pPr>
        <w:pStyle w:val="MDPI32textnoindent"/>
      </w:pPr>
      <w:r>
        <w:t>The following primers were used in this study:</w:t>
      </w:r>
    </w:p>
    <w:p w14:paraId="38D09ABC" w14:textId="4B238038" w:rsidR="00F31A17" w:rsidRDefault="00F31A17" w:rsidP="006B4A58">
      <w:pPr>
        <w:pStyle w:val="MDPI51figurecaption"/>
      </w:pPr>
      <w:r w:rsidRPr="006B4A58">
        <w:rPr>
          <w:b/>
          <w:bCs/>
        </w:rPr>
        <w:t>Table S1</w:t>
      </w:r>
      <w:r w:rsidR="006B4A58">
        <w:t>.</w:t>
      </w:r>
      <w:r>
        <w:t xml:space="preserve"> </w:t>
      </w:r>
      <w:r w:rsidRPr="006B4A58">
        <w:t>Primers</w:t>
      </w:r>
      <w:r>
        <w:t xml:space="preserve"> summary.</w:t>
      </w:r>
    </w:p>
    <w:tbl>
      <w:tblPr>
        <w:tblStyle w:val="ListTable1Light"/>
        <w:tblW w:w="5000" w:type="pct"/>
        <w:tblLayout w:type="fixed"/>
        <w:tblLook w:val="04A0" w:firstRow="1" w:lastRow="0" w:firstColumn="1" w:lastColumn="0" w:noHBand="0" w:noVBand="1"/>
      </w:tblPr>
      <w:tblGrid>
        <w:gridCol w:w="993"/>
        <w:gridCol w:w="4592"/>
        <w:gridCol w:w="3441"/>
      </w:tblGrid>
      <w:tr w:rsidR="00BD4E3F" w:rsidRPr="000923E5" w14:paraId="63C4ED1B" w14:textId="77777777" w:rsidTr="00FB5D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tcBorders>
              <w:top w:val="single" w:sz="4" w:space="0" w:color="auto"/>
            </w:tcBorders>
            <w:noWrap/>
            <w:hideMark/>
          </w:tcPr>
          <w:p w14:paraId="7D2FFF3B" w14:textId="77777777" w:rsidR="00BD4E3F" w:rsidRPr="000923E5" w:rsidRDefault="00BD4E3F" w:rsidP="00FB5D34">
            <w:pPr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Primer</w:t>
            </w:r>
          </w:p>
        </w:tc>
        <w:tc>
          <w:tcPr>
            <w:tcW w:w="2544" w:type="pct"/>
            <w:tcBorders>
              <w:top w:val="single" w:sz="4" w:space="0" w:color="auto"/>
            </w:tcBorders>
            <w:noWrap/>
            <w:hideMark/>
          </w:tcPr>
          <w:p w14:paraId="355F8607" w14:textId="77777777" w:rsidR="00BD4E3F" w:rsidRPr="000923E5" w:rsidRDefault="00BD4E3F" w:rsidP="00FB5D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Sequence</w:t>
            </w:r>
          </w:p>
        </w:tc>
        <w:tc>
          <w:tcPr>
            <w:tcW w:w="1906" w:type="pct"/>
            <w:tcBorders>
              <w:top w:val="single" w:sz="4" w:space="0" w:color="auto"/>
            </w:tcBorders>
            <w:noWrap/>
            <w:hideMark/>
          </w:tcPr>
          <w:p w14:paraId="2CA57D4E" w14:textId="77777777" w:rsidR="00BD4E3F" w:rsidRPr="000923E5" w:rsidRDefault="00BD4E3F" w:rsidP="00FB5D34">
            <w:pPr>
              <w:ind w:firstLineChars="100" w:firstLine="221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Usage</w:t>
            </w:r>
          </w:p>
        </w:tc>
      </w:tr>
      <w:tr w:rsidR="00BD4E3F" w:rsidRPr="000923E5" w14:paraId="6D31CC9F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4C9017F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39</w:t>
            </w:r>
          </w:p>
        </w:tc>
        <w:tc>
          <w:tcPr>
            <w:tcW w:w="2544" w:type="pct"/>
            <w:noWrap/>
            <w:hideMark/>
          </w:tcPr>
          <w:p w14:paraId="7E4B330F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atcttaaggaggagttttcgtcgacAGGGTTGTGGGTTGTACGGAgttttagagctagaaatagcaagtt</w:t>
            </w:r>
          </w:p>
        </w:tc>
        <w:tc>
          <w:tcPr>
            <w:tcW w:w="1906" w:type="pct"/>
            <w:noWrap/>
            <w:hideMark/>
          </w:tcPr>
          <w:p w14:paraId="25F2C30F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Anneal with oFS79 to assemble BM4 dsDNA oligomer. </w:t>
            </w:r>
          </w:p>
        </w:tc>
      </w:tr>
      <w:tr w:rsidR="00BD4E3F" w:rsidRPr="000923E5" w14:paraId="0583A141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A83D61E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40</w:t>
            </w:r>
          </w:p>
        </w:tc>
        <w:tc>
          <w:tcPr>
            <w:tcW w:w="2544" w:type="pct"/>
            <w:noWrap/>
            <w:hideMark/>
          </w:tcPr>
          <w:p w14:paraId="1EB9F52C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atcttaaggaggagttttcgtcgacATTTCTGATATTACTGTCACgttttagagctagaaatagcaagtt</w:t>
            </w:r>
          </w:p>
        </w:tc>
        <w:tc>
          <w:tcPr>
            <w:tcW w:w="1906" w:type="pct"/>
            <w:noWrap/>
            <w:hideMark/>
          </w:tcPr>
          <w:p w14:paraId="5EFF5C45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oFS80 to assemble BM5 dsDNA oligomer.</w:t>
            </w:r>
          </w:p>
        </w:tc>
      </w:tr>
      <w:tr w:rsidR="00BD4E3F" w:rsidRPr="000923E5" w14:paraId="66598B81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5CDFA74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41</w:t>
            </w:r>
          </w:p>
        </w:tc>
        <w:tc>
          <w:tcPr>
            <w:tcW w:w="2544" w:type="pct"/>
            <w:noWrap/>
            <w:hideMark/>
          </w:tcPr>
          <w:p w14:paraId="6A0E04B0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atcttaaggaggagttttcgtcgacACCGATACCGTTTACGAAATgttttagagctagaaatagcaagtt</w:t>
            </w:r>
          </w:p>
        </w:tc>
        <w:tc>
          <w:tcPr>
            <w:tcW w:w="1906" w:type="pct"/>
            <w:noWrap/>
            <w:hideMark/>
          </w:tcPr>
          <w:p w14:paraId="36D6B7E5" w14:textId="09A2B1EB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oFS81 to assemble BM6 dsDNA oligomer</w:t>
            </w:r>
            <w:r w:rsidR="005A259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0923E5" w14:paraId="1BE842C2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449C05D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42</w:t>
            </w:r>
          </w:p>
        </w:tc>
        <w:tc>
          <w:tcPr>
            <w:tcW w:w="2544" w:type="pct"/>
            <w:noWrap/>
            <w:hideMark/>
          </w:tcPr>
          <w:p w14:paraId="6C6563DC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atcttaaggaggagttttcgtcgacTGAAGATCAGGCTATCACTGgttttagagctagaaatagcaagtt</w:t>
            </w:r>
          </w:p>
        </w:tc>
        <w:tc>
          <w:tcPr>
            <w:tcW w:w="1906" w:type="pct"/>
            <w:noWrap/>
            <w:hideMark/>
          </w:tcPr>
          <w:p w14:paraId="08B4D1FB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oFS82 to assemble BM7 dsDNA oligomer.</w:t>
            </w:r>
          </w:p>
        </w:tc>
      </w:tr>
      <w:tr w:rsidR="00BD4E3F" w:rsidRPr="000923E5" w14:paraId="7E16D9C2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3855C546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43</w:t>
            </w:r>
          </w:p>
        </w:tc>
        <w:tc>
          <w:tcPr>
            <w:tcW w:w="2544" w:type="pct"/>
            <w:noWrap/>
            <w:hideMark/>
          </w:tcPr>
          <w:p w14:paraId="4D7DDC21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atcttaaggaggagttttcgtcgacTCCGGAGCTCCGATAAAAAAgttttagagctagaaatagcaagtt</w:t>
            </w:r>
          </w:p>
        </w:tc>
        <w:tc>
          <w:tcPr>
            <w:tcW w:w="1906" w:type="pct"/>
            <w:noWrap/>
            <w:hideMark/>
          </w:tcPr>
          <w:p w14:paraId="7072C5B0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oFS83 to assemble BM8 dsDNA oligomer.</w:t>
            </w:r>
          </w:p>
        </w:tc>
      </w:tr>
      <w:tr w:rsidR="00BD4E3F" w:rsidRPr="000923E5" w14:paraId="4020E835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4DACEC2D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44</w:t>
            </w:r>
          </w:p>
        </w:tc>
        <w:tc>
          <w:tcPr>
            <w:tcW w:w="2544" w:type="pct"/>
            <w:noWrap/>
            <w:hideMark/>
          </w:tcPr>
          <w:p w14:paraId="7DED4832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atcttaaggaggagttttcgtcgacTATTGATTCTCTTCAAGTAGgttttagagctagaaatagcaagtt</w:t>
            </w:r>
          </w:p>
        </w:tc>
        <w:tc>
          <w:tcPr>
            <w:tcW w:w="1906" w:type="pct"/>
            <w:noWrap/>
            <w:hideMark/>
          </w:tcPr>
          <w:p w14:paraId="12F79BCE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oFS84 to assemble BM9 dsDNA oligomer.</w:t>
            </w:r>
          </w:p>
        </w:tc>
      </w:tr>
      <w:tr w:rsidR="00BD4E3F" w:rsidRPr="000923E5" w14:paraId="69A0D6F5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4978FFD6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45</w:t>
            </w:r>
          </w:p>
        </w:tc>
        <w:tc>
          <w:tcPr>
            <w:tcW w:w="2544" w:type="pct"/>
            <w:noWrap/>
            <w:hideMark/>
          </w:tcPr>
          <w:p w14:paraId="41FB92A1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atcttaaggaggagttttcgtcgacCCATTGTACTATCATGCTAGgttttagagctagaaatagcaagtt</w:t>
            </w:r>
          </w:p>
        </w:tc>
        <w:tc>
          <w:tcPr>
            <w:tcW w:w="1906" w:type="pct"/>
            <w:noWrap/>
            <w:hideMark/>
          </w:tcPr>
          <w:p w14:paraId="6B34F4D1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oFS85 to assemble BM10 dsDNA oligomer.</w:t>
            </w:r>
          </w:p>
        </w:tc>
      </w:tr>
      <w:tr w:rsidR="00BD4E3F" w:rsidRPr="000923E5" w14:paraId="4A52DD57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5A635789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46</w:t>
            </w:r>
          </w:p>
        </w:tc>
        <w:tc>
          <w:tcPr>
            <w:tcW w:w="2544" w:type="pct"/>
            <w:noWrap/>
            <w:hideMark/>
          </w:tcPr>
          <w:p w14:paraId="3021F724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atcttaaggaggagttttcgtcgacATGCAGTCGGCTGTAGAAAGgttttagagctagaaatagcaagtt</w:t>
            </w:r>
          </w:p>
        </w:tc>
        <w:tc>
          <w:tcPr>
            <w:tcW w:w="1906" w:type="pct"/>
            <w:noWrap/>
            <w:hideMark/>
          </w:tcPr>
          <w:p w14:paraId="2212E7C9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oFS86 to assemble BM11 dsDNA oligomer.</w:t>
            </w:r>
          </w:p>
        </w:tc>
      </w:tr>
      <w:tr w:rsidR="00BD4E3F" w:rsidRPr="000923E5" w14:paraId="7084A834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68022BD8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47</w:t>
            </w:r>
          </w:p>
        </w:tc>
        <w:tc>
          <w:tcPr>
            <w:tcW w:w="2544" w:type="pct"/>
            <w:noWrap/>
            <w:hideMark/>
          </w:tcPr>
          <w:p w14:paraId="3658E41F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atcttaaggaggagttttcgtcgacCGACTGCATTTTATTATGTAgttttagagctagaaatagcaagtt</w:t>
            </w:r>
          </w:p>
        </w:tc>
        <w:tc>
          <w:tcPr>
            <w:tcW w:w="1906" w:type="pct"/>
            <w:noWrap/>
            <w:hideMark/>
          </w:tcPr>
          <w:p w14:paraId="0B344D43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oFS87 to assemble BM12 dsDNA oligomer.</w:t>
            </w:r>
          </w:p>
        </w:tc>
      </w:tr>
      <w:tr w:rsidR="00BD4E3F" w:rsidRPr="000923E5" w14:paraId="1E9E0344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C35BAD1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66</w:t>
            </w:r>
          </w:p>
        </w:tc>
        <w:tc>
          <w:tcPr>
            <w:tcW w:w="2544" w:type="pct"/>
            <w:noWrap/>
            <w:hideMark/>
          </w:tcPr>
          <w:p w14:paraId="244CBB5E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atacataaatgcgatcgcGTACCGCTGCTATCTGCC</w:t>
            </w:r>
          </w:p>
        </w:tc>
        <w:tc>
          <w:tcPr>
            <w:tcW w:w="1906" w:type="pct"/>
            <w:noWrap/>
            <w:hideMark/>
          </w:tcPr>
          <w:p w14:paraId="2EBCDE04" w14:textId="4BBBF09D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Amplify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homology-directed recombination cassette with oFS67.</w:t>
            </w:r>
          </w:p>
        </w:tc>
      </w:tr>
      <w:tr w:rsidR="00BD4E3F" w:rsidRPr="000923E5" w14:paraId="75BCCB71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EF009F1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67</w:t>
            </w:r>
          </w:p>
        </w:tc>
        <w:tc>
          <w:tcPr>
            <w:tcW w:w="2544" w:type="pct"/>
            <w:noWrap/>
            <w:hideMark/>
          </w:tcPr>
          <w:p w14:paraId="49BA2BE8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atacataaatgcgatcgcGTACCGCTGCTATCTGCC</w:t>
            </w:r>
          </w:p>
        </w:tc>
        <w:tc>
          <w:tcPr>
            <w:tcW w:w="1906" w:type="pct"/>
            <w:noWrap/>
            <w:hideMark/>
          </w:tcPr>
          <w:p w14:paraId="06333675" w14:textId="22C9A58B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Amplify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homology-directed recombination cassette with oFS66.</w:t>
            </w:r>
          </w:p>
        </w:tc>
      </w:tr>
      <w:tr w:rsidR="00BD4E3F" w:rsidRPr="000923E5" w14:paraId="7A330C07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</w:tcPr>
          <w:p w14:paraId="66D59CF1" w14:textId="77777777" w:rsidR="00BD4E3F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oFS73</w:t>
            </w:r>
          </w:p>
        </w:tc>
        <w:tc>
          <w:tcPr>
            <w:tcW w:w="2544" w:type="pct"/>
            <w:noWrap/>
          </w:tcPr>
          <w:p w14:paraId="2BF2C329" w14:textId="77777777" w:rsidR="00BD4E3F" w:rsidRPr="00882F4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hAnsi="Courier New" w:cs="Courier New"/>
                <w:color w:val="000000"/>
                <w:sz w:val="22"/>
              </w:rPr>
            </w:pPr>
            <w:r w:rsidRPr="00882F4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CTAGATTTATATTTAGTCCCTTGCCTTGC</w:t>
            </w:r>
          </w:p>
        </w:tc>
        <w:tc>
          <w:tcPr>
            <w:tcW w:w="1906" w:type="pct"/>
            <w:noWrap/>
          </w:tcPr>
          <w:p w14:paraId="1B35CE2B" w14:textId="77777777" w:rsidR="00BD4E3F" w:rsidRDefault="00BD4E3F" w:rsidP="00FB5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sgRNA cassette.</w:t>
            </w:r>
          </w:p>
        </w:tc>
      </w:tr>
      <w:tr w:rsidR="00BD4E3F" w:rsidRPr="000923E5" w14:paraId="08987E81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3616287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79</w:t>
            </w:r>
          </w:p>
        </w:tc>
        <w:tc>
          <w:tcPr>
            <w:tcW w:w="2544" w:type="pct"/>
            <w:noWrap/>
            <w:hideMark/>
          </w:tcPr>
          <w:p w14:paraId="1A0DA3CC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aacttgctatttctagctctaaaacTACATAATAAAATGCAGTCGGTCGACgaaaactcctccttaagat</w:t>
            </w:r>
          </w:p>
        </w:tc>
        <w:tc>
          <w:tcPr>
            <w:tcW w:w="1906" w:type="pct"/>
            <w:noWrap/>
            <w:hideMark/>
          </w:tcPr>
          <w:p w14:paraId="185178EB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Anneal with oFS39 to assemble BM4 dsDNA oligomer. </w:t>
            </w:r>
          </w:p>
        </w:tc>
      </w:tr>
      <w:tr w:rsidR="00BD4E3F" w:rsidRPr="000923E5" w14:paraId="20ABA575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5D39D801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80</w:t>
            </w:r>
          </w:p>
        </w:tc>
        <w:tc>
          <w:tcPr>
            <w:tcW w:w="2544" w:type="pct"/>
            <w:noWrap/>
            <w:hideMark/>
          </w:tcPr>
          <w:p w14:paraId="0F208099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aacttgctatttctagctctaaaacCTTTCTACAGCCGACTGCATGTCGACgaaaactcctccttaagat</w:t>
            </w:r>
          </w:p>
        </w:tc>
        <w:tc>
          <w:tcPr>
            <w:tcW w:w="1906" w:type="pct"/>
            <w:noWrap/>
            <w:hideMark/>
          </w:tcPr>
          <w:p w14:paraId="6CF22613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oFS40 to assemble BM5 dsDNA oligomer.</w:t>
            </w:r>
          </w:p>
        </w:tc>
      </w:tr>
      <w:tr w:rsidR="00BD4E3F" w:rsidRPr="000923E5" w14:paraId="470D66E7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73F74B66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81</w:t>
            </w:r>
          </w:p>
        </w:tc>
        <w:tc>
          <w:tcPr>
            <w:tcW w:w="2544" w:type="pct"/>
            <w:noWrap/>
            <w:hideMark/>
          </w:tcPr>
          <w:p w14:paraId="71147659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aacttgctatttctagctctaaaacCTAGCATGATAGTACAATGGGTCGACgaaaactcctccttaagat</w:t>
            </w:r>
          </w:p>
        </w:tc>
        <w:tc>
          <w:tcPr>
            <w:tcW w:w="1906" w:type="pct"/>
            <w:noWrap/>
            <w:hideMark/>
          </w:tcPr>
          <w:p w14:paraId="390D1C8F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oFS41 to assemble BM6 dsDNA oligomer.</w:t>
            </w:r>
          </w:p>
        </w:tc>
      </w:tr>
      <w:tr w:rsidR="00BD4E3F" w:rsidRPr="000923E5" w14:paraId="66156925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6831744C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82</w:t>
            </w:r>
          </w:p>
        </w:tc>
        <w:tc>
          <w:tcPr>
            <w:tcW w:w="2544" w:type="pct"/>
            <w:noWrap/>
            <w:hideMark/>
          </w:tcPr>
          <w:p w14:paraId="4C477348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aacttgctatttctagctctaaaacCTACTTGAAGAGAATCAATAGTCGACgaaaactcctccttaagat</w:t>
            </w:r>
          </w:p>
        </w:tc>
        <w:tc>
          <w:tcPr>
            <w:tcW w:w="1906" w:type="pct"/>
            <w:noWrap/>
            <w:hideMark/>
          </w:tcPr>
          <w:p w14:paraId="6C1E6BAB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oFS42 to assemble BM7 dsDNA oligomer.</w:t>
            </w:r>
          </w:p>
        </w:tc>
      </w:tr>
      <w:tr w:rsidR="00BD4E3F" w:rsidRPr="000923E5" w14:paraId="534EF183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5E6F8B2E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lastRenderedPageBreak/>
              <w:t>oFS83</w:t>
            </w:r>
          </w:p>
        </w:tc>
        <w:tc>
          <w:tcPr>
            <w:tcW w:w="2544" w:type="pct"/>
            <w:noWrap/>
            <w:hideMark/>
          </w:tcPr>
          <w:p w14:paraId="783B3C46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aacttgctatttctagctctaaaacTTTTTTATCGGAGCTCCGGAGTCGACgaaaactcctccttaagat</w:t>
            </w:r>
          </w:p>
        </w:tc>
        <w:tc>
          <w:tcPr>
            <w:tcW w:w="1906" w:type="pct"/>
            <w:noWrap/>
            <w:hideMark/>
          </w:tcPr>
          <w:p w14:paraId="13843E19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oFS43 to assemble BM8 dsDNA oligomer.</w:t>
            </w:r>
          </w:p>
        </w:tc>
      </w:tr>
      <w:tr w:rsidR="00BD4E3F" w:rsidRPr="000923E5" w14:paraId="3C1FAFC2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69423C8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oFS84</w:t>
            </w:r>
          </w:p>
        </w:tc>
        <w:tc>
          <w:tcPr>
            <w:tcW w:w="2544" w:type="pct"/>
            <w:noWrap/>
            <w:hideMark/>
          </w:tcPr>
          <w:p w14:paraId="4C2D666E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aacttgctatttctagctctaaaacCAGTGATAGCCTGATCTTCAGTCGACgaaaactcctccttaagat</w:t>
            </w:r>
          </w:p>
        </w:tc>
        <w:tc>
          <w:tcPr>
            <w:tcW w:w="1906" w:type="pct"/>
            <w:noWrap/>
            <w:hideMark/>
          </w:tcPr>
          <w:p w14:paraId="04BF5B56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oFS44 to assemble BM9 dsDNA oligomer.</w:t>
            </w:r>
          </w:p>
        </w:tc>
      </w:tr>
      <w:tr w:rsidR="00BD4E3F" w:rsidRPr="000923E5" w14:paraId="3D085D5D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6A68430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oFS85</w:t>
            </w:r>
          </w:p>
        </w:tc>
        <w:tc>
          <w:tcPr>
            <w:tcW w:w="2544" w:type="pct"/>
            <w:noWrap/>
            <w:hideMark/>
          </w:tcPr>
          <w:p w14:paraId="5D29EFB1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aacttgctatttctagctctaaaacATTTCGTAAACGGTATCGGTGTCGACgaaaactcctccttaagat</w:t>
            </w:r>
          </w:p>
        </w:tc>
        <w:tc>
          <w:tcPr>
            <w:tcW w:w="1906" w:type="pct"/>
            <w:noWrap/>
            <w:hideMark/>
          </w:tcPr>
          <w:p w14:paraId="2CDD335E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oFS45 to assemble BM10 dsDNA oligomer.</w:t>
            </w:r>
          </w:p>
        </w:tc>
      </w:tr>
      <w:tr w:rsidR="00BD4E3F" w:rsidRPr="000923E5" w14:paraId="175D860E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04F285D1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oFS86</w:t>
            </w:r>
          </w:p>
        </w:tc>
        <w:tc>
          <w:tcPr>
            <w:tcW w:w="2544" w:type="pct"/>
            <w:noWrap/>
            <w:hideMark/>
          </w:tcPr>
          <w:p w14:paraId="67044BE9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aacttgctatttctagctctaaaacGTGACAGTAATATCAGAAATGTCGACgaaaactcctccttaagat</w:t>
            </w:r>
          </w:p>
        </w:tc>
        <w:tc>
          <w:tcPr>
            <w:tcW w:w="1906" w:type="pct"/>
            <w:noWrap/>
            <w:hideMark/>
          </w:tcPr>
          <w:p w14:paraId="2AE11132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oFS46 to assemble BM11 dsDNA oligomer.</w:t>
            </w:r>
          </w:p>
        </w:tc>
      </w:tr>
      <w:tr w:rsidR="00BD4E3F" w:rsidRPr="000923E5" w14:paraId="699FF28D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79EC8739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oFS87</w:t>
            </w:r>
          </w:p>
        </w:tc>
        <w:tc>
          <w:tcPr>
            <w:tcW w:w="2544" w:type="pct"/>
            <w:noWrap/>
            <w:hideMark/>
          </w:tcPr>
          <w:p w14:paraId="020C8222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aacttgctatttctagctctaaaacTCCGTACAACCCACAACCCTGTCGACgaaaactcctccttaagat</w:t>
            </w:r>
          </w:p>
        </w:tc>
        <w:tc>
          <w:tcPr>
            <w:tcW w:w="1906" w:type="pct"/>
            <w:noWrap/>
            <w:hideMark/>
          </w:tcPr>
          <w:p w14:paraId="34E8FF89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Anneal with oFS47 to assemble BM12 dsDNA oligomer.</w:t>
            </w:r>
          </w:p>
        </w:tc>
      </w:tr>
      <w:tr w:rsidR="00BD4E3F" w:rsidRPr="000923E5" w14:paraId="766C4460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</w:tcPr>
          <w:p w14:paraId="3828FC84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oFS105</w:t>
            </w:r>
          </w:p>
        </w:tc>
        <w:tc>
          <w:tcPr>
            <w:tcW w:w="2544" w:type="pct"/>
            <w:noWrap/>
          </w:tcPr>
          <w:p w14:paraId="176C2002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gagcttatgcaattcaagtaggtactgcaaac</w:t>
            </w:r>
          </w:p>
        </w:tc>
        <w:tc>
          <w:tcPr>
            <w:tcW w:w="1906" w:type="pct"/>
            <w:noWrap/>
          </w:tcPr>
          <w:p w14:paraId="2A14AE37" w14:textId="34C32B5E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Screening and sequencing of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genomic locus</w:t>
            </w:r>
            <w:r w:rsidR="005A259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0923E5" w14:paraId="722554A6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</w:tcPr>
          <w:p w14:paraId="32881342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oFS106</w:t>
            </w:r>
          </w:p>
        </w:tc>
        <w:tc>
          <w:tcPr>
            <w:tcW w:w="2544" w:type="pct"/>
            <w:noWrap/>
          </w:tcPr>
          <w:p w14:paraId="29579289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catcaaagctatactattttccgtatttacatttggg</w:t>
            </w:r>
          </w:p>
        </w:tc>
        <w:tc>
          <w:tcPr>
            <w:tcW w:w="1906" w:type="pct"/>
            <w:noWrap/>
          </w:tcPr>
          <w:p w14:paraId="1F9D5728" w14:textId="3E637C41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Screening and sequencing of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genomic locus</w:t>
            </w:r>
            <w:r w:rsidR="005A259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0923E5" w14:paraId="4819CB1E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D2D4A36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109</w:t>
            </w:r>
          </w:p>
        </w:tc>
        <w:tc>
          <w:tcPr>
            <w:tcW w:w="2544" w:type="pct"/>
            <w:noWrap/>
            <w:hideMark/>
          </w:tcPr>
          <w:p w14:paraId="6D84AE4A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caattgttcaaaaaaataatggcggcgcgccCCTGTAATCGGAGCATCTGG</w:t>
            </w:r>
          </w:p>
        </w:tc>
        <w:tc>
          <w:tcPr>
            <w:tcW w:w="1906" w:type="pct"/>
            <w:noWrap/>
            <w:hideMark/>
          </w:tcPr>
          <w:p w14:paraId="161F4153" w14:textId="2724DA12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Amplify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LHA with oFS119 to assemble the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knock-out vector.</w:t>
            </w:r>
          </w:p>
        </w:tc>
      </w:tr>
      <w:tr w:rsidR="00BD4E3F" w:rsidRPr="000923E5" w14:paraId="767120CC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092200F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112</w:t>
            </w:r>
          </w:p>
        </w:tc>
        <w:tc>
          <w:tcPr>
            <w:tcW w:w="2544" w:type="pct"/>
            <w:noWrap/>
            <w:hideMark/>
          </w:tcPr>
          <w:p w14:paraId="20E490FB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catttgcaggcttcttatttttatgcgatcgcGTACCGCTGCTATCTGCC</w:t>
            </w:r>
          </w:p>
        </w:tc>
        <w:tc>
          <w:tcPr>
            <w:tcW w:w="1906" w:type="pct"/>
            <w:noWrap/>
            <w:hideMark/>
          </w:tcPr>
          <w:p w14:paraId="7B9AA321" w14:textId="5F65D621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Amplify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RHA with oFS120 to assemble the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knock-out vector.</w:t>
            </w:r>
          </w:p>
        </w:tc>
      </w:tr>
      <w:tr w:rsidR="00BD4E3F" w:rsidRPr="000923E5" w14:paraId="3C210757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6D041D08" w14:textId="77777777" w:rsidR="00BD4E3F" w:rsidRPr="000923E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0923E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119</w:t>
            </w:r>
          </w:p>
        </w:tc>
        <w:tc>
          <w:tcPr>
            <w:tcW w:w="2544" w:type="pct"/>
            <w:noWrap/>
            <w:hideMark/>
          </w:tcPr>
          <w:p w14:paraId="51DA9D89" w14:textId="77777777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0923E5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ATCCATAACTGTCCTCCTAAATTATTCCTC</w:t>
            </w:r>
          </w:p>
        </w:tc>
        <w:tc>
          <w:tcPr>
            <w:tcW w:w="1906" w:type="pct"/>
            <w:noWrap/>
            <w:hideMark/>
          </w:tcPr>
          <w:p w14:paraId="4ADA84AF" w14:textId="275E59BD" w:rsidR="00BD4E3F" w:rsidRPr="000923E5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Amplify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LHA with oFS109 to assemble the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knock-out vector.</w:t>
            </w:r>
          </w:p>
        </w:tc>
      </w:tr>
      <w:tr w:rsidR="00BD4E3F" w:rsidRPr="000923E5" w14:paraId="7507673A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</w:tcPr>
          <w:p w14:paraId="5A235F4F" w14:textId="77777777" w:rsidR="00BD4E3F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oFS120</w:t>
            </w:r>
          </w:p>
        </w:tc>
        <w:tc>
          <w:tcPr>
            <w:tcW w:w="2544" w:type="pct"/>
            <w:noWrap/>
          </w:tcPr>
          <w:p w14:paraId="1A0C3736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AAATAAGTCGAAAAAATCAATGCACGATGC</w:t>
            </w:r>
          </w:p>
          <w:p w14:paraId="61AEE077" w14:textId="77777777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</w:p>
        </w:tc>
        <w:tc>
          <w:tcPr>
            <w:tcW w:w="1906" w:type="pct"/>
            <w:noWrap/>
          </w:tcPr>
          <w:p w14:paraId="0CE62ADF" w14:textId="2DA97FCD" w:rsidR="00BD4E3F" w:rsidRPr="000923E5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Amplify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RHA with oFS112 to assemble the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knock-out vector.</w:t>
            </w:r>
          </w:p>
        </w:tc>
      </w:tr>
      <w:tr w:rsidR="00BD4E3F" w:rsidRPr="002948B7" w14:paraId="7DD816F4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38102172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57</w:t>
            </w:r>
          </w:p>
        </w:tc>
        <w:tc>
          <w:tcPr>
            <w:tcW w:w="2544" w:type="pct"/>
            <w:noWrap/>
            <w:hideMark/>
          </w:tcPr>
          <w:p w14:paraId="5DDFD22D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GAAACTTAATCATATGCGCTAAGG</w:t>
            </w:r>
          </w:p>
        </w:tc>
        <w:tc>
          <w:tcPr>
            <w:tcW w:w="1906" w:type="pct"/>
            <w:noWrap/>
            <w:hideMark/>
          </w:tcPr>
          <w:p w14:paraId="6E8EF84A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71C86EEF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65F59A61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58</w:t>
            </w:r>
          </w:p>
        </w:tc>
        <w:tc>
          <w:tcPr>
            <w:tcW w:w="2544" w:type="pct"/>
            <w:noWrap/>
            <w:hideMark/>
          </w:tcPr>
          <w:p w14:paraId="1A30724D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ATGGATAAGAAATACTCAATAGGCTTAG</w:t>
            </w:r>
          </w:p>
        </w:tc>
        <w:tc>
          <w:tcPr>
            <w:tcW w:w="1906" w:type="pct"/>
            <w:noWrap/>
            <w:hideMark/>
          </w:tcPr>
          <w:p w14:paraId="4F9DBF80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01392739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3154B412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oFS59</w:t>
            </w:r>
          </w:p>
        </w:tc>
        <w:tc>
          <w:tcPr>
            <w:tcW w:w="2544" w:type="pct"/>
            <w:noWrap/>
            <w:hideMark/>
          </w:tcPr>
          <w:p w14:paraId="198CEA16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GCTTTGTCATTGGGTTTGAC</w:t>
            </w:r>
          </w:p>
        </w:tc>
        <w:tc>
          <w:tcPr>
            <w:tcW w:w="1906" w:type="pct"/>
            <w:noWrap/>
            <w:hideMark/>
          </w:tcPr>
          <w:p w14:paraId="4DFD15C6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7B3480DA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08A26477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oFS60</w:t>
            </w:r>
          </w:p>
        </w:tc>
        <w:tc>
          <w:tcPr>
            <w:tcW w:w="2544" w:type="pct"/>
            <w:noWrap/>
            <w:hideMark/>
          </w:tcPr>
          <w:p w14:paraId="58F4E9E5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GTCGATAAAGGTGCTTCAGC</w:t>
            </w:r>
          </w:p>
        </w:tc>
        <w:tc>
          <w:tcPr>
            <w:tcW w:w="1906" w:type="pct"/>
            <w:noWrap/>
            <w:hideMark/>
          </w:tcPr>
          <w:p w14:paraId="46BDD22A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27A3DD74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840251B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oFS61</w:t>
            </w:r>
          </w:p>
        </w:tc>
        <w:tc>
          <w:tcPr>
            <w:tcW w:w="2544" w:type="pct"/>
            <w:noWrap/>
            <w:hideMark/>
          </w:tcPr>
          <w:p w14:paraId="3FDC44AA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GAACATATTGCAAATTTAGCTGG</w:t>
            </w:r>
          </w:p>
        </w:tc>
        <w:tc>
          <w:tcPr>
            <w:tcW w:w="1906" w:type="pct"/>
            <w:noWrap/>
            <w:hideMark/>
          </w:tcPr>
          <w:p w14:paraId="00430F05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0C57A48C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54736C2E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oFS62</w:t>
            </w:r>
          </w:p>
        </w:tc>
        <w:tc>
          <w:tcPr>
            <w:tcW w:w="2544" w:type="pct"/>
            <w:noWrap/>
            <w:hideMark/>
          </w:tcPr>
          <w:p w14:paraId="6B09FC0C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CTGACTTCCGAAAAGATTTCC</w:t>
            </w:r>
          </w:p>
        </w:tc>
        <w:tc>
          <w:tcPr>
            <w:tcW w:w="1906" w:type="pct"/>
            <w:noWrap/>
            <w:hideMark/>
          </w:tcPr>
          <w:p w14:paraId="7917424E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70CD120B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9504C3A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oFS63</w:t>
            </w:r>
          </w:p>
        </w:tc>
        <w:tc>
          <w:tcPr>
            <w:tcW w:w="2544" w:type="pct"/>
            <w:noWrap/>
            <w:hideMark/>
          </w:tcPr>
          <w:p w14:paraId="38891DD8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GAGTTAGAAAACGGTCGTAAACG</w:t>
            </w:r>
          </w:p>
        </w:tc>
        <w:tc>
          <w:tcPr>
            <w:tcW w:w="1906" w:type="pct"/>
            <w:noWrap/>
            <w:hideMark/>
          </w:tcPr>
          <w:p w14:paraId="7F4AB9F6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equencing of Cas9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4559BC5A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063A1D9F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oFS68</w:t>
            </w:r>
          </w:p>
        </w:tc>
        <w:tc>
          <w:tcPr>
            <w:tcW w:w="2544" w:type="pct"/>
            <w:noWrap/>
            <w:hideMark/>
          </w:tcPr>
          <w:p w14:paraId="7E8F0658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GCAAAATACATTCGTTGATG</w:t>
            </w:r>
          </w:p>
        </w:tc>
        <w:tc>
          <w:tcPr>
            <w:tcW w:w="1906" w:type="pct"/>
            <w:noWrap/>
            <w:hideMark/>
          </w:tcPr>
          <w:p w14:paraId="4FF356E7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/confirm plasmid loss.</w:t>
            </w:r>
          </w:p>
        </w:tc>
      </w:tr>
      <w:tr w:rsidR="00BD4E3F" w:rsidRPr="002948B7" w14:paraId="673CC88D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E9B99C5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oFS69</w:t>
            </w:r>
          </w:p>
        </w:tc>
        <w:tc>
          <w:tcPr>
            <w:tcW w:w="2544" w:type="pct"/>
            <w:noWrap/>
            <w:hideMark/>
          </w:tcPr>
          <w:p w14:paraId="5266E292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GTCAAGTATGAAATCATAAATAAAG</w:t>
            </w:r>
          </w:p>
        </w:tc>
        <w:tc>
          <w:tcPr>
            <w:tcW w:w="1906" w:type="pct"/>
            <w:noWrap/>
            <w:hideMark/>
          </w:tcPr>
          <w:p w14:paraId="500EEA3B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4B32C1A4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1E6B160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oFS70</w:t>
            </w:r>
          </w:p>
        </w:tc>
        <w:tc>
          <w:tcPr>
            <w:tcW w:w="2544" w:type="pct"/>
            <w:noWrap/>
            <w:hideMark/>
          </w:tcPr>
          <w:p w14:paraId="2A2F75C9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GATAAATAGTTAACTTCAGGTTTGTC</w:t>
            </w:r>
          </w:p>
        </w:tc>
        <w:tc>
          <w:tcPr>
            <w:tcW w:w="1906" w:type="pct"/>
            <w:noWrap/>
            <w:hideMark/>
          </w:tcPr>
          <w:p w14:paraId="79C6658D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6A3191F9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753B8E4F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oFS71</w:t>
            </w:r>
          </w:p>
        </w:tc>
        <w:tc>
          <w:tcPr>
            <w:tcW w:w="2544" w:type="pct"/>
            <w:noWrap/>
            <w:hideMark/>
          </w:tcPr>
          <w:p w14:paraId="08CF75D2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CTGTGGATAACCGTATTACC</w:t>
            </w:r>
          </w:p>
        </w:tc>
        <w:tc>
          <w:tcPr>
            <w:tcW w:w="1906" w:type="pct"/>
            <w:noWrap/>
            <w:hideMark/>
          </w:tcPr>
          <w:p w14:paraId="19E7BC5A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00053300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0AB9F007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oFS72</w:t>
            </w:r>
          </w:p>
        </w:tc>
        <w:tc>
          <w:tcPr>
            <w:tcW w:w="2544" w:type="pct"/>
            <w:noWrap/>
            <w:hideMark/>
          </w:tcPr>
          <w:p w14:paraId="1A39E59B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CAAGAAGAGCGACTTCGC</w:t>
            </w:r>
          </w:p>
        </w:tc>
        <w:tc>
          <w:tcPr>
            <w:tcW w:w="1906" w:type="pct"/>
            <w:noWrap/>
            <w:hideMark/>
          </w:tcPr>
          <w:p w14:paraId="3A2A3377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2AE7FB57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62824783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oFS73</w:t>
            </w:r>
          </w:p>
        </w:tc>
        <w:tc>
          <w:tcPr>
            <w:tcW w:w="2544" w:type="pct"/>
            <w:noWrap/>
            <w:hideMark/>
          </w:tcPr>
          <w:p w14:paraId="3AFE557E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CTAGATTTATATTTAGTCCCTTGCCTTGC</w:t>
            </w:r>
          </w:p>
        </w:tc>
        <w:tc>
          <w:tcPr>
            <w:tcW w:w="1906" w:type="pct"/>
            <w:noWrap/>
            <w:hideMark/>
          </w:tcPr>
          <w:p w14:paraId="4A228F80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3C3881BA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0A20A48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oFS74</w:t>
            </w:r>
          </w:p>
        </w:tc>
        <w:tc>
          <w:tcPr>
            <w:tcW w:w="2544" w:type="pct"/>
            <w:noWrap/>
            <w:hideMark/>
          </w:tcPr>
          <w:p w14:paraId="03711F30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CTGTTATGCCTTTTGACTATC</w:t>
            </w:r>
          </w:p>
        </w:tc>
        <w:tc>
          <w:tcPr>
            <w:tcW w:w="1906" w:type="pct"/>
            <w:noWrap/>
            <w:hideMark/>
          </w:tcPr>
          <w:p w14:paraId="25C61C4D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14:paraId="10403E24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5ED5888C" w14:textId="77777777" w:rsidR="00BD4E3F" w:rsidRDefault="00BD4E3F" w:rsidP="00FB5D34">
            <w:pPr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oFS75</w:t>
            </w:r>
          </w:p>
        </w:tc>
        <w:tc>
          <w:tcPr>
            <w:tcW w:w="2544" w:type="pct"/>
            <w:noWrap/>
            <w:hideMark/>
          </w:tcPr>
          <w:p w14:paraId="40E443BE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GTCAAAATACTCTTTTCTGTTCC</w:t>
            </w:r>
          </w:p>
        </w:tc>
        <w:tc>
          <w:tcPr>
            <w:tcW w:w="1906" w:type="pct"/>
          </w:tcPr>
          <w:p w14:paraId="1007A48C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hAnsi="Courier New" w:cs="Courier New"/>
                <w:color w:val="000000"/>
                <w:sz w:val="22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/confirm plasmid loss.</w:t>
            </w:r>
          </w:p>
        </w:tc>
      </w:tr>
      <w:tr w:rsidR="00BD4E3F" w:rsidRPr="002948B7" w14:paraId="520BF43F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0B9CB629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oFS77</w:t>
            </w:r>
          </w:p>
        </w:tc>
        <w:tc>
          <w:tcPr>
            <w:tcW w:w="2544" w:type="pct"/>
            <w:noWrap/>
            <w:hideMark/>
          </w:tcPr>
          <w:p w14:paraId="1604F686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CATTGAAAGAAGTAGGAGCAC</w:t>
            </w:r>
          </w:p>
        </w:tc>
        <w:tc>
          <w:tcPr>
            <w:tcW w:w="1906" w:type="pct"/>
            <w:noWrap/>
            <w:hideMark/>
          </w:tcPr>
          <w:p w14:paraId="57722BEC" w14:textId="2E9EB92D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Sequencing of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complementation homologous region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0400C7D6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FA5E3DD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lastRenderedPageBreak/>
              <w:t>oFS88</w:t>
            </w:r>
          </w:p>
        </w:tc>
        <w:tc>
          <w:tcPr>
            <w:tcW w:w="2544" w:type="pct"/>
            <w:noWrap/>
            <w:hideMark/>
          </w:tcPr>
          <w:p w14:paraId="0A2359FF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GGTCATAGCTGTTTCCTG</w:t>
            </w:r>
          </w:p>
        </w:tc>
        <w:tc>
          <w:tcPr>
            <w:tcW w:w="1906" w:type="pct"/>
            <w:noWrap/>
            <w:hideMark/>
          </w:tcPr>
          <w:p w14:paraId="094054C5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Sequencing/cPCR of pMTL vector series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1A5736D1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2CFF0E0C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05</w:t>
            </w:r>
          </w:p>
        </w:tc>
        <w:tc>
          <w:tcPr>
            <w:tcW w:w="2544" w:type="pct"/>
            <w:noWrap/>
            <w:hideMark/>
          </w:tcPr>
          <w:p w14:paraId="4FCAA9C4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gagcttatgcaattcaagtaggtactgcaaac</w:t>
            </w:r>
          </w:p>
        </w:tc>
        <w:tc>
          <w:tcPr>
            <w:tcW w:w="1906" w:type="pct"/>
            <w:noWrap/>
            <w:hideMark/>
          </w:tcPr>
          <w:p w14:paraId="2CDFA204" w14:textId="28FC675D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Screen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for bookmark complementation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5417333B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EDEAEB8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oFS1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06</w:t>
            </w:r>
          </w:p>
        </w:tc>
        <w:tc>
          <w:tcPr>
            <w:tcW w:w="2544" w:type="pct"/>
            <w:noWrap/>
            <w:hideMark/>
          </w:tcPr>
          <w:p w14:paraId="5FE1848F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catcaaagctatactattttccgtatttacatttggg</w:t>
            </w:r>
          </w:p>
        </w:tc>
        <w:tc>
          <w:tcPr>
            <w:tcW w:w="1906" w:type="pct"/>
            <w:noWrap/>
            <w:hideMark/>
          </w:tcPr>
          <w:p w14:paraId="69A7593C" w14:textId="49197BE6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Screen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for bookmark complementation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0F5F5D3F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noWrap/>
            <w:hideMark/>
          </w:tcPr>
          <w:p w14:paraId="19152F82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208</w:t>
            </w:r>
          </w:p>
        </w:tc>
        <w:tc>
          <w:tcPr>
            <w:tcW w:w="2544" w:type="pct"/>
            <w:noWrap/>
            <w:hideMark/>
          </w:tcPr>
          <w:p w14:paraId="5CCC563B" w14:textId="77777777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TGCATAGTAGACAGAAGAGC</w:t>
            </w:r>
          </w:p>
        </w:tc>
        <w:tc>
          <w:tcPr>
            <w:tcW w:w="1906" w:type="pct"/>
            <w:noWrap/>
            <w:hideMark/>
          </w:tcPr>
          <w:p w14:paraId="261504A1" w14:textId="78F54D73" w:rsidR="00BD4E3F" w:rsidRPr="002948B7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Sequencing of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complementation homologous region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  <w:tr w:rsidR="00BD4E3F" w:rsidRPr="002948B7" w14:paraId="7FE15D24" w14:textId="77777777" w:rsidTr="00FB5D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0" w:type="pct"/>
            <w:tcBorders>
              <w:bottom w:val="single" w:sz="4" w:space="0" w:color="auto"/>
            </w:tcBorders>
            <w:noWrap/>
            <w:hideMark/>
          </w:tcPr>
          <w:p w14:paraId="5888FBAC" w14:textId="77777777" w:rsidR="00BD4E3F" w:rsidRPr="002948B7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oFS215</w:t>
            </w:r>
          </w:p>
        </w:tc>
        <w:tc>
          <w:tcPr>
            <w:tcW w:w="2544" w:type="pct"/>
            <w:tcBorders>
              <w:bottom w:val="single" w:sz="4" w:space="0" w:color="auto"/>
            </w:tcBorders>
            <w:noWrap/>
            <w:hideMark/>
          </w:tcPr>
          <w:p w14:paraId="1A2BE1C2" w14:textId="77777777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2948B7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AATCAATGCACGATGCAG</w:t>
            </w:r>
          </w:p>
        </w:tc>
        <w:tc>
          <w:tcPr>
            <w:tcW w:w="1906" w:type="pct"/>
            <w:tcBorders>
              <w:bottom w:val="single" w:sz="4" w:space="0" w:color="auto"/>
            </w:tcBorders>
            <w:noWrap/>
            <w:hideMark/>
          </w:tcPr>
          <w:p w14:paraId="20809503" w14:textId="76655E4F" w:rsidR="00BD4E3F" w:rsidRPr="002948B7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Sequencing of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 w:rsidRPr="002948B7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complementation homologous region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.</w:t>
            </w:r>
          </w:p>
        </w:tc>
      </w:tr>
    </w:tbl>
    <w:p w14:paraId="03BF321B" w14:textId="77777777" w:rsidR="00BD4E3F" w:rsidRDefault="00BD4E3F" w:rsidP="00BD4E3F"/>
    <w:p w14:paraId="58F1EB62" w14:textId="4A256906" w:rsidR="00BD4E3F" w:rsidRDefault="00BD4E3F" w:rsidP="00136842">
      <w:pPr>
        <w:pStyle w:val="MDPI32textnoindent"/>
      </w:pPr>
      <w:r>
        <w:t>The following dsDNA was ordered from IDT DNA technology:</w:t>
      </w:r>
    </w:p>
    <w:p w14:paraId="183AE16D" w14:textId="1E1FF5C0" w:rsidR="00F31A17" w:rsidRDefault="00F31A17" w:rsidP="006B4A58">
      <w:pPr>
        <w:pStyle w:val="MDPI51figurecaption"/>
      </w:pPr>
      <w:r w:rsidRPr="006B4A58">
        <w:rPr>
          <w:b/>
          <w:bCs/>
        </w:rPr>
        <w:t>Table S</w:t>
      </w:r>
      <w:r w:rsidR="00AF095C">
        <w:rPr>
          <w:b/>
          <w:bCs/>
        </w:rPr>
        <w:t>3</w:t>
      </w:r>
      <w:r w:rsidR="006B4A58" w:rsidRPr="006B4A58">
        <w:rPr>
          <w:b/>
          <w:bCs/>
        </w:rPr>
        <w:t>.</w:t>
      </w:r>
      <w:r>
        <w:t xml:space="preserve"> </w:t>
      </w:r>
      <w:r w:rsidRPr="00F31A17">
        <w:t>DNA</w:t>
      </w:r>
      <w:r>
        <w:t xml:space="preserve"> synthesis summary</w:t>
      </w:r>
      <w:r w:rsidR="005A2595">
        <w:t>.</w:t>
      </w:r>
    </w:p>
    <w:tbl>
      <w:tblPr>
        <w:tblW w:w="5000" w:type="pct"/>
        <w:tblBorders>
          <w:top w:val="single" w:sz="4" w:space="0" w:color="000000"/>
          <w:bottom w:val="single" w:sz="4" w:space="0" w:color="auto"/>
          <w:insideH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4961"/>
        <w:gridCol w:w="3072"/>
      </w:tblGrid>
      <w:tr w:rsidR="00BD4E3F" w:rsidRPr="000923E5" w14:paraId="71E7B0A0" w14:textId="77777777" w:rsidTr="00FB5D34">
        <w:trPr>
          <w:trHeight w:val="300"/>
        </w:trPr>
        <w:tc>
          <w:tcPr>
            <w:tcW w:w="550" w:type="pct"/>
            <w:shd w:val="clear" w:color="auto" w:fill="auto"/>
            <w:noWrap/>
            <w:vAlign w:val="center"/>
            <w:hideMark/>
          </w:tcPr>
          <w:p w14:paraId="53DFE392" w14:textId="77777777" w:rsidR="00BD4E3F" w:rsidRPr="000923E5" w:rsidRDefault="00BD4E3F" w:rsidP="00FB5D3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  <w:t>Name</w:t>
            </w:r>
          </w:p>
        </w:tc>
        <w:tc>
          <w:tcPr>
            <w:tcW w:w="2748" w:type="pct"/>
            <w:shd w:val="clear" w:color="auto" w:fill="auto"/>
            <w:noWrap/>
            <w:vAlign w:val="bottom"/>
            <w:hideMark/>
          </w:tcPr>
          <w:p w14:paraId="4F2A3121" w14:textId="77777777" w:rsidR="00BD4E3F" w:rsidRPr="000923E5" w:rsidRDefault="00BD4E3F" w:rsidP="00FB5D3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  <w:t>Sequence</w:t>
            </w:r>
          </w:p>
        </w:tc>
        <w:tc>
          <w:tcPr>
            <w:tcW w:w="1702" w:type="pct"/>
            <w:shd w:val="clear" w:color="auto" w:fill="auto"/>
            <w:noWrap/>
            <w:vAlign w:val="center"/>
            <w:hideMark/>
          </w:tcPr>
          <w:p w14:paraId="20AB97B5" w14:textId="77777777" w:rsidR="00BD4E3F" w:rsidRPr="000923E5" w:rsidRDefault="00BD4E3F" w:rsidP="00FB5D34">
            <w:pPr>
              <w:spacing w:after="0" w:line="240" w:lineRule="auto"/>
              <w:ind w:firstLineChars="100" w:firstLine="221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</w:pPr>
            <w:r w:rsidRPr="000923E5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  <w:t>Usage</w:t>
            </w:r>
          </w:p>
        </w:tc>
      </w:tr>
      <w:tr w:rsidR="00BD4E3F" w:rsidRPr="000923E5" w14:paraId="731B0974" w14:textId="77777777" w:rsidTr="00FB5D34">
        <w:trPr>
          <w:trHeight w:val="300"/>
        </w:trPr>
        <w:tc>
          <w:tcPr>
            <w:tcW w:w="550" w:type="pct"/>
            <w:shd w:val="clear" w:color="auto" w:fill="auto"/>
            <w:noWrap/>
            <w:vAlign w:val="center"/>
            <w:hideMark/>
          </w:tcPr>
          <w:p w14:paraId="606FDAF7" w14:textId="77777777" w:rsidR="00BD4E3F" w:rsidRPr="00EE31EA" w:rsidRDefault="00BD4E3F" w:rsidP="00FB5D34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22"/>
                <w:lang w:eastAsia="en-GB"/>
              </w:rPr>
            </w:pPr>
            <w:r w:rsidRPr="00EE31EA">
              <w:rPr>
                <w:rFonts w:ascii="Calibri" w:eastAsia="Times New Roman" w:hAnsi="Calibri" w:cs="Calibri"/>
                <w:b/>
                <w:color w:val="000000"/>
                <w:sz w:val="22"/>
                <w:lang w:eastAsia="en-GB"/>
              </w:rPr>
              <w:t>BMa</w:t>
            </w:r>
          </w:p>
        </w:tc>
        <w:tc>
          <w:tcPr>
            <w:tcW w:w="2748" w:type="pct"/>
            <w:shd w:val="clear" w:color="auto" w:fill="auto"/>
            <w:noWrap/>
            <w:vAlign w:val="bottom"/>
            <w:hideMark/>
          </w:tcPr>
          <w:p w14:paraId="3E3024D9" w14:textId="77777777" w:rsidR="00BD4E3F" w:rsidRPr="008B295B" w:rsidRDefault="00BD4E3F" w:rsidP="00FB5D34">
            <w:r w:rsidRPr="008B295B">
              <w:t>GCATCGTGCATTGATTTTTTCGACTTATTTAGGGTTGTGGGTTGTACGGAAGGATTTCTGATATTACTGTCACAGGACCGATACCGTTTACGAAATAGGTGAAGATCAGGCTATCACTGAGGTCCGGAGCTCCGATAAAAAATGGTATTGATTCTCTTCAAGTAGAGGCCATTGTACTATCATGCTAGAGGATGCAGTCGGCTGTAGAAAGAGGCGACTGCATTTTATTATGTAAGGATCCATAACTGTCCTCCTAAATTATTCCTC</w:t>
            </w:r>
          </w:p>
        </w:tc>
        <w:tc>
          <w:tcPr>
            <w:tcW w:w="1702" w:type="pct"/>
            <w:shd w:val="clear" w:color="auto" w:fill="auto"/>
            <w:noWrap/>
            <w:hideMark/>
          </w:tcPr>
          <w:p w14:paraId="580280FB" w14:textId="6090E712" w:rsidR="00BD4E3F" w:rsidRPr="000923E5" w:rsidRDefault="00BD4E3F" w:rsidP="00FB5D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HiFi with amplicon of oFS109-oFS119 and oFS112-oFS120, and with </w:t>
            </w:r>
            <w:r w:rsidR="00B157D4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pMTL431511-CLAU-</w:t>
            </w:r>
            <w:r w:rsidR="00B609E1" w:rsidRPr="00B609E1">
              <w:rPr>
                <w:rFonts w:ascii="Calibri" w:eastAsia="Times New Roman" w:hAnsi="Calibri" w:cs="Calibri"/>
                <w:iCs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digested with AscI and AsisI to make </w:t>
            </w:r>
            <w:r w:rsidR="00B609E1" w:rsidRPr="00B609E1">
              <w:rPr>
                <w:rFonts w:ascii="Calibri" w:eastAsia="Times New Roman" w:hAnsi="Calibri" w:cs="Calibri"/>
                <w:i/>
                <w:color w:val="000000"/>
                <w:sz w:val="22"/>
                <w:lang w:eastAsia="en-GB"/>
              </w:rPr>
              <w:t>pyrE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 xml:space="preserve"> knock-out vector.</w:t>
            </w:r>
          </w:p>
        </w:tc>
      </w:tr>
    </w:tbl>
    <w:p w14:paraId="6F469309" w14:textId="77777777" w:rsidR="00BD4E3F" w:rsidRDefault="00BD4E3F" w:rsidP="00BD4E3F"/>
    <w:p w14:paraId="221CB253" w14:textId="77777777" w:rsidR="00BD4E3F" w:rsidRDefault="00BD4E3F" w:rsidP="003211AD">
      <w:pPr>
        <w:pStyle w:val="Heading2"/>
        <w:ind w:left="851"/>
      </w:pPr>
      <w:r>
        <w:t>sgRNA design</w:t>
      </w:r>
    </w:p>
    <w:p w14:paraId="41F1E515" w14:textId="7A6B5520" w:rsidR="00BD4E3F" w:rsidRDefault="00BD4E3F" w:rsidP="00136842">
      <w:pPr>
        <w:pStyle w:val="MDPI32textnoindent"/>
      </w:pPr>
      <w:r>
        <w:t xml:space="preserve">All the seed sequences used to design sgRNAs to target protospacers in this study were either picked from literature or designed using </w:t>
      </w:r>
      <w:r w:rsidR="005A2595">
        <w:t xml:space="preserve">the </w:t>
      </w:r>
      <w:r>
        <w:t>Benchling sgRNA design tool (</w:t>
      </w:r>
      <w:hyperlink r:id="rId9" w:history="1">
        <w:r w:rsidRPr="003A72C1">
          <w:rPr>
            <w:rStyle w:val="Hyperlink"/>
          </w:rPr>
          <w:t>https://benchling.com</w:t>
        </w:r>
      </w:hyperlink>
      <w:r w:rsidRPr="00822402">
        <w:t>,</w:t>
      </w:r>
      <w:r>
        <w:t xml:space="preserve"> 2017).</w:t>
      </w:r>
    </w:p>
    <w:p w14:paraId="77EE22AE" w14:textId="0302FEF5" w:rsidR="00BD4E3F" w:rsidRPr="006B4A58" w:rsidRDefault="00BD4E3F" w:rsidP="006B4A58">
      <w:pPr>
        <w:pStyle w:val="MDPI51figurecaption"/>
      </w:pPr>
      <w:r w:rsidRPr="006B4A58">
        <w:rPr>
          <w:b/>
          <w:bCs/>
        </w:rPr>
        <w:t>Table</w:t>
      </w:r>
      <w:r w:rsidR="00F31A17" w:rsidRPr="006B4A58">
        <w:rPr>
          <w:b/>
          <w:bCs/>
        </w:rPr>
        <w:t xml:space="preserve"> S</w:t>
      </w:r>
      <w:r w:rsidR="00AF095C">
        <w:rPr>
          <w:b/>
          <w:bCs/>
        </w:rPr>
        <w:t>4</w:t>
      </w:r>
      <w:r w:rsidR="006B4A58">
        <w:rPr>
          <w:b/>
          <w:bCs/>
        </w:rPr>
        <w:t>.</w:t>
      </w:r>
      <w:r w:rsidRPr="006B4A58">
        <w:t xml:space="preserve"> Seed sequences used in sgRNA. For each seed sequence, the original publication and the vector in which it was assembled are given.</w:t>
      </w:r>
    </w:p>
    <w:tbl>
      <w:tblPr>
        <w:tblStyle w:val="ListTable1Light"/>
        <w:tblW w:w="0" w:type="auto"/>
        <w:tblLook w:val="04A0" w:firstRow="1" w:lastRow="0" w:firstColumn="1" w:lastColumn="0" w:noHBand="0" w:noVBand="1"/>
      </w:tblPr>
      <w:tblGrid>
        <w:gridCol w:w="846"/>
        <w:gridCol w:w="2835"/>
        <w:gridCol w:w="3059"/>
        <w:gridCol w:w="2276"/>
      </w:tblGrid>
      <w:tr w:rsidR="00BD4E3F" w14:paraId="371F7DCB" w14:textId="77777777" w:rsidTr="00FB5D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  <w:tcBorders>
              <w:top w:val="single" w:sz="4" w:space="0" w:color="auto"/>
            </w:tcBorders>
          </w:tcPr>
          <w:p w14:paraId="05B55511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Seed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14:paraId="188D175D" w14:textId="77777777" w:rsidR="00BD4E3F" w:rsidRPr="001F3435" w:rsidRDefault="00BD4E3F" w:rsidP="00FB5D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Sequence</w:t>
            </w:r>
          </w:p>
        </w:tc>
        <w:tc>
          <w:tcPr>
            <w:tcW w:w="3059" w:type="dxa"/>
            <w:tcBorders>
              <w:top w:val="single" w:sz="4" w:space="0" w:color="auto"/>
            </w:tcBorders>
          </w:tcPr>
          <w:p w14:paraId="77C60860" w14:textId="77777777" w:rsidR="00BD4E3F" w:rsidRPr="001F3435" w:rsidRDefault="00BD4E3F" w:rsidP="00FB5D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Publication</w:t>
            </w:r>
          </w:p>
        </w:tc>
        <w:tc>
          <w:tcPr>
            <w:tcW w:w="2276" w:type="dxa"/>
            <w:tcBorders>
              <w:top w:val="single" w:sz="4" w:space="0" w:color="auto"/>
            </w:tcBorders>
          </w:tcPr>
          <w:p w14:paraId="033C308F" w14:textId="77777777" w:rsidR="00BD4E3F" w:rsidRPr="001F3435" w:rsidRDefault="00BD4E3F" w:rsidP="00FB5D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Construct</w:t>
            </w:r>
          </w:p>
        </w:tc>
      </w:tr>
      <w:tr w:rsidR="00BD4E3F" w14:paraId="755357AC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4E29B628" w14:textId="77777777" w:rsidR="00BD4E3F" w:rsidRPr="001F3435" w:rsidRDefault="00BD4E3F" w:rsidP="00FB5D34">
            <w:pPr>
              <w:rPr>
                <w:rFonts w:ascii="Calibri" w:eastAsia="Times New Roman" w:hAnsi="Calibri" w:cs="Calibri"/>
                <w:b w:val="0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BM4</w:t>
            </w:r>
          </w:p>
        </w:tc>
        <w:tc>
          <w:tcPr>
            <w:tcW w:w="2835" w:type="dxa"/>
          </w:tcPr>
          <w:p w14:paraId="313DEC1B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ascii="Courier New" w:hAnsi="Courier New" w:cs="Courier New"/>
                <w:lang w:eastAsia="en-GB"/>
              </w:rPr>
              <w:t>AG</w:t>
            </w:r>
            <w:r w:rsidRPr="00311429">
              <w:rPr>
                <w:rFonts w:ascii="Courier New" w:hAnsi="Courier New" w:cs="Courier New"/>
                <w:lang w:eastAsia="en-GB"/>
              </w:rPr>
              <w:t>GGTTGTGGGTTGTACGGA</w:t>
            </w:r>
          </w:p>
        </w:tc>
        <w:tc>
          <w:tcPr>
            <w:tcW w:w="3059" w:type="dxa"/>
          </w:tcPr>
          <w:p w14:paraId="2F979DE7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F3435">
              <w:t>Jiang et al., 2013</w:t>
            </w:r>
          </w:p>
        </w:tc>
        <w:tc>
          <w:tcPr>
            <w:tcW w:w="2276" w:type="dxa"/>
          </w:tcPr>
          <w:p w14:paraId="66917571" w14:textId="755375BE" w:rsidR="00BD4E3F" w:rsidRDefault="00293DF9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pMTL431511</w:t>
            </w:r>
            <w:r w:rsidR="00BD4E3F">
              <w:t>_BM4</w:t>
            </w:r>
          </w:p>
        </w:tc>
      </w:tr>
      <w:tr w:rsidR="00BD4E3F" w14:paraId="52CB8446" w14:textId="77777777" w:rsidTr="00FB5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195769B5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BM5</w:t>
            </w:r>
          </w:p>
        </w:tc>
        <w:tc>
          <w:tcPr>
            <w:tcW w:w="2835" w:type="dxa"/>
          </w:tcPr>
          <w:p w14:paraId="497F00EC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ATTTC</w:t>
            </w:r>
            <w:r>
              <w:rPr>
                <w:rFonts w:ascii="Courier New" w:hAnsi="Courier New" w:cs="Courier New"/>
                <w:lang w:eastAsia="en-GB"/>
              </w:rPr>
              <w:t>TGA</w:t>
            </w:r>
            <w:r w:rsidRPr="00311429">
              <w:rPr>
                <w:rFonts w:ascii="Courier New" w:hAnsi="Courier New" w:cs="Courier New"/>
                <w:lang w:eastAsia="en-GB"/>
              </w:rPr>
              <w:t>TATTACTGTCAC</w:t>
            </w:r>
          </w:p>
        </w:tc>
        <w:tc>
          <w:tcPr>
            <w:tcW w:w="3059" w:type="dxa"/>
          </w:tcPr>
          <w:p w14:paraId="2853321B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F3435">
              <w:t>Jiang et al., 2013</w:t>
            </w:r>
          </w:p>
        </w:tc>
        <w:tc>
          <w:tcPr>
            <w:tcW w:w="2276" w:type="dxa"/>
          </w:tcPr>
          <w:p w14:paraId="1AB5FD84" w14:textId="28F5C9F5" w:rsidR="00BD4E3F" w:rsidRDefault="00293DF9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pMTL431511</w:t>
            </w:r>
            <w:r w:rsidR="00BD4E3F">
              <w:t>_BM5</w:t>
            </w:r>
          </w:p>
        </w:tc>
      </w:tr>
      <w:tr w:rsidR="00BD4E3F" w14:paraId="43F1CA14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649E4AAB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BM6</w:t>
            </w:r>
          </w:p>
        </w:tc>
        <w:tc>
          <w:tcPr>
            <w:tcW w:w="2835" w:type="dxa"/>
          </w:tcPr>
          <w:p w14:paraId="27A368C6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ACCGATACCGT</w:t>
            </w:r>
            <w:r>
              <w:rPr>
                <w:rFonts w:ascii="Courier New" w:hAnsi="Courier New" w:cs="Courier New"/>
                <w:lang w:eastAsia="en-GB"/>
              </w:rPr>
              <w:t>TTA</w:t>
            </w:r>
            <w:r w:rsidRPr="00311429">
              <w:rPr>
                <w:rFonts w:ascii="Courier New" w:hAnsi="Courier New" w:cs="Courier New"/>
                <w:lang w:eastAsia="en-GB"/>
              </w:rPr>
              <w:t>CGAAAT</w:t>
            </w:r>
          </w:p>
        </w:tc>
        <w:tc>
          <w:tcPr>
            <w:tcW w:w="3059" w:type="dxa"/>
          </w:tcPr>
          <w:p w14:paraId="42F747ED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F3435">
              <w:t>Jiang et al., 2013</w:t>
            </w:r>
          </w:p>
        </w:tc>
        <w:tc>
          <w:tcPr>
            <w:tcW w:w="2276" w:type="dxa"/>
          </w:tcPr>
          <w:p w14:paraId="238F1A54" w14:textId="680629A7" w:rsidR="00BD4E3F" w:rsidRDefault="00293DF9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pMTL431511</w:t>
            </w:r>
            <w:r w:rsidR="00BD4E3F">
              <w:t>_BM6</w:t>
            </w:r>
          </w:p>
        </w:tc>
      </w:tr>
      <w:tr w:rsidR="00BD4E3F" w14:paraId="39F2A991" w14:textId="77777777" w:rsidTr="00FB5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DE238A2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BM7</w:t>
            </w:r>
          </w:p>
        </w:tc>
        <w:tc>
          <w:tcPr>
            <w:tcW w:w="2835" w:type="dxa"/>
          </w:tcPr>
          <w:p w14:paraId="5AA370BF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TGAAGATCAGG</w:t>
            </w:r>
            <w:r>
              <w:rPr>
                <w:rFonts w:ascii="Courier New" w:hAnsi="Courier New" w:cs="Courier New"/>
                <w:lang w:eastAsia="en-GB"/>
              </w:rPr>
              <w:t>CTATCA</w:t>
            </w:r>
            <w:r w:rsidRPr="00311429">
              <w:rPr>
                <w:rFonts w:ascii="Courier New" w:hAnsi="Courier New" w:cs="Courier New"/>
                <w:lang w:eastAsia="en-GB"/>
              </w:rPr>
              <w:t>CTG</w:t>
            </w:r>
          </w:p>
        </w:tc>
        <w:tc>
          <w:tcPr>
            <w:tcW w:w="3059" w:type="dxa"/>
          </w:tcPr>
          <w:p w14:paraId="4B293DAE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cs="Times New Roman"/>
                <w:noProof/>
                <w:szCs w:val="24"/>
              </w:rPr>
              <w:t>Altenbuchner, 2016</w:t>
            </w:r>
          </w:p>
        </w:tc>
        <w:tc>
          <w:tcPr>
            <w:tcW w:w="2276" w:type="dxa"/>
          </w:tcPr>
          <w:p w14:paraId="08302471" w14:textId="6C9BE014" w:rsidR="00BD4E3F" w:rsidRDefault="00293DF9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pMTL431511</w:t>
            </w:r>
            <w:r w:rsidR="00BD4E3F">
              <w:t>_BM7</w:t>
            </w:r>
          </w:p>
        </w:tc>
      </w:tr>
      <w:tr w:rsidR="00BD4E3F" w14:paraId="2AC0DD2C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D5FE117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BM8</w:t>
            </w:r>
          </w:p>
        </w:tc>
        <w:tc>
          <w:tcPr>
            <w:tcW w:w="2835" w:type="dxa"/>
          </w:tcPr>
          <w:p w14:paraId="524AF8C9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TCCGGAGCTCCGATAAAAAA</w:t>
            </w:r>
          </w:p>
        </w:tc>
        <w:tc>
          <w:tcPr>
            <w:tcW w:w="3059" w:type="dxa"/>
          </w:tcPr>
          <w:p w14:paraId="21371129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cs="Times New Roman"/>
                <w:noProof/>
                <w:szCs w:val="24"/>
              </w:rPr>
              <w:t>Altenbuchner, 2016</w:t>
            </w:r>
          </w:p>
        </w:tc>
        <w:tc>
          <w:tcPr>
            <w:tcW w:w="2276" w:type="dxa"/>
          </w:tcPr>
          <w:p w14:paraId="589A1913" w14:textId="487A6823" w:rsidR="00BD4E3F" w:rsidRDefault="00293DF9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pMTL431511</w:t>
            </w:r>
            <w:r w:rsidR="00BD4E3F">
              <w:t>_BM8</w:t>
            </w:r>
          </w:p>
        </w:tc>
      </w:tr>
      <w:tr w:rsidR="00BD4E3F" w14:paraId="67E72725" w14:textId="77777777" w:rsidTr="00FB5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43F1B0B5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BM9</w:t>
            </w:r>
          </w:p>
        </w:tc>
        <w:tc>
          <w:tcPr>
            <w:tcW w:w="2835" w:type="dxa"/>
          </w:tcPr>
          <w:p w14:paraId="2A14F3C9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TATTGATTCTCTTCAAG</w:t>
            </w:r>
            <w:r>
              <w:rPr>
                <w:rFonts w:ascii="Courier New" w:hAnsi="Courier New" w:cs="Courier New"/>
                <w:lang w:eastAsia="en-GB"/>
              </w:rPr>
              <w:t>TAG</w:t>
            </w:r>
          </w:p>
        </w:tc>
        <w:tc>
          <w:tcPr>
            <w:tcW w:w="3059" w:type="dxa"/>
          </w:tcPr>
          <w:p w14:paraId="00D92C4E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cs="Times New Roman"/>
                <w:noProof/>
                <w:szCs w:val="24"/>
              </w:rPr>
              <w:t>Altenbuchner, 2016</w:t>
            </w:r>
          </w:p>
        </w:tc>
        <w:tc>
          <w:tcPr>
            <w:tcW w:w="2276" w:type="dxa"/>
          </w:tcPr>
          <w:p w14:paraId="26856E5A" w14:textId="6A837E3D" w:rsidR="00BD4E3F" w:rsidRDefault="00293DF9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pMTL431511</w:t>
            </w:r>
            <w:r w:rsidR="00BD4E3F">
              <w:t>_BM9</w:t>
            </w:r>
          </w:p>
        </w:tc>
      </w:tr>
      <w:tr w:rsidR="00BD4E3F" w14:paraId="54934CC4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9D5A17A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BM10</w:t>
            </w:r>
          </w:p>
        </w:tc>
        <w:tc>
          <w:tcPr>
            <w:tcW w:w="2835" w:type="dxa"/>
          </w:tcPr>
          <w:p w14:paraId="03A09E30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CCATTGTA</w:t>
            </w:r>
            <w:r>
              <w:rPr>
                <w:rFonts w:ascii="Courier New" w:hAnsi="Courier New" w:cs="Courier New"/>
                <w:lang w:eastAsia="en-GB"/>
              </w:rPr>
              <w:t>CTATCA</w:t>
            </w:r>
            <w:r w:rsidRPr="00311429">
              <w:rPr>
                <w:rFonts w:ascii="Courier New" w:hAnsi="Courier New" w:cs="Courier New"/>
                <w:lang w:eastAsia="en-GB"/>
              </w:rPr>
              <w:t>TGC</w:t>
            </w:r>
            <w:r>
              <w:rPr>
                <w:rFonts w:ascii="Courier New" w:hAnsi="Courier New" w:cs="Courier New"/>
                <w:lang w:eastAsia="en-GB"/>
              </w:rPr>
              <w:t>TAG</w:t>
            </w:r>
          </w:p>
        </w:tc>
        <w:tc>
          <w:tcPr>
            <w:tcW w:w="3059" w:type="dxa"/>
          </w:tcPr>
          <w:p w14:paraId="43E15B3F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F3435">
              <w:rPr>
                <w:rFonts w:cs="Times New Roman"/>
                <w:noProof/>
                <w:szCs w:val="24"/>
              </w:rPr>
              <w:t>Oh</w:t>
            </w:r>
            <w:r>
              <w:rPr>
                <w:rFonts w:cs="Times New Roman"/>
                <w:noProof/>
                <w:szCs w:val="24"/>
              </w:rPr>
              <w:t xml:space="preserve"> &amp; Van Pijkeren, 2014</w:t>
            </w:r>
          </w:p>
        </w:tc>
        <w:tc>
          <w:tcPr>
            <w:tcW w:w="2276" w:type="dxa"/>
          </w:tcPr>
          <w:p w14:paraId="3776687D" w14:textId="6DA2FE6D" w:rsidR="00BD4E3F" w:rsidRDefault="00293DF9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pMTL431511</w:t>
            </w:r>
            <w:r w:rsidR="00BD4E3F">
              <w:t>_BM10</w:t>
            </w:r>
          </w:p>
        </w:tc>
      </w:tr>
      <w:tr w:rsidR="00BD4E3F" w14:paraId="4BE2C9D6" w14:textId="77777777" w:rsidTr="00FB5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31F4CE60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BM11</w:t>
            </w:r>
          </w:p>
        </w:tc>
        <w:tc>
          <w:tcPr>
            <w:tcW w:w="2835" w:type="dxa"/>
          </w:tcPr>
          <w:p w14:paraId="179E042E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ATGCAGTCGGCTGTAGAAAG</w:t>
            </w:r>
          </w:p>
        </w:tc>
        <w:tc>
          <w:tcPr>
            <w:tcW w:w="3059" w:type="dxa"/>
          </w:tcPr>
          <w:p w14:paraId="2413213E" w14:textId="77777777" w:rsidR="00BD4E3F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F3435">
              <w:rPr>
                <w:rFonts w:cs="Times New Roman"/>
                <w:noProof/>
                <w:szCs w:val="24"/>
              </w:rPr>
              <w:t>Oh</w:t>
            </w:r>
            <w:r>
              <w:rPr>
                <w:rFonts w:cs="Times New Roman"/>
                <w:noProof/>
                <w:szCs w:val="24"/>
              </w:rPr>
              <w:t xml:space="preserve"> &amp; Van Pijkeren, 2014</w:t>
            </w:r>
          </w:p>
        </w:tc>
        <w:tc>
          <w:tcPr>
            <w:tcW w:w="2276" w:type="dxa"/>
          </w:tcPr>
          <w:p w14:paraId="0CEF1AC6" w14:textId="3BC89B08" w:rsidR="00BD4E3F" w:rsidRDefault="00293DF9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pMTL431511</w:t>
            </w:r>
            <w:r w:rsidR="00BD4E3F">
              <w:t>_BM11</w:t>
            </w:r>
          </w:p>
        </w:tc>
      </w:tr>
      <w:tr w:rsidR="00BD4E3F" w14:paraId="5C77CCBC" w14:textId="77777777" w:rsidTr="00FB5D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6660184" w14:textId="77777777" w:rsidR="00BD4E3F" w:rsidRPr="001F3435" w:rsidRDefault="00BD4E3F" w:rsidP="00FB5D34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F3435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BM12</w:t>
            </w:r>
          </w:p>
        </w:tc>
        <w:tc>
          <w:tcPr>
            <w:tcW w:w="2835" w:type="dxa"/>
          </w:tcPr>
          <w:p w14:paraId="2254F893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1429">
              <w:rPr>
                <w:rFonts w:ascii="Courier New" w:hAnsi="Courier New" w:cs="Courier New"/>
                <w:lang w:eastAsia="en-GB"/>
              </w:rPr>
              <w:t>CGACTGCATTTTATTATGTA</w:t>
            </w:r>
          </w:p>
        </w:tc>
        <w:tc>
          <w:tcPr>
            <w:tcW w:w="3059" w:type="dxa"/>
          </w:tcPr>
          <w:p w14:paraId="30D0EE27" w14:textId="77777777" w:rsidR="00BD4E3F" w:rsidRDefault="00BD4E3F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F3435">
              <w:rPr>
                <w:rFonts w:cs="Times New Roman"/>
                <w:noProof/>
                <w:szCs w:val="24"/>
              </w:rPr>
              <w:t>Oh</w:t>
            </w:r>
            <w:r>
              <w:rPr>
                <w:rFonts w:cs="Times New Roman"/>
                <w:noProof/>
                <w:szCs w:val="24"/>
              </w:rPr>
              <w:t xml:space="preserve"> &amp; Van Pijkeren, 2014</w:t>
            </w:r>
          </w:p>
        </w:tc>
        <w:tc>
          <w:tcPr>
            <w:tcW w:w="2276" w:type="dxa"/>
          </w:tcPr>
          <w:p w14:paraId="5A4D2456" w14:textId="331C75A8" w:rsidR="00BD4E3F" w:rsidRDefault="00293DF9" w:rsidP="00FB5D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pMTL431511</w:t>
            </w:r>
            <w:r w:rsidR="00BD4E3F">
              <w:t>_BM12</w:t>
            </w:r>
          </w:p>
        </w:tc>
      </w:tr>
      <w:tr w:rsidR="00BD4E3F" w14:paraId="6E3532C3" w14:textId="77777777" w:rsidTr="00FB5D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  <w:tcBorders>
              <w:bottom w:val="single" w:sz="4" w:space="0" w:color="auto"/>
            </w:tcBorders>
          </w:tcPr>
          <w:p w14:paraId="7AF62BCC" w14:textId="65636431" w:rsidR="00BD4E3F" w:rsidRPr="00B609E1" w:rsidRDefault="00B609E1" w:rsidP="00FB5D34">
            <w:pPr>
              <w:rPr>
                <w:rFonts w:ascii="Calibri" w:eastAsia="Times New Roman" w:hAnsi="Calibri" w:cs="Calibri"/>
                <w:iCs/>
                <w:color w:val="000000"/>
                <w:sz w:val="22"/>
                <w:lang w:eastAsia="en-GB"/>
              </w:rPr>
            </w:pPr>
            <w:r w:rsidRPr="00B609E1">
              <w:rPr>
                <w:rFonts w:ascii="Calibri" w:eastAsia="Times New Roman" w:hAnsi="Calibri" w:cs="Calibri"/>
                <w:iCs/>
                <w:color w:val="000000"/>
                <w:sz w:val="22"/>
                <w:lang w:eastAsia="en-GB"/>
              </w:rPr>
              <w:t>pyrE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50FB39B4" w14:textId="77777777" w:rsidR="00BD4E3F" w:rsidRPr="00311429" w:rsidRDefault="00BD4E3F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hAnsi="Courier New" w:cs="Courier New"/>
                <w:lang w:eastAsia="en-GB"/>
              </w:rPr>
            </w:pPr>
            <w:r w:rsidRPr="001F3435">
              <w:rPr>
                <w:rFonts w:ascii="Courier New" w:hAnsi="Courier New" w:cs="Courier New"/>
                <w:lang w:eastAsia="en-GB"/>
              </w:rPr>
              <w:t>CTATGAACTTGCAAGGCAAA</w:t>
            </w:r>
          </w:p>
        </w:tc>
        <w:tc>
          <w:tcPr>
            <w:tcW w:w="3059" w:type="dxa"/>
            <w:tcBorders>
              <w:bottom w:val="single" w:sz="4" w:space="0" w:color="auto"/>
            </w:tcBorders>
          </w:tcPr>
          <w:p w14:paraId="50E18D53" w14:textId="504E9A53" w:rsidR="00BD4E3F" w:rsidRPr="001F3435" w:rsidRDefault="00293DF9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24"/>
              </w:rPr>
            </w:pPr>
            <w:r>
              <w:rPr>
                <w:rFonts w:cs="Times New Roman"/>
                <w:noProof/>
                <w:szCs w:val="24"/>
              </w:rPr>
              <w:t>Ingle et al., 2019</w:t>
            </w:r>
          </w:p>
        </w:tc>
        <w:tc>
          <w:tcPr>
            <w:tcW w:w="2276" w:type="dxa"/>
            <w:tcBorders>
              <w:bottom w:val="single" w:sz="4" w:space="0" w:color="auto"/>
            </w:tcBorders>
          </w:tcPr>
          <w:p w14:paraId="77F7884F" w14:textId="0B30EC79" w:rsidR="00BD4E3F" w:rsidRDefault="00293DF9" w:rsidP="00FB5D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pMTL431511</w:t>
            </w:r>
            <w:r w:rsidR="00BD4E3F">
              <w:t>_BMa</w:t>
            </w:r>
          </w:p>
        </w:tc>
      </w:tr>
    </w:tbl>
    <w:p w14:paraId="65283B9A" w14:textId="61289A23" w:rsidR="00C81CA1" w:rsidRPr="00C81CA1" w:rsidRDefault="00C81CA1" w:rsidP="00C81CA1"/>
    <w:p w14:paraId="2ED19F71" w14:textId="77777777" w:rsidR="00C81CA1" w:rsidRDefault="00C81CA1" w:rsidP="00C81CA1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27032543" w14:textId="323CFDA9" w:rsidR="00FC2CD7" w:rsidRDefault="001B3169" w:rsidP="003211AD">
      <w:pPr>
        <w:pStyle w:val="Heading2"/>
        <w:ind w:left="851"/>
      </w:pPr>
      <w:r>
        <w:lastRenderedPageBreak/>
        <w:t xml:space="preserve">Complementation </w:t>
      </w:r>
      <w:r w:rsidRPr="00C81CA1">
        <w:t>efficiency</w:t>
      </w:r>
      <w:r>
        <w:t xml:space="preserve"> calculation</w:t>
      </w:r>
    </w:p>
    <w:p w14:paraId="68DC0F0A" w14:textId="04373B46" w:rsidR="00C81CA1" w:rsidRPr="00C81CA1" w:rsidRDefault="00C81CA1" w:rsidP="006B4A58">
      <w:pPr>
        <w:pStyle w:val="MDPI51figurecaption"/>
      </w:pPr>
      <w:r w:rsidRPr="006B4A58">
        <w:rPr>
          <w:b/>
          <w:bCs/>
        </w:rPr>
        <w:t>Table S</w:t>
      </w:r>
      <w:r w:rsidR="00AF095C">
        <w:rPr>
          <w:b/>
          <w:bCs/>
        </w:rPr>
        <w:t>5</w:t>
      </w:r>
      <w:r w:rsidR="006B4A58">
        <w:rPr>
          <w:b/>
          <w:bCs/>
        </w:rPr>
        <w:t>.</w:t>
      </w:r>
      <w:r>
        <w:t xml:space="preserve"> Raw data from the calculation of the complementation efficiency of each bookmark protospacer, across three independent conjugations.</w:t>
      </w:r>
    </w:p>
    <w:tbl>
      <w:tblPr>
        <w:tblStyle w:val="ListTable6Colorful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286"/>
        <w:gridCol w:w="1056"/>
        <w:gridCol w:w="61"/>
        <w:gridCol w:w="1560"/>
        <w:gridCol w:w="1700"/>
        <w:gridCol w:w="1134"/>
        <w:gridCol w:w="1229"/>
      </w:tblGrid>
      <w:tr w:rsidR="001B3169" w:rsidRPr="001B3169" w14:paraId="7453F62C" w14:textId="77777777" w:rsidTr="00C81C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59AFDB6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Bookmark protospacer</w:t>
            </w:r>
          </w:p>
        </w:tc>
        <w:tc>
          <w:tcPr>
            <w:tcW w:w="619" w:type="pct"/>
            <w:gridSpan w:val="2"/>
            <w:noWrap/>
            <w:vAlign w:val="center"/>
            <w:hideMark/>
          </w:tcPr>
          <w:p w14:paraId="2603DB07" w14:textId="77777777" w:rsidR="001B3169" w:rsidRPr="001B3169" w:rsidRDefault="001B3169" w:rsidP="00C81CA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Replicate</w:t>
            </w:r>
          </w:p>
        </w:tc>
        <w:tc>
          <w:tcPr>
            <w:tcW w:w="864" w:type="pct"/>
            <w:noWrap/>
            <w:vAlign w:val="center"/>
            <w:hideMark/>
          </w:tcPr>
          <w:p w14:paraId="7CF65FF3" w14:textId="77777777" w:rsidR="001B3169" w:rsidRPr="001B3169" w:rsidRDefault="001B3169" w:rsidP="00C81CA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Colony count (CFU)</w:t>
            </w:r>
          </w:p>
        </w:tc>
        <w:tc>
          <w:tcPr>
            <w:tcW w:w="942" w:type="pct"/>
            <w:noWrap/>
            <w:vAlign w:val="center"/>
            <w:hideMark/>
          </w:tcPr>
          <w:p w14:paraId="12CBE744" w14:textId="77777777" w:rsidR="001B3169" w:rsidRPr="001B3169" w:rsidRDefault="001B3169" w:rsidP="00C81CA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Complemented</w:t>
            </w:r>
          </w:p>
        </w:tc>
        <w:tc>
          <w:tcPr>
            <w:tcW w:w="628" w:type="pct"/>
            <w:noWrap/>
            <w:vAlign w:val="center"/>
            <w:hideMark/>
          </w:tcPr>
          <w:p w14:paraId="3373C417" w14:textId="77777777" w:rsidR="001B3169" w:rsidRPr="001B3169" w:rsidRDefault="001B3169" w:rsidP="00C81CA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Screened</w:t>
            </w:r>
          </w:p>
        </w:tc>
        <w:tc>
          <w:tcPr>
            <w:tcW w:w="681" w:type="pct"/>
            <w:noWrap/>
            <w:vAlign w:val="center"/>
            <w:hideMark/>
          </w:tcPr>
          <w:p w14:paraId="7B367C85" w14:textId="77777777" w:rsidR="001B3169" w:rsidRPr="001B3169" w:rsidRDefault="001B3169" w:rsidP="00C81CA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Efficiency</w:t>
            </w:r>
          </w:p>
        </w:tc>
      </w:tr>
      <w:tr w:rsidR="00C81CA1" w:rsidRPr="001B3169" w14:paraId="20909AD7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5417D990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BM4</w:t>
            </w:r>
          </w:p>
        </w:tc>
        <w:tc>
          <w:tcPr>
            <w:tcW w:w="585" w:type="pct"/>
            <w:noWrap/>
            <w:vAlign w:val="center"/>
            <w:hideMark/>
          </w:tcPr>
          <w:p w14:paraId="32025297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1E27263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1132</w:t>
            </w:r>
          </w:p>
        </w:tc>
        <w:tc>
          <w:tcPr>
            <w:tcW w:w="942" w:type="pct"/>
            <w:noWrap/>
            <w:vAlign w:val="center"/>
            <w:hideMark/>
          </w:tcPr>
          <w:p w14:paraId="5EF146F8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628" w:type="pct"/>
            <w:noWrap/>
            <w:vAlign w:val="center"/>
            <w:hideMark/>
          </w:tcPr>
          <w:p w14:paraId="693C8D21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81" w:type="pct"/>
            <w:noWrap/>
            <w:vAlign w:val="center"/>
            <w:hideMark/>
          </w:tcPr>
          <w:p w14:paraId="52FF208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75%</w:t>
            </w:r>
          </w:p>
        </w:tc>
      </w:tr>
      <w:tr w:rsidR="001B3169" w:rsidRPr="001B3169" w14:paraId="5C77CEF3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6690E6DF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BM4</w:t>
            </w:r>
          </w:p>
        </w:tc>
        <w:tc>
          <w:tcPr>
            <w:tcW w:w="585" w:type="pct"/>
            <w:noWrap/>
            <w:vAlign w:val="center"/>
            <w:hideMark/>
          </w:tcPr>
          <w:p w14:paraId="5FF5DEC3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766FD24D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750</w:t>
            </w:r>
          </w:p>
        </w:tc>
        <w:tc>
          <w:tcPr>
            <w:tcW w:w="942" w:type="pct"/>
            <w:noWrap/>
            <w:vAlign w:val="center"/>
            <w:hideMark/>
          </w:tcPr>
          <w:p w14:paraId="3AE3D0A7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28" w:type="pct"/>
            <w:noWrap/>
            <w:vAlign w:val="center"/>
            <w:hideMark/>
          </w:tcPr>
          <w:p w14:paraId="50C87A1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81" w:type="pct"/>
            <w:noWrap/>
            <w:vAlign w:val="center"/>
            <w:hideMark/>
          </w:tcPr>
          <w:p w14:paraId="3600EC58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406793D7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7B4B1817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BM4</w:t>
            </w:r>
          </w:p>
        </w:tc>
        <w:tc>
          <w:tcPr>
            <w:tcW w:w="585" w:type="pct"/>
            <w:noWrap/>
            <w:vAlign w:val="center"/>
            <w:hideMark/>
          </w:tcPr>
          <w:p w14:paraId="0AE82611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07090976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1154</w:t>
            </w:r>
          </w:p>
        </w:tc>
        <w:tc>
          <w:tcPr>
            <w:tcW w:w="942" w:type="pct"/>
            <w:noWrap/>
            <w:vAlign w:val="center"/>
            <w:hideMark/>
          </w:tcPr>
          <w:p w14:paraId="00BC9896" w14:textId="20B0D473" w:rsidR="001B3169" w:rsidRPr="001B3169" w:rsidRDefault="00C25807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628" w:type="pct"/>
            <w:noWrap/>
            <w:vAlign w:val="center"/>
            <w:hideMark/>
          </w:tcPr>
          <w:p w14:paraId="5E36661E" w14:textId="4BC79F65" w:rsidR="001B3169" w:rsidRPr="001B3169" w:rsidRDefault="00C25807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681" w:type="pct"/>
            <w:noWrap/>
            <w:vAlign w:val="center"/>
            <w:hideMark/>
          </w:tcPr>
          <w:p w14:paraId="67F86C82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32F7511B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609F6610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BM5</w:t>
            </w:r>
          </w:p>
        </w:tc>
        <w:tc>
          <w:tcPr>
            <w:tcW w:w="585" w:type="pct"/>
            <w:noWrap/>
            <w:vAlign w:val="center"/>
            <w:hideMark/>
          </w:tcPr>
          <w:p w14:paraId="5E1B4E2D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5892F06F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1616</w:t>
            </w:r>
          </w:p>
        </w:tc>
        <w:tc>
          <w:tcPr>
            <w:tcW w:w="942" w:type="pct"/>
            <w:noWrap/>
            <w:vAlign w:val="center"/>
            <w:hideMark/>
          </w:tcPr>
          <w:p w14:paraId="181EB53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28" w:type="pct"/>
            <w:noWrap/>
            <w:vAlign w:val="center"/>
            <w:hideMark/>
          </w:tcPr>
          <w:p w14:paraId="6D1B6947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681" w:type="pct"/>
            <w:noWrap/>
            <w:vAlign w:val="center"/>
            <w:hideMark/>
          </w:tcPr>
          <w:p w14:paraId="4FA2C89F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89%</w:t>
            </w:r>
          </w:p>
        </w:tc>
      </w:tr>
      <w:tr w:rsidR="00C81CA1" w:rsidRPr="001B3169" w14:paraId="3AF831BA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54EF4E60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BM5</w:t>
            </w:r>
          </w:p>
        </w:tc>
        <w:tc>
          <w:tcPr>
            <w:tcW w:w="585" w:type="pct"/>
            <w:noWrap/>
            <w:vAlign w:val="center"/>
            <w:hideMark/>
          </w:tcPr>
          <w:p w14:paraId="7B9EA358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0FED6B72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1475</w:t>
            </w:r>
          </w:p>
        </w:tc>
        <w:tc>
          <w:tcPr>
            <w:tcW w:w="942" w:type="pct"/>
            <w:noWrap/>
            <w:vAlign w:val="center"/>
            <w:hideMark/>
          </w:tcPr>
          <w:p w14:paraId="223FAD49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28" w:type="pct"/>
            <w:noWrap/>
            <w:vAlign w:val="center"/>
            <w:hideMark/>
          </w:tcPr>
          <w:p w14:paraId="7FE79E2F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81" w:type="pct"/>
            <w:noWrap/>
            <w:vAlign w:val="center"/>
            <w:hideMark/>
          </w:tcPr>
          <w:p w14:paraId="73AC7B04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4D1208DF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5E988E5A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BM5</w:t>
            </w:r>
          </w:p>
        </w:tc>
        <w:tc>
          <w:tcPr>
            <w:tcW w:w="585" w:type="pct"/>
            <w:noWrap/>
            <w:vAlign w:val="center"/>
            <w:hideMark/>
          </w:tcPr>
          <w:p w14:paraId="1D99EE1C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355072BA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536</w:t>
            </w:r>
          </w:p>
        </w:tc>
        <w:tc>
          <w:tcPr>
            <w:tcW w:w="942" w:type="pct"/>
            <w:noWrap/>
            <w:vAlign w:val="center"/>
            <w:hideMark/>
          </w:tcPr>
          <w:p w14:paraId="6A4E1924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628" w:type="pct"/>
            <w:noWrap/>
            <w:vAlign w:val="center"/>
            <w:hideMark/>
          </w:tcPr>
          <w:p w14:paraId="5127768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681" w:type="pct"/>
            <w:noWrap/>
            <w:vAlign w:val="center"/>
            <w:hideMark/>
          </w:tcPr>
          <w:p w14:paraId="71FB344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383E9A37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47EB34F1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BM6</w:t>
            </w:r>
          </w:p>
        </w:tc>
        <w:tc>
          <w:tcPr>
            <w:tcW w:w="585" w:type="pct"/>
            <w:noWrap/>
            <w:vAlign w:val="center"/>
            <w:hideMark/>
          </w:tcPr>
          <w:p w14:paraId="255AEAE7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2BF2623B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414</w:t>
            </w:r>
          </w:p>
        </w:tc>
        <w:tc>
          <w:tcPr>
            <w:tcW w:w="942" w:type="pct"/>
            <w:noWrap/>
            <w:vAlign w:val="center"/>
            <w:hideMark/>
          </w:tcPr>
          <w:p w14:paraId="0CAF41C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628" w:type="pct"/>
            <w:noWrap/>
            <w:vAlign w:val="center"/>
            <w:hideMark/>
          </w:tcPr>
          <w:p w14:paraId="3A7A7E87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12</w:t>
            </w:r>
          </w:p>
        </w:tc>
        <w:tc>
          <w:tcPr>
            <w:tcW w:w="681" w:type="pct"/>
            <w:noWrap/>
            <w:vAlign w:val="center"/>
            <w:hideMark/>
          </w:tcPr>
          <w:p w14:paraId="0854CCB9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3E1374C5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54AF14FC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BM6</w:t>
            </w:r>
          </w:p>
        </w:tc>
        <w:tc>
          <w:tcPr>
            <w:tcW w:w="585" w:type="pct"/>
            <w:noWrap/>
            <w:vAlign w:val="center"/>
            <w:hideMark/>
          </w:tcPr>
          <w:p w14:paraId="5BC4DBB1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2A2CEE78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946</w:t>
            </w:r>
          </w:p>
        </w:tc>
        <w:tc>
          <w:tcPr>
            <w:tcW w:w="942" w:type="pct"/>
            <w:noWrap/>
            <w:vAlign w:val="center"/>
            <w:hideMark/>
          </w:tcPr>
          <w:p w14:paraId="18C52AE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628" w:type="pct"/>
            <w:noWrap/>
            <w:vAlign w:val="center"/>
            <w:hideMark/>
          </w:tcPr>
          <w:p w14:paraId="5F0C2B1F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81" w:type="pct"/>
            <w:noWrap/>
            <w:vAlign w:val="center"/>
            <w:hideMark/>
          </w:tcPr>
          <w:p w14:paraId="70DF357A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86%</w:t>
            </w:r>
          </w:p>
        </w:tc>
      </w:tr>
      <w:tr w:rsidR="00C81CA1" w:rsidRPr="001B3169" w14:paraId="702E3401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B736F54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BM6</w:t>
            </w:r>
          </w:p>
        </w:tc>
        <w:tc>
          <w:tcPr>
            <w:tcW w:w="585" w:type="pct"/>
            <w:noWrap/>
            <w:vAlign w:val="center"/>
            <w:hideMark/>
          </w:tcPr>
          <w:p w14:paraId="6682A11C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3C6BA6D5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113</w:t>
            </w:r>
          </w:p>
        </w:tc>
        <w:tc>
          <w:tcPr>
            <w:tcW w:w="942" w:type="pct"/>
            <w:noWrap/>
            <w:vAlign w:val="center"/>
            <w:hideMark/>
          </w:tcPr>
          <w:p w14:paraId="08EC164B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28" w:type="pct"/>
            <w:noWrap/>
            <w:vAlign w:val="center"/>
            <w:hideMark/>
          </w:tcPr>
          <w:p w14:paraId="641FF7B6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81" w:type="pct"/>
            <w:noWrap/>
            <w:vAlign w:val="center"/>
            <w:hideMark/>
          </w:tcPr>
          <w:p w14:paraId="396EF15C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542E960E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378E058C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BM7</w:t>
            </w:r>
          </w:p>
        </w:tc>
        <w:tc>
          <w:tcPr>
            <w:tcW w:w="585" w:type="pct"/>
            <w:noWrap/>
            <w:vAlign w:val="center"/>
            <w:hideMark/>
          </w:tcPr>
          <w:p w14:paraId="5E779703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2CE92F0C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849</w:t>
            </w:r>
          </w:p>
        </w:tc>
        <w:tc>
          <w:tcPr>
            <w:tcW w:w="942" w:type="pct"/>
            <w:noWrap/>
            <w:vAlign w:val="center"/>
            <w:hideMark/>
          </w:tcPr>
          <w:p w14:paraId="08BEBADA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628" w:type="pct"/>
            <w:noWrap/>
            <w:vAlign w:val="center"/>
            <w:hideMark/>
          </w:tcPr>
          <w:p w14:paraId="1812E85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681" w:type="pct"/>
            <w:noWrap/>
            <w:vAlign w:val="center"/>
            <w:hideMark/>
          </w:tcPr>
          <w:p w14:paraId="2868B683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60%</w:t>
            </w:r>
          </w:p>
        </w:tc>
      </w:tr>
      <w:tr w:rsidR="00C81CA1" w:rsidRPr="001B3169" w14:paraId="22E723AD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1A3F8874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BM7</w:t>
            </w:r>
          </w:p>
        </w:tc>
        <w:tc>
          <w:tcPr>
            <w:tcW w:w="585" w:type="pct"/>
            <w:noWrap/>
            <w:vAlign w:val="center"/>
            <w:hideMark/>
          </w:tcPr>
          <w:p w14:paraId="12629D2A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6C34119F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615</w:t>
            </w:r>
          </w:p>
        </w:tc>
        <w:tc>
          <w:tcPr>
            <w:tcW w:w="942" w:type="pct"/>
            <w:noWrap/>
            <w:vAlign w:val="center"/>
            <w:hideMark/>
          </w:tcPr>
          <w:p w14:paraId="2494F7E6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628" w:type="pct"/>
            <w:noWrap/>
            <w:vAlign w:val="center"/>
            <w:hideMark/>
          </w:tcPr>
          <w:p w14:paraId="01F70534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681" w:type="pct"/>
            <w:noWrap/>
            <w:vAlign w:val="center"/>
            <w:hideMark/>
          </w:tcPr>
          <w:p w14:paraId="7C8F5CC6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4BA81BEC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1850651D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BM7</w:t>
            </w:r>
          </w:p>
        </w:tc>
        <w:tc>
          <w:tcPr>
            <w:tcW w:w="585" w:type="pct"/>
            <w:noWrap/>
            <w:vAlign w:val="center"/>
            <w:hideMark/>
          </w:tcPr>
          <w:p w14:paraId="5F43C507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5EA7FEC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971</w:t>
            </w:r>
          </w:p>
        </w:tc>
        <w:tc>
          <w:tcPr>
            <w:tcW w:w="942" w:type="pct"/>
            <w:noWrap/>
            <w:vAlign w:val="center"/>
            <w:hideMark/>
          </w:tcPr>
          <w:p w14:paraId="503A6D88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28" w:type="pct"/>
            <w:noWrap/>
            <w:vAlign w:val="center"/>
            <w:hideMark/>
          </w:tcPr>
          <w:p w14:paraId="6C88CA5A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681" w:type="pct"/>
            <w:noWrap/>
            <w:vAlign w:val="center"/>
            <w:hideMark/>
          </w:tcPr>
          <w:p w14:paraId="56C7D7A1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89%</w:t>
            </w:r>
          </w:p>
        </w:tc>
      </w:tr>
      <w:tr w:rsidR="00C81CA1" w:rsidRPr="001B3169" w14:paraId="58B25608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B43FDCF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BM8</w:t>
            </w:r>
          </w:p>
        </w:tc>
        <w:tc>
          <w:tcPr>
            <w:tcW w:w="585" w:type="pct"/>
            <w:noWrap/>
            <w:vAlign w:val="center"/>
            <w:hideMark/>
          </w:tcPr>
          <w:p w14:paraId="4A6CB634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796D816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1178</w:t>
            </w:r>
          </w:p>
        </w:tc>
        <w:tc>
          <w:tcPr>
            <w:tcW w:w="942" w:type="pct"/>
            <w:noWrap/>
            <w:vAlign w:val="center"/>
            <w:hideMark/>
          </w:tcPr>
          <w:p w14:paraId="00EC8CC0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628" w:type="pct"/>
            <w:noWrap/>
            <w:vAlign w:val="center"/>
            <w:hideMark/>
          </w:tcPr>
          <w:p w14:paraId="0DE0638A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</w:t>
            </w:r>
          </w:p>
        </w:tc>
        <w:tc>
          <w:tcPr>
            <w:tcW w:w="681" w:type="pct"/>
            <w:noWrap/>
            <w:vAlign w:val="center"/>
            <w:hideMark/>
          </w:tcPr>
          <w:p w14:paraId="74576B0A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69FAD0C6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4C9B48A6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BM8</w:t>
            </w:r>
          </w:p>
        </w:tc>
        <w:tc>
          <w:tcPr>
            <w:tcW w:w="585" w:type="pct"/>
            <w:noWrap/>
            <w:vAlign w:val="center"/>
            <w:hideMark/>
          </w:tcPr>
          <w:p w14:paraId="7C3ED6AD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11BEAAE7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308</w:t>
            </w:r>
          </w:p>
        </w:tc>
        <w:tc>
          <w:tcPr>
            <w:tcW w:w="942" w:type="pct"/>
            <w:noWrap/>
            <w:vAlign w:val="center"/>
            <w:hideMark/>
          </w:tcPr>
          <w:p w14:paraId="5AAF23BA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28" w:type="pct"/>
            <w:noWrap/>
            <w:vAlign w:val="center"/>
            <w:hideMark/>
          </w:tcPr>
          <w:p w14:paraId="0BFA7F2C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681" w:type="pct"/>
            <w:noWrap/>
            <w:vAlign w:val="center"/>
            <w:hideMark/>
          </w:tcPr>
          <w:p w14:paraId="23ED8457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89%</w:t>
            </w:r>
          </w:p>
        </w:tc>
      </w:tr>
      <w:tr w:rsidR="00C81CA1" w:rsidRPr="001B3169" w14:paraId="568CE99A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56282D98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BM8</w:t>
            </w:r>
          </w:p>
        </w:tc>
        <w:tc>
          <w:tcPr>
            <w:tcW w:w="585" w:type="pct"/>
            <w:noWrap/>
            <w:vAlign w:val="center"/>
            <w:hideMark/>
          </w:tcPr>
          <w:p w14:paraId="5E6A0F1C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25D29EC8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433</w:t>
            </w:r>
          </w:p>
        </w:tc>
        <w:tc>
          <w:tcPr>
            <w:tcW w:w="942" w:type="pct"/>
            <w:noWrap/>
            <w:vAlign w:val="center"/>
            <w:hideMark/>
          </w:tcPr>
          <w:p w14:paraId="1C2230EE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628" w:type="pct"/>
            <w:noWrap/>
            <w:vAlign w:val="center"/>
            <w:hideMark/>
          </w:tcPr>
          <w:p w14:paraId="66BBDEDE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681" w:type="pct"/>
            <w:noWrap/>
            <w:vAlign w:val="center"/>
            <w:hideMark/>
          </w:tcPr>
          <w:p w14:paraId="5061E4A2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4613BDAD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76EA8F1C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BM9</w:t>
            </w:r>
          </w:p>
        </w:tc>
        <w:tc>
          <w:tcPr>
            <w:tcW w:w="585" w:type="pct"/>
            <w:noWrap/>
            <w:vAlign w:val="center"/>
            <w:hideMark/>
          </w:tcPr>
          <w:p w14:paraId="1F812108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37DCED20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412</w:t>
            </w:r>
          </w:p>
        </w:tc>
        <w:tc>
          <w:tcPr>
            <w:tcW w:w="942" w:type="pct"/>
            <w:noWrap/>
            <w:vAlign w:val="center"/>
            <w:hideMark/>
          </w:tcPr>
          <w:p w14:paraId="3181A776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28" w:type="pct"/>
            <w:noWrap/>
            <w:vAlign w:val="center"/>
            <w:hideMark/>
          </w:tcPr>
          <w:p w14:paraId="5602349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81" w:type="pct"/>
            <w:noWrap/>
            <w:vAlign w:val="center"/>
            <w:hideMark/>
          </w:tcPr>
          <w:p w14:paraId="2DA8F6E0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7E5A7920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7E606891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BM9</w:t>
            </w:r>
          </w:p>
        </w:tc>
        <w:tc>
          <w:tcPr>
            <w:tcW w:w="585" w:type="pct"/>
            <w:noWrap/>
            <w:vAlign w:val="center"/>
            <w:hideMark/>
          </w:tcPr>
          <w:p w14:paraId="539870E5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1A2FE287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690</w:t>
            </w:r>
          </w:p>
        </w:tc>
        <w:tc>
          <w:tcPr>
            <w:tcW w:w="942" w:type="pct"/>
            <w:noWrap/>
            <w:vAlign w:val="center"/>
            <w:hideMark/>
          </w:tcPr>
          <w:p w14:paraId="3A1206A5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28" w:type="pct"/>
            <w:noWrap/>
            <w:vAlign w:val="center"/>
            <w:hideMark/>
          </w:tcPr>
          <w:p w14:paraId="6095CB38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81" w:type="pct"/>
            <w:noWrap/>
            <w:vAlign w:val="center"/>
            <w:hideMark/>
          </w:tcPr>
          <w:p w14:paraId="6DA21708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642F31A9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6FE5BE21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BM9</w:t>
            </w:r>
          </w:p>
        </w:tc>
        <w:tc>
          <w:tcPr>
            <w:tcW w:w="585" w:type="pct"/>
            <w:noWrap/>
            <w:vAlign w:val="center"/>
            <w:hideMark/>
          </w:tcPr>
          <w:p w14:paraId="5BBBDB6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50DD7335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481</w:t>
            </w:r>
          </w:p>
        </w:tc>
        <w:tc>
          <w:tcPr>
            <w:tcW w:w="942" w:type="pct"/>
            <w:noWrap/>
            <w:vAlign w:val="center"/>
            <w:hideMark/>
          </w:tcPr>
          <w:p w14:paraId="5A99A234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628" w:type="pct"/>
            <w:noWrap/>
            <w:vAlign w:val="center"/>
            <w:hideMark/>
          </w:tcPr>
          <w:p w14:paraId="52F07896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681" w:type="pct"/>
            <w:noWrap/>
            <w:vAlign w:val="center"/>
            <w:hideMark/>
          </w:tcPr>
          <w:p w14:paraId="6E4EE835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115D6E2E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1911CB4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BM10</w:t>
            </w:r>
          </w:p>
        </w:tc>
        <w:tc>
          <w:tcPr>
            <w:tcW w:w="585" w:type="pct"/>
            <w:noWrap/>
            <w:vAlign w:val="center"/>
            <w:hideMark/>
          </w:tcPr>
          <w:p w14:paraId="3706E5FB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1EB197B1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410</w:t>
            </w:r>
          </w:p>
        </w:tc>
        <w:tc>
          <w:tcPr>
            <w:tcW w:w="942" w:type="pct"/>
            <w:noWrap/>
            <w:vAlign w:val="center"/>
            <w:hideMark/>
          </w:tcPr>
          <w:p w14:paraId="1E15278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628" w:type="pct"/>
            <w:noWrap/>
            <w:vAlign w:val="center"/>
            <w:hideMark/>
          </w:tcPr>
          <w:p w14:paraId="2C9987A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681" w:type="pct"/>
            <w:noWrap/>
            <w:vAlign w:val="center"/>
            <w:hideMark/>
          </w:tcPr>
          <w:p w14:paraId="18F530CA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83%</w:t>
            </w:r>
          </w:p>
        </w:tc>
      </w:tr>
      <w:tr w:rsidR="001B3169" w:rsidRPr="001B3169" w14:paraId="154EA0FF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4858A869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BM10</w:t>
            </w:r>
          </w:p>
        </w:tc>
        <w:tc>
          <w:tcPr>
            <w:tcW w:w="585" w:type="pct"/>
            <w:noWrap/>
            <w:vAlign w:val="center"/>
            <w:hideMark/>
          </w:tcPr>
          <w:p w14:paraId="0C41ABD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E6A664B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308</w:t>
            </w:r>
          </w:p>
        </w:tc>
        <w:tc>
          <w:tcPr>
            <w:tcW w:w="942" w:type="pct"/>
            <w:noWrap/>
            <w:vAlign w:val="center"/>
            <w:hideMark/>
          </w:tcPr>
          <w:p w14:paraId="62E32981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628" w:type="pct"/>
            <w:noWrap/>
            <w:vAlign w:val="center"/>
            <w:hideMark/>
          </w:tcPr>
          <w:p w14:paraId="3FBC270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681" w:type="pct"/>
            <w:noWrap/>
            <w:vAlign w:val="center"/>
            <w:hideMark/>
          </w:tcPr>
          <w:p w14:paraId="303250B3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4FECA60A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483126F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BM10</w:t>
            </w:r>
          </w:p>
        </w:tc>
        <w:tc>
          <w:tcPr>
            <w:tcW w:w="585" w:type="pct"/>
            <w:noWrap/>
            <w:vAlign w:val="center"/>
            <w:hideMark/>
          </w:tcPr>
          <w:p w14:paraId="3366DDDA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0C59D08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436</w:t>
            </w:r>
          </w:p>
        </w:tc>
        <w:tc>
          <w:tcPr>
            <w:tcW w:w="942" w:type="pct"/>
            <w:noWrap/>
            <w:vAlign w:val="center"/>
            <w:hideMark/>
          </w:tcPr>
          <w:p w14:paraId="6CA0DCAC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628" w:type="pct"/>
            <w:noWrap/>
            <w:vAlign w:val="center"/>
            <w:hideMark/>
          </w:tcPr>
          <w:p w14:paraId="723E9D54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81" w:type="pct"/>
            <w:noWrap/>
            <w:vAlign w:val="center"/>
            <w:hideMark/>
          </w:tcPr>
          <w:p w14:paraId="6726A09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86%</w:t>
            </w:r>
          </w:p>
        </w:tc>
      </w:tr>
      <w:tr w:rsidR="001B3169" w:rsidRPr="001B3169" w14:paraId="2280A962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44AAA2E7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BM11</w:t>
            </w:r>
          </w:p>
        </w:tc>
        <w:tc>
          <w:tcPr>
            <w:tcW w:w="585" w:type="pct"/>
            <w:noWrap/>
            <w:vAlign w:val="center"/>
            <w:hideMark/>
          </w:tcPr>
          <w:p w14:paraId="61384684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6F6248C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183</w:t>
            </w:r>
          </w:p>
        </w:tc>
        <w:tc>
          <w:tcPr>
            <w:tcW w:w="942" w:type="pct"/>
            <w:noWrap/>
            <w:vAlign w:val="center"/>
            <w:hideMark/>
          </w:tcPr>
          <w:p w14:paraId="6BE4EC98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628" w:type="pct"/>
            <w:noWrap/>
            <w:vAlign w:val="center"/>
            <w:hideMark/>
          </w:tcPr>
          <w:p w14:paraId="485565F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  <w:tc>
          <w:tcPr>
            <w:tcW w:w="681" w:type="pct"/>
            <w:noWrap/>
            <w:vAlign w:val="center"/>
            <w:hideMark/>
          </w:tcPr>
          <w:p w14:paraId="0F35EAE2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2CD8852C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3CEEE0CE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BM11</w:t>
            </w:r>
          </w:p>
        </w:tc>
        <w:tc>
          <w:tcPr>
            <w:tcW w:w="585" w:type="pct"/>
            <w:noWrap/>
            <w:vAlign w:val="center"/>
            <w:hideMark/>
          </w:tcPr>
          <w:p w14:paraId="33330E4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8B6E87F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156</w:t>
            </w:r>
          </w:p>
        </w:tc>
        <w:tc>
          <w:tcPr>
            <w:tcW w:w="942" w:type="pct"/>
            <w:noWrap/>
            <w:vAlign w:val="center"/>
            <w:hideMark/>
          </w:tcPr>
          <w:p w14:paraId="2C0226E8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7</w:t>
            </w:r>
          </w:p>
        </w:tc>
        <w:tc>
          <w:tcPr>
            <w:tcW w:w="628" w:type="pct"/>
            <w:noWrap/>
            <w:vAlign w:val="center"/>
            <w:hideMark/>
          </w:tcPr>
          <w:p w14:paraId="699B52CB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</w:t>
            </w:r>
          </w:p>
        </w:tc>
        <w:tc>
          <w:tcPr>
            <w:tcW w:w="681" w:type="pct"/>
            <w:noWrap/>
            <w:vAlign w:val="center"/>
            <w:hideMark/>
          </w:tcPr>
          <w:p w14:paraId="06C41EA6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88%</w:t>
            </w:r>
          </w:p>
        </w:tc>
      </w:tr>
      <w:tr w:rsidR="001B3169" w:rsidRPr="001B3169" w14:paraId="52958F1F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979ABAD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BM11</w:t>
            </w:r>
          </w:p>
        </w:tc>
        <w:tc>
          <w:tcPr>
            <w:tcW w:w="585" w:type="pct"/>
            <w:noWrap/>
            <w:vAlign w:val="center"/>
            <w:hideMark/>
          </w:tcPr>
          <w:p w14:paraId="1BBBB24A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0AB37B55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259</w:t>
            </w:r>
          </w:p>
        </w:tc>
        <w:tc>
          <w:tcPr>
            <w:tcW w:w="942" w:type="pct"/>
            <w:noWrap/>
            <w:vAlign w:val="center"/>
            <w:hideMark/>
          </w:tcPr>
          <w:p w14:paraId="228F1312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</w:t>
            </w:r>
          </w:p>
        </w:tc>
        <w:tc>
          <w:tcPr>
            <w:tcW w:w="628" w:type="pct"/>
            <w:noWrap/>
            <w:vAlign w:val="center"/>
            <w:hideMark/>
          </w:tcPr>
          <w:p w14:paraId="65DB4CF0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11</w:t>
            </w:r>
          </w:p>
        </w:tc>
        <w:tc>
          <w:tcPr>
            <w:tcW w:w="681" w:type="pct"/>
            <w:noWrap/>
            <w:vAlign w:val="center"/>
            <w:hideMark/>
          </w:tcPr>
          <w:p w14:paraId="29238442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82%</w:t>
            </w:r>
          </w:p>
        </w:tc>
      </w:tr>
      <w:tr w:rsidR="00C81CA1" w:rsidRPr="001B3169" w14:paraId="270CEE2A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4EA08C7A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BM12</w:t>
            </w:r>
          </w:p>
        </w:tc>
        <w:tc>
          <w:tcPr>
            <w:tcW w:w="585" w:type="pct"/>
            <w:noWrap/>
            <w:vAlign w:val="center"/>
            <w:hideMark/>
          </w:tcPr>
          <w:p w14:paraId="0039F399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A42EEC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235</w:t>
            </w:r>
          </w:p>
        </w:tc>
        <w:tc>
          <w:tcPr>
            <w:tcW w:w="942" w:type="pct"/>
            <w:noWrap/>
            <w:vAlign w:val="center"/>
            <w:hideMark/>
          </w:tcPr>
          <w:p w14:paraId="04D00D7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</w:t>
            </w:r>
          </w:p>
        </w:tc>
        <w:tc>
          <w:tcPr>
            <w:tcW w:w="628" w:type="pct"/>
            <w:noWrap/>
            <w:vAlign w:val="center"/>
            <w:hideMark/>
          </w:tcPr>
          <w:p w14:paraId="3CA21C33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6</w:t>
            </w:r>
          </w:p>
        </w:tc>
        <w:tc>
          <w:tcPr>
            <w:tcW w:w="681" w:type="pct"/>
            <w:noWrap/>
            <w:vAlign w:val="center"/>
            <w:hideMark/>
          </w:tcPr>
          <w:p w14:paraId="32209550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33%</w:t>
            </w:r>
          </w:p>
        </w:tc>
      </w:tr>
      <w:tr w:rsidR="001B3169" w:rsidRPr="001B3169" w14:paraId="630AFC6D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36197B67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BM12</w:t>
            </w:r>
          </w:p>
        </w:tc>
        <w:tc>
          <w:tcPr>
            <w:tcW w:w="585" w:type="pct"/>
            <w:noWrap/>
            <w:vAlign w:val="center"/>
            <w:hideMark/>
          </w:tcPr>
          <w:p w14:paraId="0A9FF676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35BED0C1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280</w:t>
            </w:r>
          </w:p>
        </w:tc>
        <w:tc>
          <w:tcPr>
            <w:tcW w:w="942" w:type="pct"/>
            <w:noWrap/>
            <w:vAlign w:val="center"/>
            <w:hideMark/>
          </w:tcPr>
          <w:p w14:paraId="745B4551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628" w:type="pct"/>
            <w:noWrap/>
            <w:vAlign w:val="center"/>
            <w:hideMark/>
          </w:tcPr>
          <w:p w14:paraId="6C7F2005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681" w:type="pct"/>
            <w:noWrap/>
            <w:vAlign w:val="center"/>
            <w:hideMark/>
          </w:tcPr>
          <w:p w14:paraId="63FC59B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C81CA1" w:rsidRPr="001B3169" w14:paraId="0A18A57A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3782C2DB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BM12</w:t>
            </w:r>
          </w:p>
        </w:tc>
        <w:tc>
          <w:tcPr>
            <w:tcW w:w="585" w:type="pct"/>
            <w:noWrap/>
            <w:vAlign w:val="center"/>
            <w:hideMark/>
          </w:tcPr>
          <w:p w14:paraId="2E7A1C8F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1DA65AF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568</w:t>
            </w:r>
          </w:p>
        </w:tc>
        <w:tc>
          <w:tcPr>
            <w:tcW w:w="942" w:type="pct"/>
            <w:noWrap/>
            <w:vAlign w:val="center"/>
            <w:hideMark/>
          </w:tcPr>
          <w:p w14:paraId="11FD68D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628" w:type="pct"/>
            <w:noWrap/>
            <w:vAlign w:val="center"/>
            <w:hideMark/>
          </w:tcPr>
          <w:p w14:paraId="41ACAEAB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4</w:t>
            </w:r>
          </w:p>
        </w:tc>
        <w:tc>
          <w:tcPr>
            <w:tcW w:w="681" w:type="pct"/>
            <w:noWrap/>
            <w:vAlign w:val="center"/>
            <w:hideMark/>
          </w:tcPr>
          <w:p w14:paraId="18B59B6F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100%</w:t>
            </w:r>
          </w:p>
        </w:tc>
      </w:tr>
      <w:tr w:rsidR="001B3169" w:rsidRPr="001B3169" w14:paraId="351FB845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6E90FCFA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WT</w:t>
            </w:r>
          </w:p>
        </w:tc>
        <w:tc>
          <w:tcPr>
            <w:tcW w:w="585" w:type="pct"/>
            <w:noWrap/>
            <w:vAlign w:val="center"/>
            <w:hideMark/>
          </w:tcPr>
          <w:p w14:paraId="4B4603D9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580E6D94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942" w:type="pct"/>
            <w:noWrap/>
            <w:vAlign w:val="center"/>
            <w:hideMark/>
          </w:tcPr>
          <w:p w14:paraId="3C8EA720" w14:textId="7C3F3D2D" w:rsidR="001B3169" w:rsidRPr="001B3169" w:rsidRDefault="005A2595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  <w:tc>
          <w:tcPr>
            <w:tcW w:w="628" w:type="pct"/>
            <w:noWrap/>
            <w:vAlign w:val="center"/>
            <w:hideMark/>
          </w:tcPr>
          <w:p w14:paraId="47AE40BB" w14:textId="217FA6D9" w:rsidR="001B3169" w:rsidRPr="001B3169" w:rsidRDefault="005A2595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  <w:tc>
          <w:tcPr>
            <w:tcW w:w="681" w:type="pct"/>
            <w:noWrap/>
            <w:vAlign w:val="center"/>
            <w:hideMark/>
          </w:tcPr>
          <w:p w14:paraId="02F61211" w14:textId="14E7AB2C" w:rsidR="001B3169" w:rsidRPr="001B3169" w:rsidRDefault="005A2595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</w:tr>
      <w:tr w:rsidR="00C81CA1" w:rsidRPr="001B3169" w14:paraId="63B3C738" w14:textId="77777777" w:rsidTr="00C81C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1CECFB59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WT</w:t>
            </w:r>
          </w:p>
        </w:tc>
        <w:tc>
          <w:tcPr>
            <w:tcW w:w="585" w:type="pct"/>
            <w:noWrap/>
            <w:vAlign w:val="center"/>
            <w:hideMark/>
          </w:tcPr>
          <w:p w14:paraId="4A734C5D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44456D1E" w14:textId="77777777" w:rsidR="001B3169" w:rsidRPr="001B3169" w:rsidRDefault="001B3169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942" w:type="pct"/>
            <w:noWrap/>
            <w:vAlign w:val="center"/>
            <w:hideMark/>
          </w:tcPr>
          <w:p w14:paraId="3677EFDD" w14:textId="6DD56C6B" w:rsidR="001B3169" w:rsidRPr="001B3169" w:rsidRDefault="005A2595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  <w:tc>
          <w:tcPr>
            <w:tcW w:w="628" w:type="pct"/>
            <w:noWrap/>
            <w:vAlign w:val="center"/>
            <w:hideMark/>
          </w:tcPr>
          <w:p w14:paraId="3239D491" w14:textId="3930882F" w:rsidR="001B3169" w:rsidRPr="001B3169" w:rsidRDefault="005A2595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  <w:tc>
          <w:tcPr>
            <w:tcW w:w="681" w:type="pct"/>
            <w:noWrap/>
            <w:vAlign w:val="center"/>
            <w:hideMark/>
          </w:tcPr>
          <w:p w14:paraId="6F9C8C00" w14:textId="169E6837" w:rsidR="001B3169" w:rsidRPr="001B3169" w:rsidRDefault="005A2595" w:rsidP="00C81C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</w:tr>
      <w:tr w:rsidR="001B3169" w:rsidRPr="001B3169" w14:paraId="4D1915AE" w14:textId="77777777" w:rsidTr="00C81CA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66" w:type="pct"/>
            <w:noWrap/>
            <w:vAlign w:val="center"/>
            <w:hideMark/>
          </w:tcPr>
          <w:p w14:paraId="02EEACDA" w14:textId="77777777" w:rsidR="001B3169" w:rsidRPr="001B3169" w:rsidRDefault="001B3169" w:rsidP="00C81CA1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WT</w:t>
            </w:r>
          </w:p>
        </w:tc>
        <w:tc>
          <w:tcPr>
            <w:tcW w:w="585" w:type="pct"/>
            <w:noWrap/>
            <w:vAlign w:val="center"/>
            <w:hideMark/>
          </w:tcPr>
          <w:p w14:paraId="1969E431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III</w:t>
            </w:r>
          </w:p>
        </w:tc>
        <w:tc>
          <w:tcPr>
            <w:tcW w:w="898" w:type="pct"/>
            <w:gridSpan w:val="2"/>
            <w:noWrap/>
            <w:vAlign w:val="center"/>
            <w:hideMark/>
          </w:tcPr>
          <w:p w14:paraId="0E63D9BD" w14:textId="77777777" w:rsidR="001B3169" w:rsidRPr="001B3169" w:rsidRDefault="001B3169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1B3169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0</w:t>
            </w:r>
          </w:p>
        </w:tc>
        <w:tc>
          <w:tcPr>
            <w:tcW w:w="942" w:type="pct"/>
            <w:noWrap/>
            <w:vAlign w:val="center"/>
            <w:hideMark/>
          </w:tcPr>
          <w:p w14:paraId="27A4D90A" w14:textId="2FAD2C0C" w:rsidR="001B3169" w:rsidRPr="001B3169" w:rsidRDefault="005A2595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  <w:tc>
          <w:tcPr>
            <w:tcW w:w="628" w:type="pct"/>
            <w:noWrap/>
            <w:vAlign w:val="center"/>
            <w:hideMark/>
          </w:tcPr>
          <w:p w14:paraId="7A272301" w14:textId="15E53324" w:rsidR="001B3169" w:rsidRPr="001B3169" w:rsidRDefault="005A2595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  <w:tc>
          <w:tcPr>
            <w:tcW w:w="681" w:type="pct"/>
            <w:noWrap/>
            <w:vAlign w:val="center"/>
            <w:hideMark/>
          </w:tcPr>
          <w:p w14:paraId="4A76DD6A" w14:textId="5610C66B" w:rsidR="001B3169" w:rsidRPr="001B3169" w:rsidRDefault="005A2595" w:rsidP="00C81C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N/A</w:t>
            </w:r>
          </w:p>
        </w:tc>
      </w:tr>
    </w:tbl>
    <w:p w14:paraId="02C6B4F3" w14:textId="77777777" w:rsidR="00BA3A78" w:rsidRDefault="00BA3A78" w:rsidP="001F3435"/>
    <w:p w14:paraId="74A96A1A" w14:textId="77777777" w:rsidR="00BA3A78" w:rsidRDefault="00BA3A78">
      <w:r>
        <w:br w:type="page"/>
      </w:r>
    </w:p>
    <w:p w14:paraId="4E4E2646" w14:textId="0B32BF67" w:rsidR="007906B6" w:rsidRDefault="007906B6" w:rsidP="003211AD">
      <w:pPr>
        <w:pStyle w:val="Heading2"/>
        <w:ind w:left="851"/>
      </w:pPr>
      <w:r>
        <w:lastRenderedPageBreak/>
        <w:t>Calculation of the off-target scores of the bookmark protospacers</w:t>
      </w:r>
    </w:p>
    <w:p w14:paraId="2685F4A4" w14:textId="65C7EEB5" w:rsidR="007906B6" w:rsidRDefault="007906B6" w:rsidP="007906B6">
      <w:r>
        <w:t xml:space="preserve">The calculation of the off-target efficiency (specificity score) </w:t>
      </w:r>
      <w:r w:rsidR="00E226FC">
        <w:t xml:space="preserve">were done with Benchling </w:t>
      </w:r>
      <w:r w:rsidR="004C4FED">
        <w:t>and are detailed in Table S.5 with the parameters of the algorithm.</w:t>
      </w:r>
    </w:p>
    <w:p w14:paraId="16E2FF2B" w14:textId="6E358747" w:rsidR="00E226FC" w:rsidRPr="00E226FC" w:rsidRDefault="00E226FC" w:rsidP="00E226FC">
      <w:pPr>
        <w:pStyle w:val="MDPI51figurecaption"/>
      </w:pPr>
      <w:r w:rsidRPr="006B4A58">
        <w:rPr>
          <w:b/>
          <w:bCs/>
        </w:rPr>
        <w:t>Table S</w:t>
      </w:r>
      <w:r w:rsidR="00AF095C">
        <w:rPr>
          <w:b/>
          <w:bCs/>
        </w:rPr>
        <w:t>2</w:t>
      </w:r>
      <w:r>
        <w:rPr>
          <w:b/>
          <w:bCs/>
        </w:rPr>
        <w:t>.</w:t>
      </w:r>
      <w:r>
        <w:t xml:space="preserve"> </w:t>
      </w:r>
      <w:bookmarkStart w:id="0" w:name="_Hlk36122855"/>
      <w:r>
        <w:t>Off-target efficiency (specificity score) of all 9 bookmark</w:t>
      </w:r>
      <w:r w:rsidR="00BB7871">
        <w:t xml:space="preserve"> protospacers</w:t>
      </w:r>
      <w:r>
        <w:t xml:space="preserve"> </w:t>
      </w:r>
      <w:r w:rsidR="00BB596F">
        <w:t>calculated with</w:t>
      </w:r>
      <w:r>
        <w:t xml:space="preserve"> Benchling</w:t>
      </w:r>
      <w:r w:rsidR="0008558C">
        <w:t xml:space="preserve"> with the algorithm of Hsu et al, 2013 </w:t>
      </w:r>
      <w:bookmarkEnd w:id="0"/>
      <w:r w:rsidR="0008558C">
        <w:fldChar w:fldCharType="begin" w:fldLock="1"/>
      </w:r>
      <w:r w:rsidR="00B22C9F">
        <w:instrText>ADDIN CSL_CITATION {"citationItems":[{"id":"ITEM-1","itemData":{"DOI":"10.1038/nbt.2647","ISSN":"10870156","PMID":"23873081","abstract":"The Streptococcus pyogenes Cas9 (SpCas9) nuclease can be efficiently targeted to genomic loci by means of single-guide RNAs (sgRNAs) to enable genome editing. Here, we characterize SpCas9 targeting specificity in human cells to inform the selection of target sites and avoid off-target effects. Our study evaluates &gt;700 guide RNA variants and SpCas9-induced indel mutation levels at &gt;100 predicted genomic off-target loci in 293T and 293FT cells. We find that SpCas9 tolerates mismatches between guide RNA and target DNA at different positions in a sequence-dependent manner, sensitive to the number, position and distribution of mismatches. We also show that SpCas9-mediated cleavage is unaffected by DNA methylation and that the dosage of SpCas9 and sgRNA can be titrated to minimize off-target modification. To facilitate mammalian genome engineering applications, we provide a web-based software tool to guide the selection and validation of target sequences as well as off-target analyses. © 2013 Nature America, Inc.","author":[{"dropping-particle":"","family":"Hsu","given":"Patrick D.","non-dropping-particle":"","parse-names":false,"suffix":""},{"dropping-particle":"","family":"Scott","given":"David A.","non-dropping-particle":"","parse-names":false,"suffix":""},{"dropping-particle":"","family":"Weinstein","given":"Joshua A.","non-dropping-particle":"","parse-names":false,"suffix":""},{"dropping-particle":"","family":"Ran","given":"F. Ann","non-dropping-particle":"","parse-names":false,"suffix":""},{"dropping-particle":"","family":"Konermann","given":"Silvana","non-dropping-particle":"","parse-names":false,"suffix":""},{"dropping-particle":"","family":"Agarwala","given":"Vineeta","non-dropping-particle":"","parse-names":false,"suffix":""},{"dropping-particle":"","family":"Li","given":"Yinqing","non-dropping-particle":"","parse-names":false,"suffix":""},{"dropping-particle":"","family":"Fine","given":"Eli J.","non-dropping-particle":"","parse-names":false,"suffix":""},{"dropping-particle":"","family":"Wu","given":"Xuebing","non-dropping-particle":"","parse-names":false,"suffix":""},{"dropping-particle":"","family":"Shalem","given":"Ophir","non-dropping-particle":"","parse-names":false,"suffix":""},{"dropping-particle":"","family":"Cradick","given":"Thomas J.","non-dropping-particle":"","parse-names":false,"suffix":""},{"dropping-particle":"","family":"Marraffini","given":"Luciano A.","non-dropping-particle":"","parse-names":false,"suffix":""},{"dropping-particle":"","family":"Bao","given":"Gang","non-dropping-particle":"","parse-names":false,"suffix":""},{"dropping-particle":"","family":"Zhang","given":"Feng","non-dropping-particle":"","parse-names":false,"suffix":""}],"container-title":"Nature Biotechnology","id":"ITEM-1","issue":"9","issued":{"date-parts":[["2013","9"]]},"page":"827-832","publisher":"NIH Public Access","title":"DNA targeting specificity of RNA-guided Cas9 nucleases","type":"article-journal","volume":"31"},"uris":["http://www.mendeley.com/documents/?uuid=8f61fae2-5e4f-3d5e-9bb0-6de685c619d4"]}],"mendeley":{"formattedCitation":"[1]","plainTextFormattedCitation":"[1]","previouslyFormattedCitation":"[1]"},"properties":{"noteIndex":0},"schema":"https://github.com/citation-style-language/schema/raw/master/csl-citation.json"}</w:instrText>
      </w:r>
      <w:r w:rsidR="0008558C">
        <w:fldChar w:fldCharType="separate"/>
      </w:r>
      <w:r w:rsidR="0008558C" w:rsidRPr="0008558C">
        <w:rPr>
          <w:noProof/>
        </w:rPr>
        <w:t>[1]</w:t>
      </w:r>
      <w:r w:rsidR="0008558C">
        <w:fldChar w:fldCharType="end"/>
      </w:r>
      <w:r w:rsidR="0008558C">
        <w:t>. A score above 50 is generally considered a suitable protospacer.</w:t>
      </w:r>
    </w:p>
    <w:tbl>
      <w:tblPr>
        <w:tblStyle w:val="ListTable1Light"/>
        <w:tblpPr w:leftFromText="180" w:rightFromText="180" w:vertAnchor="text" w:tblpY="1"/>
        <w:tblOverlap w:val="never"/>
        <w:tblW w:w="8316" w:type="dxa"/>
        <w:tblLook w:val="04A0" w:firstRow="1" w:lastRow="0" w:firstColumn="1" w:lastColumn="0" w:noHBand="0" w:noVBand="1"/>
      </w:tblPr>
      <w:tblGrid>
        <w:gridCol w:w="1418"/>
        <w:gridCol w:w="590"/>
        <w:gridCol w:w="2268"/>
        <w:gridCol w:w="1041"/>
        <w:gridCol w:w="2999"/>
      </w:tblGrid>
      <w:tr w:rsidR="0008558C" w:rsidRPr="0008558C" w14:paraId="6949DAC6" w14:textId="77777777" w:rsidTr="000855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08" w:type="dxa"/>
            <w:gridSpan w:val="2"/>
            <w:tcBorders>
              <w:top w:val="single" w:sz="4" w:space="0" w:color="auto"/>
              <w:bottom w:val="none" w:sz="0" w:space="0" w:color="auto"/>
            </w:tcBorders>
            <w:shd w:val="clear" w:color="auto" w:fill="auto"/>
            <w:noWrap/>
            <w:hideMark/>
          </w:tcPr>
          <w:p w14:paraId="3780333A" w14:textId="77777777" w:rsidR="0008558C" w:rsidRPr="0008558C" w:rsidRDefault="0008558C" w:rsidP="0008558C">
            <w:pPr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bookmarkStart w:id="1" w:name="_Hlk36122701"/>
            <w:r w:rsidRPr="0008558C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  <w:t>Reference genome:</w:t>
            </w:r>
          </w:p>
        </w:tc>
        <w:tc>
          <w:tcPr>
            <w:tcW w:w="6308" w:type="dxa"/>
            <w:gridSpan w:val="3"/>
            <w:tcBorders>
              <w:top w:val="single" w:sz="4" w:space="0" w:color="auto"/>
              <w:bottom w:val="none" w:sz="0" w:space="0" w:color="auto"/>
            </w:tcBorders>
            <w:shd w:val="clear" w:color="auto" w:fill="auto"/>
            <w:noWrap/>
            <w:hideMark/>
          </w:tcPr>
          <w:p w14:paraId="4C3A07CB" w14:textId="77777777" w:rsidR="0008558C" w:rsidRPr="0008558C" w:rsidRDefault="0008558C" w:rsidP="000855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 w:rsidRPr="0008558C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  <w:t xml:space="preserve"> GCA_000484505.1 (</w:t>
            </w:r>
            <w:r w:rsidRPr="00CF7F47">
              <w:rPr>
                <w:rFonts w:ascii="Calibri" w:eastAsia="Times New Roman" w:hAnsi="Calibri" w:cs="Calibri"/>
                <w:i/>
                <w:iCs/>
                <w:color w:val="000000"/>
                <w:sz w:val="22"/>
                <w:lang w:eastAsia="en-GB"/>
              </w:rPr>
              <w:t>Clostridium autoethanogenum</w:t>
            </w:r>
            <w:r w:rsidRPr="0008558C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  <w:t xml:space="preserve"> DSM 10061)</w:t>
            </w:r>
          </w:p>
        </w:tc>
      </w:tr>
      <w:tr w:rsidR="0008558C" w:rsidRPr="007906B6" w14:paraId="75B07140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08" w:type="dxa"/>
            <w:gridSpan w:val="2"/>
            <w:shd w:val="clear" w:color="auto" w:fill="auto"/>
            <w:noWrap/>
            <w:hideMark/>
          </w:tcPr>
          <w:p w14:paraId="515ACA93" w14:textId="77777777" w:rsidR="0008558C" w:rsidRPr="007906B6" w:rsidRDefault="0008558C" w:rsidP="0008558C">
            <w:pPr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  <w:t>Design type</w:t>
            </w:r>
          </w:p>
        </w:tc>
        <w:tc>
          <w:tcPr>
            <w:tcW w:w="6308" w:type="dxa"/>
            <w:gridSpan w:val="3"/>
            <w:shd w:val="clear" w:color="auto" w:fill="auto"/>
            <w:noWrap/>
            <w:hideMark/>
          </w:tcPr>
          <w:p w14:paraId="3BB65D58" w14:textId="4BB555F5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Single guide</w:t>
            </w:r>
          </w:p>
        </w:tc>
      </w:tr>
      <w:tr w:rsidR="0008558C" w:rsidRPr="007906B6" w14:paraId="1346F798" w14:textId="77777777" w:rsidTr="0008558C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08" w:type="dxa"/>
            <w:gridSpan w:val="2"/>
            <w:shd w:val="clear" w:color="auto" w:fill="auto"/>
            <w:noWrap/>
            <w:hideMark/>
          </w:tcPr>
          <w:p w14:paraId="0CF59745" w14:textId="77777777" w:rsidR="0008558C" w:rsidRPr="007906B6" w:rsidRDefault="0008558C" w:rsidP="0008558C">
            <w:pPr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  <w:t>Guide length</w:t>
            </w:r>
          </w:p>
        </w:tc>
        <w:tc>
          <w:tcPr>
            <w:tcW w:w="6308" w:type="dxa"/>
            <w:gridSpan w:val="3"/>
            <w:shd w:val="clear" w:color="auto" w:fill="auto"/>
            <w:noWrap/>
            <w:hideMark/>
          </w:tcPr>
          <w:p w14:paraId="27427CAA" w14:textId="06B5AC55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20bp</w:t>
            </w:r>
          </w:p>
        </w:tc>
      </w:tr>
      <w:tr w:rsidR="0008558C" w:rsidRPr="007906B6" w14:paraId="39B9A797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0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2495510C" w14:textId="77777777" w:rsidR="0008558C" w:rsidRPr="007906B6" w:rsidRDefault="0008558C" w:rsidP="0008558C">
            <w:pPr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b w:val="0"/>
                <w:bCs w:val="0"/>
                <w:color w:val="000000"/>
                <w:sz w:val="22"/>
                <w:lang w:eastAsia="en-GB"/>
              </w:rPr>
              <w:t>PAM</w:t>
            </w:r>
          </w:p>
        </w:tc>
        <w:tc>
          <w:tcPr>
            <w:tcW w:w="6308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6C8EB216" w14:textId="60C2781C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Cs w:val="20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NGG (SpCas9, 3'side)</w:t>
            </w:r>
          </w:p>
        </w:tc>
      </w:tr>
      <w:bookmarkEnd w:id="1"/>
      <w:tr w:rsidR="0008558C" w:rsidRPr="007906B6" w14:paraId="798B1CF5" w14:textId="77777777" w:rsidTr="0008558C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tcBorders>
              <w:top w:val="single" w:sz="4" w:space="0" w:color="auto"/>
            </w:tcBorders>
            <w:noWrap/>
            <w:hideMark/>
          </w:tcPr>
          <w:p w14:paraId="225F28C5" w14:textId="14B94E0E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Bookmark protospacer</w:t>
            </w:r>
          </w:p>
        </w:tc>
        <w:tc>
          <w:tcPr>
            <w:tcW w:w="2858" w:type="dxa"/>
            <w:gridSpan w:val="2"/>
            <w:tcBorders>
              <w:top w:val="single" w:sz="4" w:space="0" w:color="auto"/>
            </w:tcBorders>
            <w:noWrap/>
            <w:hideMark/>
          </w:tcPr>
          <w:p w14:paraId="54728526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  <w:t>Sequence</w:t>
            </w:r>
          </w:p>
        </w:tc>
        <w:tc>
          <w:tcPr>
            <w:tcW w:w="1041" w:type="dxa"/>
            <w:tcBorders>
              <w:top w:val="single" w:sz="4" w:space="0" w:color="auto"/>
            </w:tcBorders>
            <w:noWrap/>
            <w:hideMark/>
          </w:tcPr>
          <w:p w14:paraId="486AE064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  <w:t>PAM</w:t>
            </w:r>
          </w:p>
        </w:tc>
        <w:tc>
          <w:tcPr>
            <w:tcW w:w="2999" w:type="dxa"/>
            <w:tcBorders>
              <w:top w:val="single" w:sz="4" w:space="0" w:color="auto"/>
            </w:tcBorders>
            <w:noWrap/>
            <w:hideMark/>
          </w:tcPr>
          <w:p w14:paraId="472F3126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en-GB"/>
              </w:rPr>
              <w:t>Specificity Score</w:t>
            </w:r>
          </w:p>
        </w:tc>
      </w:tr>
      <w:tr w:rsidR="0008558C" w:rsidRPr="007906B6" w14:paraId="5B778F09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68E2E501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BM4</w:t>
            </w:r>
          </w:p>
        </w:tc>
        <w:tc>
          <w:tcPr>
            <w:tcW w:w="2858" w:type="dxa"/>
            <w:gridSpan w:val="2"/>
            <w:noWrap/>
            <w:hideMark/>
          </w:tcPr>
          <w:p w14:paraId="15DEDFBD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AGGGTTGTGGGTTGTACGGA</w:t>
            </w:r>
          </w:p>
        </w:tc>
        <w:tc>
          <w:tcPr>
            <w:tcW w:w="1041" w:type="dxa"/>
            <w:noWrap/>
            <w:hideMark/>
          </w:tcPr>
          <w:p w14:paraId="223A0265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267AA107" w14:textId="77777777" w:rsidR="0008558C" w:rsidRPr="007906B6" w:rsidRDefault="0008558C" w:rsidP="000855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</w:t>
            </w:r>
          </w:p>
        </w:tc>
      </w:tr>
      <w:tr w:rsidR="0008558C" w:rsidRPr="007906B6" w14:paraId="26D7F8A4" w14:textId="77777777" w:rsidTr="0008558C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14B72211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BM5</w:t>
            </w:r>
          </w:p>
        </w:tc>
        <w:tc>
          <w:tcPr>
            <w:tcW w:w="2858" w:type="dxa"/>
            <w:gridSpan w:val="2"/>
            <w:noWrap/>
            <w:hideMark/>
          </w:tcPr>
          <w:p w14:paraId="08CDCEC4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ATTTCTGATATTACTGTCAC</w:t>
            </w:r>
          </w:p>
        </w:tc>
        <w:tc>
          <w:tcPr>
            <w:tcW w:w="1041" w:type="dxa"/>
            <w:noWrap/>
            <w:hideMark/>
          </w:tcPr>
          <w:p w14:paraId="5A81EF32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45C241A2" w14:textId="3781BBA1" w:rsidR="0008558C" w:rsidRPr="007906B6" w:rsidRDefault="0008558C" w:rsidP="000855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99.9</w:t>
            </w:r>
            <w: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5</w:t>
            </w:r>
          </w:p>
        </w:tc>
      </w:tr>
      <w:tr w:rsidR="0008558C" w:rsidRPr="007906B6" w14:paraId="15D28DA2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466A77DB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BM6</w:t>
            </w:r>
          </w:p>
        </w:tc>
        <w:tc>
          <w:tcPr>
            <w:tcW w:w="2858" w:type="dxa"/>
            <w:gridSpan w:val="2"/>
            <w:noWrap/>
            <w:hideMark/>
          </w:tcPr>
          <w:p w14:paraId="6E036EAC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ACCGATACCGTTTACGAAAT</w:t>
            </w:r>
          </w:p>
        </w:tc>
        <w:tc>
          <w:tcPr>
            <w:tcW w:w="1041" w:type="dxa"/>
            <w:noWrap/>
            <w:hideMark/>
          </w:tcPr>
          <w:p w14:paraId="14B9B9FE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34210257" w14:textId="0707F2EC" w:rsidR="0008558C" w:rsidRPr="007906B6" w:rsidRDefault="0008558C" w:rsidP="000855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99.8</w:t>
            </w:r>
          </w:p>
        </w:tc>
      </w:tr>
      <w:tr w:rsidR="0008558C" w:rsidRPr="007906B6" w14:paraId="1F24C76F" w14:textId="77777777" w:rsidTr="0008558C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49903161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BM7</w:t>
            </w:r>
          </w:p>
        </w:tc>
        <w:tc>
          <w:tcPr>
            <w:tcW w:w="2858" w:type="dxa"/>
            <w:gridSpan w:val="2"/>
            <w:noWrap/>
            <w:hideMark/>
          </w:tcPr>
          <w:p w14:paraId="4A771CAB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TGAAGATCAGGCTATCACTG</w:t>
            </w:r>
          </w:p>
        </w:tc>
        <w:tc>
          <w:tcPr>
            <w:tcW w:w="1041" w:type="dxa"/>
            <w:noWrap/>
            <w:hideMark/>
          </w:tcPr>
          <w:p w14:paraId="5693B6F8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7BDF22AE" w14:textId="56FEFCA2" w:rsidR="0008558C" w:rsidRPr="007906B6" w:rsidRDefault="0008558C" w:rsidP="000855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98.2</w:t>
            </w:r>
          </w:p>
        </w:tc>
      </w:tr>
      <w:tr w:rsidR="0008558C" w:rsidRPr="007906B6" w14:paraId="1A9C14E5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6103BF4B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BM8</w:t>
            </w:r>
          </w:p>
        </w:tc>
        <w:tc>
          <w:tcPr>
            <w:tcW w:w="2858" w:type="dxa"/>
            <w:gridSpan w:val="2"/>
            <w:noWrap/>
            <w:hideMark/>
          </w:tcPr>
          <w:p w14:paraId="7B4A8054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TCCGGAGCTCCGATAAAAAA</w:t>
            </w:r>
          </w:p>
        </w:tc>
        <w:tc>
          <w:tcPr>
            <w:tcW w:w="1041" w:type="dxa"/>
            <w:noWrap/>
            <w:hideMark/>
          </w:tcPr>
          <w:p w14:paraId="742A0A21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TGG</w:t>
            </w:r>
          </w:p>
        </w:tc>
        <w:tc>
          <w:tcPr>
            <w:tcW w:w="2999" w:type="dxa"/>
            <w:noWrap/>
            <w:hideMark/>
          </w:tcPr>
          <w:p w14:paraId="0BD37852" w14:textId="77777777" w:rsidR="0008558C" w:rsidRPr="007906B6" w:rsidRDefault="0008558C" w:rsidP="000855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</w:t>
            </w:r>
          </w:p>
        </w:tc>
      </w:tr>
      <w:tr w:rsidR="0008558C" w:rsidRPr="007906B6" w14:paraId="1C760BCE" w14:textId="77777777" w:rsidTr="0008558C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70DA4704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BM9</w:t>
            </w:r>
          </w:p>
        </w:tc>
        <w:tc>
          <w:tcPr>
            <w:tcW w:w="2858" w:type="dxa"/>
            <w:gridSpan w:val="2"/>
            <w:noWrap/>
            <w:hideMark/>
          </w:tcPr>
          <w:p w14:paraId="2D65C08B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TATTGATTCTCTTCAAGTAG</w:t>
            </w:r>
          </w:p>
        </w:tc>
        <w:tc>
          <w:tcPr>
            <w:tcW w:w="1041" w:type="dxa"/>
            <w:noWrap/>
            <w:hideMark/>
          </w:tcPr>
          <w:p w14:paraId="33985A7B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76D3F8AF" w14:textId="0F2EB5D6" w:rsidR="0008558C" w:rsidRPr="007906B6" w:rsidRDefault="0008558C" w:rsidP="000855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99.5</w:t>
            </w:r>
          </w:p>
        </w:tc>
      </w:tr>
      <w:tr w:rsidR="0008558C" w:rsidRPr="007906B6" w14:paraId="4C40D44A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77AF932F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BM10</w:t>
            </w:r>
          </w:p>
        </w:tc>
        <w:tc>
          <w:tcPr>
            <w:tcW w:w="2858" w:type="dxa"/>
            <w:gridSpan w:val="2"/>
            <w:noWrap/>
            <w:hideMark/>
          </w:tcPr>
          <w:p w14:paraId="2C860C08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CCATTGTACTATCATGCTAG</w:t>
            </w:r>
          </w:p>
        </w:tc>
        <w:tc>
          <w:tcPr>
            <w:tcW w:w="1041" w:type="dxa"/>
            <w:noWrap/>
            <w:hideMark/>
          </w:tcPr>
          <w:p w14:paraId="2D88471B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601C9320" w14:textId="77777777" w:rsidR="0008558C" w:rsidRPr="007906B6" w:rsidRDefault="0008558C" w:rsidP="000855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</w:t>
            </w:r>
          </w:p>
        </w:tc>
      </w:tr>
      <w:tr w:rsidR="0008558C" w:rsidRPr="007906B6" w14:paraId="050029AA" w14:textId="77777777" w:rsidTr="0008558C">
        <w:trPr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noWrap/>
            <w:hideMark/>
          </w:tcPr>
          <w:p w14:paraId="6E1CEEF3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BM11</w:t>
            </w:r>
          </w:p>
        </w:tc>
        <w:tc>
          <w:tcPr>
            <w:tcW w:w="2858" w:type="dxa"/>
            <w:gridSpan w:val="2"/>
            <w:noWrap/>
            <w:hideMark/>
          </w:tcPr>
          <w:p w14:paraId="33166D9F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ATGCAGTCGGCTGTAGAAAG</w:t>
            </w:r>
          </w:p>
        </w:tc>
        <w:tc>
          <w:tcPr>
            <w:tcW w:w="1041" w:type="dxa"/>
            <w:noWrap/>
            <w:hideMark/>
          </w:tcPr>
          <w:p w14:paraId="7E784B78" w14:textId="77777777" w:rsidR="0008558C" w:rsidRPr="007906B6" w:rsidRDefault="0008558C" w:rsidP="000855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noWrap/>
            <w:hideMark/>
          </w:tcPr>
          <w:p w14:paraId="67F42B35" w14:textId="77777777" w:rsidR="0008558C" w:rsidRPr="007906B6" w:rsidRDefault="0008558C" w:rsidP="000855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</w:t>
            </w:r>
          </w:p>
        </w:tc>
      </w:tr>
      <w:tr w:rsidR="0008558C" w:rsidRPr="007906B6" w14:paraId="515FC0FA" w14:textId="77777777" w:rsidTr="000855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tcBorders>
              <w:bottom w:val="single" w:sz="4" w:space="0" w:color="auto"/>
            </w:tcBorders>
            <w:noWrap/>
            <w:hideMark/>
          </w:tcPr>
          <w:p w14:paraId="724B014C" w14:textId="77777777" w:rsidR="0008558C" w:rsidRPr="007906B6" w:rsidRDefault="0008558C" w:rsidP="0008558C">
            <w:pPr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BM12</w:t>
            </w:r>
          </w:p>
        </w:tc>
        <w:tc>
          <w:tcPr>
            <w:tcW w:w="2858" w:type="dxa"/>
            <w:gridSpan w:val="2"/>
            <w:tcBorders>
              <w:bottom w:val="single" w:sz="4" w:space="0" w:color="auto"/>
            </w:tcBorders>
            <w:noWrap/>
            <w:hideMark/>
          </w:tcPr>
          <w:p w14:paraId="6BD6AEB1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CGACTGCATTTTATTATGTA</w:t>
            </w:r>
          </w:p>
        </w:tc>
        <w:tc>
          <w:tcPr>
            <w:tcW w:w="1041" w:type="dxa"/>
            <w:tcBorders>
              <w:bottom w:val="single" w:sz="4" w:space="0" w:color="auto"/>
            </w:tcBorders>
            <w:noWrap/>
            <w:hideMark/>
          </w:tcPr>
          <w:p w14:paraId="25F8A8F3" w14:textId="77777777" w:rsidR="0008558C" w:rsidRPr="007906B6" w:rsidRDefault="0008558C" w:rsidP="000855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</w:pPr>
            <w:r w:rsidRPr="007906B6">
              <w:rPr>
                <w:rFonts w:ascii="Courier New" w:eastAsia="Times New Roman" w:hAnsi="Courier New" w:cs="Courier New"/>
                <w:color w:val="000000"/>
                <w:sz w:val="22"/>
                <w:lang w:eastAsia="en-GB"/>
              </w:rPr>
              <w:t>AGG</w:t>
            </w:r>
          </w:p>
        </w:tc>
        <w:tc>
          <w:tcPr>
            <w:tcW w:w="2999" w:type="dxa"/>
            <w:tcBorders>
              <w:bottom w:val="single" w:sz="4" w:space="0" w:color="auto"/>
            </w:tcBorders>
            <w:noWrap/>
            <w:hideMark/>
          </w:tcPr>
          <w:p w14:paraId="4F763470" w14:textId="77777777" w:rsidR="0008558C" w:rsidRPr="007906B6" w:rsidRDefault="0008558C" w:rsidP="000855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</w:pPr>
            <w:r w:rsidRPr="007906B6">
              <w:rPr>
                <w:rFonts w:ascii="Calibri" w:eastAsia="Times New Roman" w:hAnsi="Calibri" w:cs="Calibri"/>
                <w:color w:val="000000"/>
                <w:sz w:val="22"/>
                <w:lang w:eastAsia="en-GB"/>
              </w:rPr>
              <w:t>100</w:t>
            </w:r>
          </w:p>
        </w:tc>
      </w:tr>
    </w:tbl>
    <w:p w14:paraId="7D2AB345" w14:textId="28254D79" w:rsidR="007906B6" w:rsidRPr="007906B6" w:rsidRDefault="0008558C" w:rsidP="007906B6">
      <w:r>
        <w:br w:type="textWrapping" w:clear="all"/>
      </w:r>
    </w:p>
    <w:p w14:paraId="664079ED" w14:textId="77777777" w:rsidR="004C4FED" w:rsidRDefault="004C4FED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1E33C345" w14:textId="209098BE" w:rsidR="001B3169" w:rsidRDefault="00BA3A78" w:rsidP="003211AD">
      <w:pPr>
        <w:pStyle w:val="Heading2"/>
        <w:ind w:left="851"/>
      </w:pPr>
      <w:r>
        <w:lastRenderedPageBreak/>
        <w:t>Uncropped gel</w:t>
      </w:r>
    </w:p>
    <w:p w14:paraId="27655778" w14:textId="5662F3C5" w:rsidR="00BA3A78" w:rsidRPr="006B4A58" w:rsidRDefault="00BA3A78" w:rsidP="006B4A58">
      <w:pPr>
        <w:pStyle w:val="MDPI51figurecaption"/>
      </w:pPr>
      <w:r w:rsidRPr="006B4A58">
        <w:rPr>
          <w:rStyle w:val="Strong"/>
          <w:bCs w:val="0"/>
        </w:rPr>
        <w:t>Figure S.1</w:t>
      </w:r>
      <w:r w:rsidR="006B4A58">
        <w:rPr>
          <w:rStyle w:val="Strong"/>
          <w:bCs w:val="0"/>
        </w:rPr>
        <w:t>.</w:t>
      </w:r>
      <w:r w:rsidRPr="006B4A58">
        <w:rPr>
          <w:rStyle w:val="Strong"/>
          <w:bCs w:val="0"/>
        </w:rPr>
        <w:t xml:space="preserve"> </w:t>
      </w:r>
      <w:r w:rsidR="00CF00F2" w:rsidRPr="006B4A58">
        <w:t>Uncropped</w:t>
      </w:r>
      <w:r w:rsidRPr="006B4A58">
        <w:t xml:space="preserve"> </w:t>
      </w:r>
      <w:r w:rsidR="00CF00F2" w:rsidRPr="00CF00F2">
        <w:t xml:space="preserve">electrophoresis gel of 6 </w:t>
      </w:r>
      <w:r w:rsidR="00CF00F2" w:rsidRPr="006B4A58">
        <w:rPr>
          <w:i/>
          <w:iCs/>
        </w:rPr>
        <w:t>C</w:t>
      </w:r>
      <w:r w:rsidR="006B4A58" w:rsidRPr="006B4A58">
        <w:rPr>
          <w:i/>
          <w:iCs/>
        </w:rPr>
        <w:t>lostridium</w:t>
      </w:r>
      <w:r w:rsidR="00CF00F2" w:rsidRPr="006B4A58">
        <w:rPr>
          <w:i/>
          <w:iCs/>
        </w:rPr>
        <w:t xml:space="preserve"> autoethanogenum</w:t>
      </w:r>
      <w:r w:rsidR="00CF00F2" w:rsidRPr="00CF00F2">
        <w:t xml:space="preserve"> colonies obtained after conjugation of pMTL431511_BMa</w:t>
      </w:r>
      <w:r w:rsidRPr="006B4A58">
        <w:t xml:space="preserve">. A 20kb band present in all lanes was dismissed from the analysis of the gel, and removed from the </w:t>
      </w:r>
      <w:r w:rsidR="00EF01BB" w:rsidRPr="006B4A58">
        <w:t>main text</w:t>
      </w:r>
      <w:r w:rsidRPr="006B4A58">
        <w:t xml:space="preserve"> to improve clarity. Indeed, this band appears </w:t>
      </w:r>
      <w:r w:rsidR="00EF01BB" w:rsidRPr="006B4A58">
        <w:t xml:space="preserve">not only </w:t>
      </w:r>
      <w:r w:rsidRPr="006B4A58">
        <w:t>in the negative control ( - ) where no DNA template was present, it also appear</w:t>
      </w:r>
      <w:r w:rsidR="00CB4798" w:rsidRPr="006B4A58">
        <w:t>s</w:t>
      </w:r>
      <w:r w:rsidRPr="006B4A58">
        <w:t xml:space="preserve"> in the empty lanes of</w:t>
      </w:r>
      <w:r w:rsidR="00EF01BB" w:rsidRPr="006B4A58">
        <w:t xml:space="preserve"> the gel, where no PCR reaction</w:t>
      </w:r>
      <w:r w:rsidRPr="006B4A58">
        <w:t xml:space="preserve"> </w:t>
      </w:r>
      <w:r w:rsidR="00EF01BB" w:rsidRPr="006B4A58">
        <w:t>had been</w:t>
      </w:r>
      <w:r w:rsidRPr="006B4A58">
        <w:t xml:space="preserve"> loaded. We assume this band must have been the result of some kind of DNA contamination of the TAE buffer.</w:t>
      </w:r>
    </w:p>
    <w:p w14:paraId="2EE5AA3B" w14:textId="2A07E5EF" w:rsidR="00D45F5F" w:rsidRDefault="00DC011E" w:rsidP="001F3435">
      <w:r>
        <w:rPr>
          <w:noProof/>
          <w:lang w:eastAsia="en-GB"/>
        </w:rPr>
        <w:drawing>
          <wp:inline distT="0" distB="0" distL="0" distR="0" wp14:anchorId="098CCA93" wp14:editId="0E2A9A07">
            <wp:extent cx="3767702" cy="1886510"/>
            <wp:effectExtent l="0" t="0" r="444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702" cy="1886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8DC238" w14:textId="187834C8" w:rsidR="00D45F5F" w:rsidRDefault="00D45F5F" w:rsidP="006B4A58">
      <w:pPr>
        <w:pStyle w:val="MDPI51figurecaption"/>
      </w:pPr>
      <w:r w:rsidRPr="006B4A58">
        <w:rPr>
          <w:b/>
          <w:bCs/>
        </w:rPr>
        <w:t>Figure S.2</w:t>
      </w:r>
      <w:r w:rsidR="006B4A58" w:rsidRPr="006B4A58">
        <w:rPr>
          <w:b/>
          <w:bCs/>
        </w:rPr>
        <w:t>.</w:t>
      </w:r>
      <w:r w:rsidR="004A69AA">
        <w:t xml:space="preserve"> Subsequent PCRs of the</w:t>
      </w:r>
      <w:r w:rsidR="00EF01BB">
        <w:t xml:space="preserve"> </w:t>
      </w:r>
      <w:r w:rsidR="00EF01BB" w:rsidRPr="006B4A58">
        <w:rPr>
          <w:i/>
          <w:iCs/>
        </w:rPr>
        <w:t>Δ</w:t>
      </w:r>
      <w:r w:rsidR="00B609E1" w:rsidRPr="00B609E1">
        <w:rPr>
          <w:i/>
          <w:iCs/>
        </w:rPr>
        <w:t>pyrE</w:t>
      </w:r>
      <w:r w:rsidR="00EF01BB" w:rsidRPr="006B4A58">
        <w:rPr>
          <w:i/>
          <w:iCs/>
        </w:rPr>
        <w:t>::BMa</w:t>
      </w:r>
      <w:r w:rsidR="00EF01BB">
        <w:t xml:space="preserve"> strain screened in Figure S1. </w:t>
      </w:r>
      <w:r w:rsidR="00EF01BB" w:rsidRPr="006B4A58">
        <w:t xml:space="preserve">In accordance with the hypothesis that the 20 kb band observed in Figure S.1 could be safely dismissed as the product of a contamination of the </w:t>
      </w:r>
      <w:r w:rsidR="00CB4798" w:rsidRPr="006B4A58">
        <w:t>TAE buffer</w:t>
      </w:r>
      <w:r w:rsidR="00EF01BB" w:rsidRPr="006B4A58">
        <w:t>, subsequent</w:t>
      </w:r>
      <w:r w:rsidR="004A69AA" w:rsidRPr="006B4A58">
        <w:t xml:space="preserve"> </w:t>
      </w:r>
      <w:r w:rsidR="00EF01BB" w:rsidRPr="006B4A58">
        <w:t>PCRs of the strains used as template in Figure S.1 did not exhibit any 20</w:t>
      </w:r>
      <w:r w:rsidR="003B79B0">
        <w:t xml:space="preserve"> </w:t>
      </w:r>
      <w:r w:rsidR="00EF01BB" w:rsidRPr="006B4A58">
        <w:t>kb band.</w:t>
      </w:r>
    </w:p>
    <w:p w14:paraId="20E14B26" w14:textId="325E1440" w:rsidR="00D45F5F" w:rsidRDefault="002B2A71" w:rsidP="00892C22">
      <w:r>
        <w:rPr>
          <w:noProof/>
          <w:lang w:eastAsia="en-GB"/>
        </w:rPr>
        <w:drawing>
          <wp:inline distT="0" distB="0" distL="0" distR="0" wp14:anchorId="2E01FEE3" wp14:editId="5CDAB7B5">
            <wp:extent cx="1360627" cy="27278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70" cy="27651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E60008" w14:textId="77777777" w:rsidR="00CB4798" w:rsidRDefault="00CB479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72C149FD" w14:textId="50F09DE3" w:rsidR="00CB4798" w:rsidRDefault="00CB4798" w:rsidP="003211AD">
      <w:pPr>
        <w:pStyle w:val="Heading2"/>
        <w:ind w:left="851"/>
      </w:pPr>
      <w:r>
        <w:lastRenderedPageBreak/>
        <w:t>Complementation efficiency gels</w:t>
      </w:r>
    </w:p>
    <w:p w14:paraId="7C4052F0" w14:textId="50A11195" w:rsidR="00CB4798" w:rsidRPr="00892C22" w:rsidRDefault="00CB4798" w:rsidP="00136842">
      <w:pPr>
        <w:pStyle w:val="MDPI32textnoindent"/>
      </w:pPr>
      <w:r>
        <w:t>For each gel, a red line has been drawn in between the 2</w:t>
      </w:r>
      <w:r w:rsidR="003B79B0">
        <w:t xml:space="preserve"> </w:t>
      </w:r>
      <w:r>
        <w:t>kb bands of the DNA ladder. The strains complemented to the WT genotype should give a 2</w:t>
      </w:r>
      <w:r w:rsidR="003B79B0">
        <w:t xml:space="preserve"> </w:t>
      </w:r>
      <w:r>
        <w:t xml:space="preserve">kb amplicon while the </w:t>
      </w:r>
      <w:r>
        <w:sym w:font="Symbol" w:char="F044"/>
      </w:r>
      <w:r w:rsidR="00B609E1" w:rsidRPr="00B609E1">
        <w:rPr>
          <w:i/>
        </w:rPr>
        <w:t>pyrE</w:t>
      </w:r>
      <w:r>
        <w:t>::</w:t>
      </w:r>
      <w:r w:rsidRPr="000826EF">
        <w:rPr>
          <w:i/>
          <w:iCs/>
        </w:rPr>
        <w:t>BM4-12</w:t>
      </w:r>
      <w:r>
        <w:t xml:space="preserve"> strain should give a 1.7</w:t>
      </w:r>
      <w:r w:rsidR="003B79B0">
        <w:t xml:space="preserve"> </w:t>
      </w:r>
      <w:r>
        <w:t xml:space="preserve">kb amplicon. The different replicates are separated by green vertical lines and labelled with roman numerals (I for first replicate, II for second replicate and III for third replicate). Many colonies </w:t>
      </w:r>
      <w:r w:rsidR="006B4A58">
        <w:t>gave</w:t>
      </w:r>
      <w:r>
        <w:t xml:space="preserve"> no amplicons at all, which is a limitation of our colony PCR protocol.</w:t>
      </w:r>
      <w:r w:rsidR="006B4A58">
        <w:t xml:space="preserve"> These colonies were </w:t>
      </w:r>
      <w:r w:rsidR="00B609E1">
        <w:t>excluded from</w:t>
      </w:r>
      <w:r w:rsidR="006B4A58">
        <w:t xml:space="preserve"> the calculation of the complementation efficiency.</w:t>
      </w:r>
    </w:p>
    <w:p w14:paraId="4ABAADE8" w14:textId="47123F09" w:rsidR="00CB4798" w:rsidRDefault="00CB4798" w:rsidP="00CB4798">
      <w:pPr>
        <w:pStyle w:val="Heading3"/>
      </w:pPr>
      <w:r>
        <w:t>pMTL83151_BM4</w:t>
      </w:r>
    </w:p>
    <w:p w14:paraId="4B65FE6C" w14:textId="05FB017F" w:rsidR="009A6B35" w:rsidRPr="006B4A58" w:rsidRDefault="00CB4798" w:rsidP="006B4A58">
      <w:pPr>
        <w:pStyle w:val="MDPI51figurecaption"/>
        <w:rPr>
          <w:bCs/>
        </w:rPr>
      </w:pPr>
      <w:r w:rsidRPr="006B4A58">
        <w:rPr>
          <w:b/>
        </w:rPr>
        <w:t>Figure S.3</w:t>
      </w:r>
      <w:r w:rsidR="006B4A58">
        <w:rPr>
          <w:b/>
        </w:rPr>
        <w:t>.</w:t>
      </w:r>
      <w:r w:rsidRPr="006B4A58">
        <w:rPr>
          <w:bCs/>
        </w:rPr>
        <w:t xml:space="preserve"> </w:t>
      </w:r>
      <w:r w:rsidR="009A6B35" w:rsidRPr="009A6B35">
        <w:rPr>
          <w:bCs/>
        </w:rPr>
        <w:t xml:space="preserve">Electrophoresis gel of </w:t>
      </w:r>
      <w:r w:rsidR="009A6B35" w:rsidRPr="006B4A58">
        <w:rPr>
          <w:bCs/>
          <w:i/>
          <w:iCs/>
        </w:rPr>
        <w:t xml:space="preserve">Clostridium autoethanogenum </w:t>
      </w:r>
      <w:r w:rsidR="009A6B35"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="009A6B35" w:rsidRPr="006B4A58">
        <w:rPr>
          <w:bCs/>
          <w:i/>
          <w:iCs/>
        </w:rPr>
        <w:t>::BM4-12</w:t>
      </w:r>
      <w:r w:rsidR="009A6B35" w:rsidRPr="009A6B35">
        <w:rPr>
          <w:bCs/>
        </w:rPr>
        <w:t xml:space="preserve"> colonies obtained after conjugation of pMTL431511_BM4</w:t>
      </w:r>
      <w:r w:rsidR="009A6B35" w:rsidRPr="006B4A58">
        <w:rPr>
          <w:bCs/>
        </w:rPr>
        <w:t xml:space="preserve">. The </w:t>
      </w:r>
      <w:r w:rsidR="00B609E1" w:rsidRPr="00B609E1">
        <w:rPr>
          <w:bCs/>
          <w:i/>
          <w:iCs/>
        </w:rPr>
        <w:t>pyrE</w:t>
      </w:r>
      <w:r w:rsidR="009A6B35" w:rsidRPr="006B4A58">
        <w:rPr>
          <w:bCs/>
        </w:rPr>
        <w:t xml:space="preserve"> locus of each colony was amplified using the primers oFS105 and oFS106 then run on a 1% or 2% </w:t>
      </w:r>
      <w:r w:rsidR="003B79B0">
        <w:rPr>
          <w:bCs/>
        </w:rPr>
        <w:t xml:space="preserve">(w/v) </w:t>
      </w:r>
      <w:r w:rsidR="009A6B35" w:rsidRPr="006B4A58">
        <w:rPr>
          <w:bCs/>
        </w:rPr>
        <w:t xml:space="preserve">agarose gel. The expected size of the amplicon of a successfully complemented </w:t>
      </w:r>
      <w:r w:rsidR="00B609E1" w:rsidRPr="00B609E1">
        <w:rPr>
          <w:bCs/>
          <w:i/>
        </w:rPr>
        <w:t>pyrE</w:t>
      </w:r>
      <w:r w:rsidR="009A6B35"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="009A6B35" w:rsidRPr="006B4A58">
        <w:rPr>
          <w:bCs/>
        </w:rPr>
        <w:t>kb, versus 1.7</w:t>
      </w:r>
      <w:r w:rsidR="003B79B0">
        <w:rPr>
          <w:bCs/>
        </w:rPr>
        <w:t xml:space="preserve"> </w:t>
      </w:r>
      <w:r w:rsidR="009A6B35" w:rsidRPr="006B4A58">
        <w:rPr>
          <w:bCs/>
        </w:rPr>
        <w:t xml:space="preserve">kb for the </w:t>
      </w:r>
      <w:r w:rsidR="009A6B35"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="009A6B35" w:rsidRPr="006B4A58">
        <w:rPr>
          <w:bCs/>
          <w:i/>
          <w:iCs/>
        </w:rPr>
        <w:t>::BM4-12</w:t>
      </w:r>
      <w:r w:rsidR="009A6B35" w:rsidRPr="006B4A58">
        <w:rPr>
          <w:bCs/>
        </w:rPr>
        <w:t xml:space="preserve"> background. The different replicates are separated by green vertical lines and labelled with roman numerals</w:t>
      </w:r>
      <w:r w:rsidR="00136842">
        <w:rPr>
          <w:bCs/>
        </w:rPr>
        <w:t xml:space="preserve">. </w:t>
      </w:r>
      <w:r w:rsidR="009A6B35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9A6B35" w:rsidRPr="006B4A58">
        <w:rPr>
          <w:bCs/>
        </w:rPr>
        <w:t>first replicate</w:t>
      </w:r>
      <w:r w:rsidR="00136842">
        <w:rPr>
          <w:bCs/>
        </w:rPr>
        <w:t>;</w:t>
      </w:r>
      <w:r w:rsidR="009A6B35" w:rsidRPr="006B4A58">
        <w:rPr>
          <w:bCs/>
        </w:rPr>
        <w:t xml:space="preserve"> II </w:t>
      </w:r>
      <w:r w:rsidR="00136842">
        <w:rPr>
          <w:bCs/>
        </w:rPr>
        <w:t>=</w:t>
      </w:r>
      <w:r w:rsidR="009A6B35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9A6B35" w:rsidRPr="006B4A58">
        <w:rPr>
          <w:bCs/>
        </w:rPr>
        <w:t xml:space="preserve"> III </w:t>
      </w:r>
      <w:r w:rsidR="00136842">
        <w:rPr>
          <w:bCs/>
        </w:rPr>
        <w:t>=</w:t>
      </w:r>
      <w:r w:rsidR="009A6B35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1AED4E8C" w14:textId="3F31B3DD" w:rsidR="00701917" w:rsidRDefault="009A6B35" w:rsidP="00701917">
      <w:pPr>
        <w:pStyle w:val="Caption"/>
        <w:rPr>
          <w:b w:val="0"/>
        </w:rPr>
      </w:pPr>
      <w:r w:rsidRPr="009A6B35">
        <w:rPr>
          <w:b w:val="0"/>
        </w:rPr>
        <w:t xml:space="preserve"> </w:t>
      </w:r>
      <w:r w:rsidR="00B609E1">
        <w:rPr>
          <w:b w:val="0"/>
          <w:noProof/>
        </w:rPr>
        <w:drawing>
          <wp:inline distT="0" distB="0" distL="0" distR="0" wp14:anchorId="6F25838C" wp14:editId="12AF33E8">
            <wp:extent cx="5590524" cy="2095500"/>
            <wp:effectExtent l="0" t="0" r="0" b="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77" cy="21043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CE08B6" w14:textId="77777777" w:rsidR="00383BF6" w:rsidRPr="00383BF6" w:rsidRDefault="00383BF6" w:rsidP="00383BF6"/>
    <w:p w14:paraId="21588CB1" w14:textId="36DA1871" w:rsidR="00CB4798" w:rsidRDefault="00251060" w:rsidP="00CB4798">
      <w:r>
        <w:rPr>
          <w:noProof/>
        </w:rPr>
        <w:drawing>
          <wp:inline distT="0" distB="0" distL="0" distR="0" wp14:anchorId="4FED0578" wp14:editId="11BC32A9">
            <wp:extent cx="5644481" cy="2194560"/>
            <wp:effectExtent l="0" t="0" r="0" b="0"/>
            <wp:docPr id="126" name="Imag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149"/>
                    <a:stretch/>
                  </pic:blipFill>
                  <pic:spPr bwMode="auto">
                    <a:xfrm>
                      <a:off x="0" y="0"/>
                      <a:ext cx="5651320" cy="2197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B80770" w14:textId="77777777" w:rsidR="006B4A58" w:rsidRDefault="006B4A58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br w:type="page"/>
      </w:r>
    </w:p>
    <w:p w14:paraId="5D1A17E0" w14:textId="79C8C845" w:rsidR="00CB4798" w:rsidRDefault="00CB4798" w:rsidP="00CB4798">
      <w:pPr>
        <w:pStyle w:val="Heading3"/>
      </w:pPr>
      <w:r>
        <w:lastRenderedPageBreak/>
        <w:t>pMTL83151_BM5</w:t>
      </w:r>
    </w:p>
    <w:p w14:paraId="6D1C4665" w14:textId="767BD6F9" w:rsidR="00136842" w:rsidRPr="006B4A58" w:rsidRDefault="006B4A58" w:rsidP="00136842">
      <w:pPr>
        <w:pStyle w:val="MDPI51figurecaption"/>
        <w:rPr>
          <w:bCs/>
        </w:rPr>
      </w:pPr>
      <w:r w:rsidRPr="006B4A58">
        <w:rPr>
          <w:b/>
        </w:rPr>
        <w:t>Figure S.</w:t>
      </w:r>
      <w:r>
        <w:rPr>
          <w:b/>
        </w:rPr>
        <w:t>4.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5</w:t>
      </w:r>
      <w:r w:rsidRPr="006B4A58">
        <w:rPr>
          <w:bCs/>
        </w:rPr>
        <w:t xml:space="preserve">. The </w:t>
      </w:r>
      <w:r w:rsidR="00B609E1"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or 2%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="00B609E1" w:rsidRPr="00B609E1">
        <w:rPr>
          <w:bCs/>
          <w:i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1510AFC3" w14:textId="70C57D09" w:rsidR="006B4A58" w:rsidRPr="006B4A58" w:rsidRDefault="006B4A58" w:rsidP="00136842">
      <w:pPr>
        <w:pStyle w:val="MDPI51figurecaption"/>
        <w:ind w:left="0"/>
        <w:rPr>
          <w:bCs/>
        </w:rPr>
      </w:pPr>
    </w:p>
    <w:p w14:paraId="4D12C158" w14:textId="164D13DA" w:rsidR="00CB4798" w:rsidRDefault="00701917" w:rsidP="00CB4798">
      <w:r>
        <w:rPr>
          <w:noProof/>
        </w:rPr>
        <w:drawing>
          <wp:inline distT="0" distB="0" distL="0" distR="0" wp14:anchorId="32079356" wp14:editId="05926C12">
            <wp:extent cx="4634090" cy="2087880"/>
            <wp:effectExtent l="0" t="0" r="0" b="7620"/>
            <wp:docPr id="84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352" cy="20947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55215B" w14:textId="368E3946" w:rsidR="006B4A58" w:rsidRDefault="00251060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rPr>
          <w:noProof/>
        </w:rPr>
        <w:drawing>
          <wp:inline distT="0" distB="0" distL="0" distR="0" wp14:anchorId="064CCEBF" wp14:editId="1BF27942">
            <wp:extent cx="4747260" cy="2028760"/>
            <wp:effectExtent l="0" t="0" r="0" b="0"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03"/>
                    <a:stretch/>
                  </pic:blipFill>
                  <pic:spPr bwMode="auto">
                    <a:xfrm>
                      <a:off x="0" y="0"/>
                      <a:ext cx="4754263" cy="2031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367309" w14:textId="77777777" w:rsidR="00251060" w:rsidRDefault="00251060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br w:type="page"/>
      </w:r>
    </w:p>
    <w:p w14:paraId="2C10E62A" w14:textId="0937F173" w:rsidR="00CB4798" w:rsidRDefault="00CB4798" w:rsidP="00CB4798">
      <w:pPr>
        <w:pStyle w:val="Heading3"/>
      </w:pPr>
      <w:r>
        <w:lastRenderedPageBreak/>
        <w:t>pMTL83151_BM6</w:t>
      </w:r>
    </w:p>
    <w:p w14:paraId="399740EB" w14:textId="0A4D5DAA" w:rsidR="006B4A58" w:rsidRDefault="006B4A58" w:rsidP="006B4A58">
      <w:pPr>
        <w:pStyle w:val="MDPI51figurecaption"/>
        <w:rPr>
          <w:bCs/>
        </w:rPr>
      </w:pPr>
      <w:r w:rsidRPr="006B4A58">
        <w:rPr>
          <w:b/>
        </w:rPr>
        <w:t>Figure S.</w:t>
      </w:r>
      <w:r>
        <w:rPr>
          <w:b/>
        </w:rPr>
        <w:t>5.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6</w:t>
      </w:r>
      <w:r w:rsidRPr="006B4A58">
        <w:rPr>
          <w:bCs/>
        </w:rPr>
        <w:t xml:space="preserve">. The </w:t>
      </w:r>
      <w:r w:rsidR="00B609E1"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or 2%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="00B609E1" w:rsidRPr="00B609E1">
        <w:rPr>
          <w:bCs/>
          <w:i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(2kb); (-) = negative control of colony PCR without DNA template; Col.: colony.</w:t>
      </w:r>
    </w:p>
    <w:p w14:paraId="1F5AB57F" w14:textId="2EF12A22" w:rsidR="00CB4798" w:rsidRPr="00C25807" w:rsidRDefault="00701917" w:rsidP="00383BF6">
      <w:pPr>
        <w:pStyle w:val="MDPI51figurecaption"/>
        <w:ind w:left="0"/>
      </w:pPr>
      <w:r>
        <w:rPr>
          <w:noProof/>
        </w:rPr>
        <w:drawing>
          <wp:inline distT="0" distB="0" distL="0" distR="0" wp14:anchorId="78B4E15A" wp14:editId="2E495C24">
            <wp:extent cx="5067300" cy="1869301"/>
            <wp:effectExtent l="0" t="0" r="0" b="0"/>
            <wp:docPr id="86" name="Imag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9" cy="1877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F1939D" w14:textId="721BC443" w:rsidR="00CB4798" w:rsidRPr="00C25807" w:rsidRDefault="00251060" w:rsidP="00CB4798">
      <w:r>
        <w:rPr>
          <w:noProof/>
        </w:rPr>
        <w:drawing>
          <wp:inline distT="0" distB="0" distL="0" distR="0" wp14:anchorId="1F3EE328" wp14:editId="5958E057">
            <wp:extent cx="5090839" cy="2032000"/>
            <wp:effectExtent l="0" t="0" r="0" b="6350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449" cy="2035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B8DD01" w14:textId="172A0693" w:rsidR="00CB4798" w:rsidRDefault="00251060" w:rsidP="00CB4798">
      <w:r>
        <w:rPr>
          <w:noProof/>
        </w:rPr>
        <w:drawing>
          <wp:inline distT="0" distB="0" distL="0" distR="0" wp14:anchorId="15308D01" wp14:editId="3CC9E9AB">
            <wp:extent cx="3582083" cy="2449195"/>
            <wp:effectExtent l="0" t="0" r="0" b="8255"/>
            <wp:docPr id="132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480" cy="2453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15F7FB" w14:textId="77777777" w:rsidR="006B4A58" w:rsidRDefault="006B4A58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br w:type="page"/>
      </w:r>
    </w:p>
    <w:p w14:paraId="020349A8" w14:textId="28EEFABD" w:rsidR="00CB4798" w:rsidRDefault="00CB4798" w:rsidP="006B4A58">
      <w:pPr>
        <w:pStyle w:val="Heading3"/>
        <w:spacing w:before="0"/>
      </w:pPr>
      <w:r>
        <w:lastRenderedPageBreak/>
        <w:t>pMTL83151_BM7</w:t>
      </w:r>
    </w:p>
    <w:p w14:paraId="12A93CDE" w14:textId="45C1AFB1" w:rsidR="006B4A58" w:rsidRPr="006B4A58" w:rsidRDefault="006B4A58" w:rsidP="006B4A58">
      <w:pPr>
        <w:pStyle w:val="MDPI51figurecaption"/>
        <w:spacing w:before="0"/>
        <w:rPr>
          <w:bCs/>
        </w:rPr>
      </w:pPr>
      <w:r w:rsidRPr="006B4A58">
        <w:rPr>
          <w:b/>
        </w:rPr>
        <w:t>Figure S.</w:t>
      </w:r>
      <w:r>
        <w:rPr>
          <w:b/>
        </w:rPr>
        <w:t>6.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7</w:t>
      </w:r>
      <w:r w:rsidRPr="006B4A58">
        <w:rPr>
          <w:bCs/>
        </w:rPr>
        <w:t xml:space="preserve">. The </w:t>
      </w:r>
      <w:r w:rsidR="00B609E1"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="00B609E1" w:rsidRPr="00B609E1">
        <w:rPr>
          <w:bCs/>
          <w:i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(2kb); (-) = negative control of colony PCR without DNA template; Col.: colony.</w:t>
      </w:r>
    </w:p>
    <w:p w14:paraId="532D60C9" w14:textId="5E07F9FE" w:rsidR="00CB4798" w:rsidRPr="00D23931" w:rsidRDefault="00701917" w:rsidP="00CB4798">
      <w:r>
        <w:rPr>
          <w:noProof/>
        </w:rPr>
        <w:drawing>
          <wp:inline distT="0" distB="0" distL="0" distR="0" wp14:anchorId="1A819760" wp14:editId="66A35D9E">
            <wp:extent cx="3992096" cy="2118360"/>
            <wp:effectExtent l="0" t="0" r="8890" b="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14"/>
                    <a:stretch/>
                  </pic:blipFill>
                  <pic:spPr bwMode="auto">
                    <a:xfrm>
                      <a:off x="0" y="0"/>
                      <a:ext cx="4009056" cy="212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EAB9B3" w14:textId="5991271E" w:rsidR="00701917" w:rsidRDefault="00251060" w:rsidP="00CB4798">
      <w:r>
        <w:rPr>
          <w:noProof/>
        </w:rPr>
        <w:drawing>
          <wp:inline distT="0" distB="0" distL="0" distR="0" wp14:anchorId="7778CF40" wp14:editId="0CB2B1F5">
            <wp:extent cx="5542008" cy="2158365"/>
            <wp:effectExtent l="0" t="0" r="1905" b="0"/>
            <wp:docPr id="133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124" cy="2162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1441D6" w14:textId="05F57976" w:rsidR="00CB4798" w:rsidRDefault="00251060" w:rsidP="00CB4798">
      <w:r>
        <w:rPr>
          <w:noProof/>
        </w:rPr>
        <w:drawing>
          <wp:inline distT="0" distB="0" distL="0" distR="0" wp14:anchorId="444D4C6D" wp14:editId="0AAADEB1">
            <wp:extent cx="3169920" cy="2621746"/>
            <wp:effectExtent l="0" t="0" r="0" b="7620"/>
            <wp:docPr id="134" name="Imag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872"/>
                    <a:stretch/>
                  </pic:blipFill>
                  <pic:spPr bwMode="auto">
                    <a:xfrm>
                      <a:off x="0" y="0"/>
                      <a:ext cx="3190988" cy="263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2E82A9" w14:textId="7F948F8B" w:rsidR="00CB4798" w:rsidRDefault="00CB4798" w:rsidP="00CB4798">
      <w:pPr>
        <w:pStyle w:val="Heading3"/>
        <w:numPr>
          <w:ilvl w:val="2"/>
          <w:numId w:val="32"/>
        </w:numPr>
      </w:pPr>
      <w:r>
        <w:lastRenderedPageBreak/>
        <w:t>pMTL83151_BM8</w:t>
      </w:r>
    </w:p>
    <w:p w14:paraId="0153C41B" w14:textId="535D431E" w:rsidR="006B4A58" w:rsidRPr="00B609E1" w:rsidRDefault="006B4A58" w:rsidP="00B609E1">
      <w:pPr>
        <w:pStyle w:val="MDPI51figurecaption"/>
        <w:rPr>
          <w:bCs/>
        </w:rPr>
      </w:pPr>
      <w:r w:rsidRPr="006B4A58">
        <w:rPr>
          <w:b/>
        </w:rPr>
        <w:t>Figure S.</w:t>
      </w:r>
      <w:r w:rsidR="00B609E1">
        <w:rPr>
          <w:b/>
        </w:rPr>
        <w:t>7</w:t>
      </w:r>
      <w:r>
        <w:rPr>
          <w:b/>
        </w:rPr>
        <w:t>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8</w:t>
      </w:r>
      <w:r w:rsidRPr="006B4A58">
        <w:rPr>
          <w:bCs/>
        </w:rPr>
        <w:t xml:space="preserve">. The </w:t>
      </w:r>
      <w:r w:rsidR="00B609E1"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="00B609E1" w:rsidRPr="00B609E1">
        <w:rPr>
          <w:bCs/>
          <w:i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="00B609E1"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0A577805" w14:textId="30294E5E" w:rsidR="00CB4798" w:rsidRDefault="00701917" w:rsidP="00701917">
      <w:r>
        <w:rPr>
          <w:noProof/>
        </w:rPr>
        <w:drawing>
          <wp:inline distT="0" distB="0" distL="0" distR="0" wp14:anchorId="40AF6B06" wp14:editId="32EC860D">
            <wp:extent cx="4587240" cy="2120248"/>
            <wp:effectExtent l="0" t="0" r="3810" b="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886"/>
                    <a:stretch/>
                  </pic:blipFill>
                  <pic:spPr bwMode="auto">
                    <a:xfrm>
                      <a:off x="0" y="0"/>
                      <a:ext cx="4592197" cy="212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A41D80" w14:textId="5ADE384C" w:rsidR="00CB4798" w:rsidRDefault="00251060" w:rsidP="00CB4798">
      <w:r>
        <w:rPr>
          <w:noProof/>
        </w:rPr>
        <w:drawing>
          <wp:inline distT="0" distB="0" distL="0" distR="0" wp14:anchorId="26090D22" wp14:editId="76FE9CC4">
            <wp:extent cx="4606867" cy="2141220"/>
            <wp:effectExtent l="0" t="0" r="3810" b="0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266" b="50859"/>
                    <a:stretch/>
                  </pic:blipFill>
                  <pic:spPr bwMode="auto">
                    <a:xfrm>
                      <a:off x="0" y="0"/>
                      <a:ext cx="4611995" cy="214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442A86" w14:textId="77777777" w:rsidR="00B609E1" w:rsidRDefault="00B609E1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br w:type="page"/>
      </w:r>
    </w:p>
    <w:p w14:paraId="2B0C8E7E" w14:textId="0C1FFCAC" w:rsidR="00CB4798" w:rsidRDefault="00CB4798" w:rsidP="00CB4798">
      <w:pPr>
        <w:pStyle w:val="Heading3"/>
        <w:numPr>
          <w:ilvl w:val="2"/>
          <w:numId w:val="32"/>
        </w:numPr>
      </w:pPr>
      <w:r>
        <w:lastRenderedPageBreak/>
        <w:t>pMTL83151_BM9</w:t>
      </w:r>
    </w:p>
    <w:p w14:paraId="422D097C" w14:textId="38E3E7D3" w:rsidR="00B609E1" w:rsidRPr="00B609E1" w:rsidRDefault="00B609E1" w:rsidP="00B609E1">
      <w:pPr>
        <w:pStyle w:val="MDPI51figurecaption"/>
        <w:rPr>
          <w:bCs/>
        </w:rPr>
      </w:pPr>
      <w:r w:rsidRPr="006B4A58">
        <w:rPr>
          <w:b/>
        </w:rPr>
        <w:t>Figure S.</w:t>
      </w:r>
      <w:r>
        <w:rPr>
          <w:b/>
        </w:rPr>
        <w:t>8.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9</w:t>
      </w:r>
      <w:r w:rsidRPr="006B4A58">
        <w:rPr>
          <w:bCs/>
        </w:rPr>
        <w:t xml:space="preserve">. The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Pr="00B609E1">
        <w:rPr>
          <w:bCs/>
          <w:i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</w:t>
      </w:r>
      <w:r w:rsidR="00136842" w:rsidRPr="00136842">
        <w:rPr>
          <w:bCs/>
        </w:rPr>
        <w:t xml:space="preserve">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1BC34D32" w14:textId="38121508" w:rsidR="00CB4798" w:rsidRPr="00CC4C36" w:rsidRDefault="00701917" w:rsidP="00CB4798">
      <w:r>
        <w:rPr>
          <w:noProof/>
        </w:rPr>
        <w:drawing>
          <wp:inline distT="0" distB="0" distL="0" distR="0" wp14:anchorId="3C990E42" wp14:editId="5A4D99FF">
            <wp:extent cx="5181600" cy="2164694"/>
            <wp:effectExtent l="0" t="0" r="0" b="7620"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350" cy="21854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752D57" w14:textId="6B3B55B0" w:rsidR="00CB4798" w:rsidRPr="00CC4C36" w:rsidRDefault="00251060" w:rsidP="00CB4798">
      <w:r>
        <w:rPr>
          <w:noProof/>
        </w:rPr>
        <w:drawing>
          <wp:inline distT="0" distB="0" distL="0" distR="0" wp14:anchorId="76ED5DF7" wp14:editId="7CFAEB2E">
            <wp:extent cx="5122863" cy="2133600"/>
            <wp:effectExtent l="0" t="0" r="1905" b="0"/>
            <wp:docPr id="138" name="Imag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102" r="19833"/>
                    <a:stretch/>
                  </pic:blipFill>
                  <pic:spPr bwMode="auto">
                    <a:xfrm>
                      <a:off x="0" y="0"/>
                      <a:ext cx="5134780" cy="213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C865B8" w14:textId="45365AF8" w:rsidR="00B609E1" w:rsidRDefault="00B609E1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br w:type="page"/>
      </w:r>
    </w:p>
    <w:p w14:paraId="60592298" w14:textId="71F31510" w:rsidR="00CB4798" w:rsidRDefault="00CB4798" w:rsidP="00CB4798">
      <w:pPr>
        <w:pStyle w:val="Heading3"/>
        <w:numPr>
          <w:ilvl w:val="2"/>
          <w:numId w:val="32"/>
        </w:numPr>
      </w:pPr>
      <w:r>
        <w:lastRenderedPageBreak/>
        <w:t>pMTL83151_BM10</w:t>
      </w:r>
    </w:p>
    <w:p w14:paraId="157C031F" w14:textId="764BCCE9" w:rsidR="00B609E1" w:rsidRPr="00B609E1" w:rsidRDefault="00B609E1" w:rsidP="00B609E1">
      <w:pPr>
        <w:pStyle w:val="MDPI51figurecaption"/>
        <w:rPr>
          <w:bCs/>
        </w:rPr>
      </w:pPr>
      <w:r w:rsidRPr="006B4A58">
        <w:rPr>
          <w:b/>
        </w:rPr>
        <w:t>Figure S.</w:t>
      </w:r>
      <w:r>
        <w:rPr>
          <w:b/>
        </w:rPr>
        <w:t>9.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10</w:t>
      </w:r>
      <w:r w:rsidRPr="006B4A58">
        <w:rPr>
          <w:bCs/>
        </w:rPr>
        <w:t xml:space="preserve">. The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5690FFB4" w14:textId="61A5D522" w:rsidR="00CB4798" w:rsidRDefault="00383BF6" w:rsidP="00CB4798">
      <w:r>
        <w:rPr>
          <w:noProof/>
        </w:rPr>
        <w:drawing>
          <wp:inline distT="0" distB="0" distL="0" distR="0" wp14:anchorId="665D032B" wp14:editId="304E6C55">
            <wp:extent cx="5712278" cy="1915795"/>
            <wp:effectExtent l="0" t="0" r="3175" b="8255"/>
            <wp:docPr id="108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067" cy="1919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AE781B" w14:textId="230AC6D7" w:rsidR="00CB4798" w:rsidRPr="00CC4C36" w:rsidRDefault="00251060" w:rsidP="00CB4798">
      <w:r>
        <w:rPr>
          <w:noProof/>
        </w:rPr>
        <w:drawing>
          <wp:inline distT="0" distB="0" distL="0" distR="0" wp14:anchorId="291533F4" wp14:editId="2AD93764">
            <wp:extent cx="2866215" cy="1873885"/>
            <wp:effectExtent l="0" t="0" r="0" b="0"/>
            <wp:docPr id="139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35" t="1914" b="47679"/>
                    <a:stretch/>
                  </pic:blipFill>
                  <pic:spPr bwMode="auto">
                    <a:xfrm>
                      <a:off x="0" y="0"/>
                      <a:ext cx="2875774" cy="188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4798">
        <w:t xml:space="preserve"> </w:t>
      </w:r>
      <w:r w:rsidR="00383BF6">
        <w:rPr>
          <w:noProof/>
        </w:rPr>
        <w:drawing>
          <wp:inline distT="0" distB="0" distL="0" distR="0" wp14:anchorId="091DF3D2" wp14:editId="73269506">
            <wp:extent cx="2754181" cy="1874520"/>
            <wp:effectExtent l="0" t="0" r="8255" b="0"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487"/>
                    <a:stretch/>
                  </pic:blipFill>
                  <pic:spPr bwMode="auto">
                    <a:xfrm>
                      <a:off x="0" y="0"/>
                      <a:ext cx="2764612" cy="188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C49779" w14:textId="77777777" w:rsidR="00383BF6" w:rsidRDefault="00383BF6">
      <w:pPr>
        <w:rPr>
          <w:rFonts w:asciiTheme="majorHAnsi" w:eastAsiaTheme="majorEastAsia" w:hAnsiTheme="majorHAnsi" w:cstheme="majorBidi"/>
          <w:color w:val="1F4D78" w:themeColor="accent1" w:themeShade="7F"/>
          <w:sz w:val="24"/>
          <w:szCs w:val="24"/>
        </w:rPr>
      </w:pPr>
      <w:r>
        <w:br w:type="page"/>
      </w:r>
    </w:p>
    <w:p w14:paraId="274263E0" w14:textId="2A438EA8" w:rsidR="00CB4798" w:rsidRDefault="00CB4798" w:rsidP="00CB4798">
      <w:pPr>
        <w:pStyle w:val="Heading3"/>
        <w:numPr>
          <w:ilvl w:val="2"/>
          <w:numId w:val="32"/>
        </w:numPr>
      </w:pPr>
      <w:r>
        <w:lastRenderedPageBreak/>
        <w:t>pMTL83151_BM11</w:t>
      </w:r>
    </w:p>
    <w:p w14:paraId="44A56B75" w14:textId="769E7462" w:rsidR="00B609E1" w:rsidRPr="00B609E1" w:rsidRDefault="00B609E1" w:rsidP="00B609E1">
      <w:pPr>
        <w:pStyle w:val="MDPI51figurecaption"/>
        <w:rPr>
          <w:bCs/>
        </w:rPr>
      </w:pPr>
      <w:r w:rsidRPr="006B4A58">
        <w:rPr>
          <w:b/>
        </w:rPr>
        <w:t>Figure S.</w:t>
      </w:r>
      <w:r>
        <w:rPr>
          <w:b/>
        </w:rPr>
        <w:t>10.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11</w:t>
      </w:r>
      <w:r w:rsidRPr="006B4A58">
        <w:rPr>
          <w:bCs/>
        </w:rPr>
        <w:t xml:space="preserve">. The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38FE4777" w14:textId="744B09AD" w:rsidR="00CB4798" w:rsidRDefault="00383BF6" w:rsidP="00CB4798">
      <w:r>
        <w:rPr>
          <w:noProof/>
        </w:rPr>
        <w:drawing>
          <wp:inline distT="0" distB="0" distL="0" distR="0" wp14:anchorId="61FB3F88" wp14:editId="1309C02A">
            <wp:extent cx="3771900" cy="2261193"/>
            <wp:effectExtent l="0" t="0" r="0" b="6350"/>
            <wp:docPr id="118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748" cy="2271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0877D3" w14:textId="466F2A34" w:rsidR="00CB4798" w:rsidRDefault="00383BF6" w:rsidP="00CB4798">
      <w:r>
        <w:rPr>
          <w:noProof/>
        </w:rPr>
        <w:drawing>
          <wp:inline distT="0" distB="0" distL="0" distR="0" wp14:anchorId="7FCE02D2" wp14:editId="3BAD87E7">
            <wp:extent cx="3771900" cy="1676400"/>
            <wp:effectExtent l="0" t="0" r="0" b="0"/>
            <wp:docPr id="115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9" b="47452"/>
                    <a:stretch/>
                  </pic:blipFill>
                  <pic:spPr bwMode="auto">
                    <a:xfrm>
                      <a:off x="0" y="0"/>
                      <a:ext cx="3785725" cy="168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E99A16" w14:textId="0026605F" w:rsidR="00CB4798" w:rsidRDefault="00383BF6" w:rsidP="00CB4798">
      <w:r>
        <w:rPr>
          <w:noProof/>
        </w:rPr>
        <w:drawing>
          <wp:inline distT="0" distB="0" distL="0" distR="0" wp14:anchorId="0D2EBF1F" wp14:editId="5A116EDA">
            <wp:extent cx="3131239" cy="2560320"/>
            <wp:effectExtent l="0" t="0" r="0" b="0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" b="5197"/>
                    <a:stretch/>
                  </pic:blipFill>
                  <pic:spPr bwMode="auto">
                    <a:xfrm>
                      <a:off x="0" y="0"/>
                      <a:ext cx="3142469" cy="256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9464A" w14:textId="43443CC3" w:rsidR="00CB4798" w:rsidRDefault="00CB4798" w:rsidP="00CB4798">
      <w:pPr>
        <w:pStyle w:val="Heading3"/>
        <w:numPr>
          <w:ilvl w:val="2"/>
          <w:numId w:val="32"/>
        </w:numPr>
      </w:pPr>
      <w:r>
        <w:lastRenderedPageBreak/>
        <w:t>pMTL83151_BM12</w:t>
      </w:r>
    </w:p>
    <w:p w14:paraId="2BDBEBCB" w14:textId="091B1E84" w:rsidR="00251060" w:rsidRPr="00251060" w:rsidRDefault="00251060" w:rsidP="00251060">
      <w:pPr>
        <w:pStyle w:val="MDPI51figurecaption"/>
        <w:rPr>
          <w:bCs/>
        </w:rPr>
      </w:pPr>
      <w:r w:rsidRPr="006B4A58">
        <w:rPr>
          <w:b/>
        </w:rPr>
        <w:t>Figure S.</w:t>
      </w:r>
      <w:r>
        <w:rPr>
          <w:b/>
        </w:rPr>
        <w:t>11.</w:t>
      </w:r>
      <w:r w:rsidRPr="006B4A58">
        <w:rPr>
          <w:bCs/>
        </w:rPr>
        <w:t xml:space="preserve"> </w:t>
      </w:r>
      <w:r w:rsidRPr="009A6B35">
        <w:rPr>
          <w:bCs/>
        </w:rPr>
        <w:t xml:space="preserve">Electrophoresis gel of </w:t>
      </w:r>
      <w:r w:rsidRPr="006B4A58">
        <w:rPr>
          <w:bCs/>
          <w:i/>
          <w:iCs/>
        </w:rPr>
        <w:t xml:space="preserve">Clostridium autoethanogenum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9A6B35">
        <w:rPr>
          <w:bCs/>
        </w:rPr>
        <w:t xml:space="preserve"> colonies obtained after conjugation of pMTL431511_BM</w:t>
      </w:r>
      <w:r>
        <w:rPr>
          <w:bCs/>
        </w:rPr>
        <w:t>12</w:t>
      </w:r>
      <w:r w:rsidRPr="006B4A58">
        <w:rPr>
          <w:bCs/>
        </w:rPr>
        <w:t xml:space="preserve">. The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of each colony was amplified using the primers oFS105 and oFS106 then run on a 1% </w:t>
      </w:r>
      <w:r w:rsidR="003B79B0">
        <w:rPr>
          <w:bCs/>
        </w:rPr>
        <w:t xml:space="preserve">(w/v) </w:t>
      </w:r>
      <w:r w:rsidRPr="006B4A58">
        <w:rPr>
          <w:bCs/>
        </w:rPr>
        <w:t xml:space="preserve">agarose gel. The expected size of the amplicon of a successfully complemented </w:t>
      </w:r>
      <w:r w:rsidRPr="00B609E1">
        <w:rPr>
          <w:bCs/>
          <w:i/>
          <w:iCs/>
        </w:rPr>
        <w:t>pyrE</w:t>
      </w:r>
      <w:r w:rsidRPr="006B4A58">
        <w:rPr>
          <w:bCs/>
        </w:rPr>
        <w:t xml:space="preserve"> locus is 2</w:t>
      </w:r>
      <w:r w:rsidR="003B79B0">
        <w:rPr>
          <w:bCs/>
        </w:rPr>
        <w:t xml:space="preserve"> </w:t>
      </w:r>
      <w:r w:rsidRPr="006B4A58">
        <w:rPr>
          <w:bCs/>
        </w:rPr>
        <w:t>kb, versus 1.7</w:t>
      </w:r>
      <w:r w:rsidR="003B79B0">
        <w:rPr>
          <w:bCs/>
        </w:rPr>
        <w:t xml:space="preserve"> </w:t>
      </w:r>
      <w:r w:rsidRPr="006B4A58">
        <w:rPr>
          <w:bCs/>
        </w:rPr>
        <w:t xml:space="preserve">kb for the </w:t>
      </w:r>
      <w:r w:rsidRPr="006B4A58">
        <w:rPr>
          <w:bCs/>
          <w:i/>
          <w:iCs/>
        </w:rPr>
        <w:sym w:font="Symbol" w:char="F044"/>
      </w:r>
      <w:r w:rsidRPr="00B609E1">
        <w:rPr>
          <w:bCs/>
          <w:i/>
          <w:iCs/>
        </w:rPr>
        <w:t>pyrE</w:t>
      </w:r>
      <w:r w:rsidRPr="006B4A58">
        <w:rPr>
          <w:bCs/>
          <w:i/>
          <w:iCs/>
        </w:rPr>
        <w:t>::BM4-12</w:t>
      </w:r>
      <w:r w:rsidRPr="006B4A58">
        <w:rPr>
          <w:bCs/>
        </w:rPr>
        <w:t xml:space="preserve"> background. </w:t>
      </w:r>
      <w:r w:rsidR="00136842" w:rsidRPr="006B4A58">
        <w:rPr>
          <w:bCs/>
        </w:rPr>
        <w:t>The different replicates are separated by green vertical lines and labelled with roman numerals</w:t>
      </w:r>
      <w:r w:rsidR="00136842">
        <w:rPr>
          <w:bCs/>
        </w:rPr>
        <w:t xml:space="preserve">. </w:t>
      </w:r>
      <w:r w:rsidR="00136842" w:rsidRPr="006B4A58">
        <w:rPr>
          <w:bCs/>
        </w:rPr>
        <w:t xml:space="preserve">I </w:t>
      </w:r>
      <w:r w:rsidR="00136842">
        <w:rPr>
          <w:bCs/>
        </w:rPr>
        <w:t xml:space="preserve">= </w:t>
      </w:r>
      <w:r w:rsidR="00136842" w:rsidRPr="006B4A58">
        <w:rPr>
          <w:bCs/>
        </w:rPr>
        <w:t>first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 </w:t>
      </w:r>
      <w:r w:rsidR="00136842">
        <w:rPr>
          <w:bCs/>
        </w:rPr>
        <w:t>=</w:t>
      </w:r>
      <w:r w:rsidR="00136842" w:rsidRPr="006B4A58">
        <w:rPr>
          <w:bCs/>
        </w:rPr>
        <w:t xml:space="preserve"> second replicate</w:t>
      </w:r>
      <w:r w:rsidR="00136842">
        <w:rPr>
          <w:bCs/>
        </w:rPr>
        <w:t>;</w:t>
      </w:r>
      <w:r w:rsidR="00136842" w:rsidRPr="006B4A58">
        <w:rPr>
          <w:bCs/>
        </w:rPr>
        <w:t xml:space="preserve"> III </w:t>
      </w:r>
      <w:r w:rsidR="00136842">
        <w:rPr>
          <w:bCs/>
        </w:rPr>
        <w:t>=</w:t>
      </w:r>
      <w:r w:rsidR="00136842" w:rsidRPr="006B4A58">
        <w:rPr>
          <w:bCs/>
        </w:rPr>
        <w:t xml:space="preserve"> third replicate</w:t>
      </w:r>
      <w:r w:rsidR="00136842">
        <w:rPr>
          <w:bCs/>
        </w:rPr>
        <w:t xml:space="preserve">; WT= wild-type </w:t>
      </w:r>
      <w:r w:rsidR="00136842" w:rsidRPr="00136842">
        <w:rPr>
          <w:bCs/>
          <w:i/>
          <w:iCs/>
        </w:rPr>
        <w:t>pyrE</w:t>
      </w:r>
      <w:r w:rsidR="00136842">
        <w:rPr>
          <w:bCs/>
        </w:rPr>
        <w:t xml:space="preserve"> locus (2</w:t>
      </w:r>
      <w:r w:rsidR="003B79B0">
        <w:rPr>
          <w:bCs/>
        </w:rPr>
        <w:t xml:space="preserve"> </w:t>
      </w:r>
      <w:r w:rsidR="00136842">
        <w:rPr>
          <w:bCs/>
        </w:rPr>
        <w:t>kb); (-) = negative control of colony PCR without DNA template; Col.: colony.</w:t>
      </w:r>
    </w:p>
    <w:p w14:paraId="4D9A47F1" w14:textId="5556DD45" w:rsidR="00CB4798" w:rsidRDefault="00251060" w:rsidP="00CB4798">
      <w:r>
        <w:rPr>
          <w:noProof/>
        </w:rPr>
        <w:drawing>
          <wp:inline distT="0" distB="0" distL="0" distR="0" wp14:anchorId="0E506306" wp14:editId="39543074">
            <wp:extent cx="5295424" cy="2355215"/>
            <wp:effectExtent l="0" t="0" r="635" b="6985"/>
            <wp:docPr id="119" name="Imag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710" cy="2358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C6D832" w14:textId="54171F1F" w:rsidR="00CB4798" w:rsidRPr="00892C22" w:rsidRDefault="00251060" w:rsidP="00CB4798">
      <w:r>
        <w:rPr>
          <w:noProof/>
        </w:rPr>
        <w:drawing>
          <wp:inline distT="0" distB="0" distL="0" distR="0" wp14:anchorId="2AF5FA5C" wp14:editId="13F2C84D">
            <wp:extent cx="3726180" cy="1545282"/>
            <wp:effectExtent l="0" t="0" r="7620" b="0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110" r="5294"/>
                    <a:stretch/>
                  </pic:blipFill>
                  <pic:spPr bwMode="auto">
                    <a:xfrm>
                      <a:off x="0" y="0"/>
                      <a:ext cx="3728815" cy="154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BAE0B" w14:textId="2BDC3E97" w:rsidR="00CB4798" w:rsidRDefault="00AC6204" w:rsidP="003211AD">
      <w:pPr>
        <w:pStyle w:val="Heading2"/>
        <w:ind w:left="851"/>
      </w:pPr>
      <w:r>
        <w:t>References</w:t>
      </w:r>
    </w:p>
    <w:p w14:paraId="4078381D" w14:textId="564138E9" w:rsidR="00B22C9F" w:rsidRPr="000826EF" w:rsidRDefault="00B22C9F" w:rsidP="00B22C9F">
      <w:pPr>
        <w:widowControl w:val="0"/>
        <w:autoSpaceDE w:val="0"/>
        <w:autoSpaceDN w:val="0"/>
        <w:adjustRightInd w:val="0"/>
        <w:spacing w:line="240" w:lineRule="auto"/>
        <w:ind w:left="640" w:hanging="640"/>
        <w:rPr>
          <w:rFonts w:asciiTheme="majorHAnsi" w:hAnsiTheme="majorHAnsi" w:cstheme="majorHAnsi"/>
          <w:noProof/>
        </w:rPr>
      </w:pPr>
      <w:r w:rsidRPr="000826EF">
        <w:rPr>
          <w:rFonts w:asciiTheme="majorHAnsi" w:hAnsiTheme="majorHAnsi" w:cstheme="majorHAnsi"/>
        </w:rPr>
        <w:fldChar w:fldCharType="begin" w:fldLock="1"/>
      </w:r>
      <w:r w:rsidRPr="000826EF">
        <w:rPr>
          <w:rFonts w:asciiTheme="majorHAnsi" w:hAnsiTheme="majorHAnsi" w:cstheme="majorHAnsi"/>
        </w:rPr>
        <w:instrText xml:space="preserve">ADDIN Mendeley Bibliography CSL_BIBLIOGRAPHY </w:instrText>
      </w:r>
      <w:r w:rsidRPr="000826EF">
        <w:rPr>
          <w:rFonts w:asciiTheme="majorHAnsi" w:hAnsiTheme="majorHAnsi" w:cstheme="majorHAnsi"/>
        </w:rPr>
        <w:fldChar w:fldCharType="separate"/>
      </w:r>
      <w:r w:rsidRPr="000826EF">
        <w:rPr>
          <w:rFonts w:asciiTheme="majorHAnsi" w:hAnsiTheme="majorHAnsi" w:cstheme="majorHAnsi"/>
          <w:noProof/>
          <w:szCs w:val="24"/>
        </w:rPr>
        <w:t xml:space="preserve">1. </w:t>
      </w:r>
      <w:r w:rsidRPr="000826EF">
        <w:rPr>
          <w:rFonts w:asciiTheme="majorHAnsi" w:hAnsiTheme="majorHAnsi" w:cstheme="majorHAnsi"/>
          <w:noProof/>
          <w:szCs w:val="24"/>
        </w:rPr>
        <w:tab/>
        <w:t xml:space="preserve">Hsu, P.D.; Scott, D.A.; Weinstein, J.A.; Ran, F.A.; Konermann, S.; Agarwala, V.; Li, Y.; Fine, E.J.; Wu, X.; Shalem, O.; et al. DNA targeting specificity of RNA-guided Cas9 nucleases. </w:t>
      </w:r>
      <w:r w:rsidRPr="000826EF">
        <w:rPr>
          <w:rFonts w:asciiTheme="majorHAnsi" w:hAnsiTheme="majorHAnsi" w:cstheme="majorHAnsi"/>
          <w:i/>
          <w:iCs/>
          <w:noProof/>
          <w:szCs w:val="24"/>
        </w:rPr>
        <w:t>Nat. Biotechnol.</w:t>
      </w:r>
      <w:r w:rsidRPr="000826EF">
        <w:rPr>
          <w:rFonts w:asciiTheme="majorHAnsi" w:hAnsiTheme="majorHAnsi" w:cstheme="majorHAnsi"/>
          <w:noProof/>
          <w:szCs w:val="24"/>
        </w:rPr>
        <w:t xml:space="preserve"> </w:t>
      </w:r>
      <w:r w:rsidRPr="000826EF">
        <w:rPr>
          <w:rFonts w:asciiTheme="majorHAnsi" w:hAnsiTheme="majorHAnsi" w:cstheme="majorHAnsi"/>
          <w:b/>
          <w:bCs/>
          <w:noProof/>
          <w:szCs w:val="24"/>
        </w:rPr>
        <w:t>2013</w:t>
      </w:r>
      <w:r w:rsidRPr="000826EF">
        <w:rPr>
          <w:rFonts w:asciiTheme="majorHAnsi" w:hAnsiTheme="majorHAnsi" w:cstheme="majorHAnsi"/>
          <w:noProof/>
          <w:szCs w:val="24"/>
        </w:rPr>
        <w:t xml:space="preserve">, </w:t>
      </w:r>
      <w:r w:rsidRPr="000826EF">
        <w:rPr>
          <w:rFonts w:asciiTheme="majorHAnsi" w:hAnsiTheme="majorHAnsi" w:cstheme="majorHAnsi"/>
          <w:i/>
          <w:iCs/>
          <w:noProof/>
          <w:szCs w:val="24"/>
        </w:rPr>
        <w:t>31</w:t>
      </w:r>
      <w:r w:rsidRPr="000826EF">
        <w:rPr>
          <w:rFonts w:asciiTheme="majorHAnsi" w:hAnsiTheme="majorHAnsi" w:cstheme="majorHAnsi"/>
          <w:noProof/>
          <w:szCs w:val="24"/>
        </w:rPr>
        <w:t>, 827–832.</w:t>
      </w:r>
    </w:p>
    <w:p w14:paraId="040ADEAC" w14:textId="348CF762" w:rsidR="00AC6204" w:rsidRPr="00324634" w:rsidRDefault="00B22C9F" w:rsidP="00892C22">
      <w:r w:rsidRPr="000826EF">
        <w:rPr>
          <w:rFonts w:asciiTheme="majorHAnsi" w:hAnsiTheme="majorHAnsi" w:cstheme="majorHAnsi"/>
        </w:rPr>
        <w:fldChar w:fldCharType="end"/>
      </w:r>
    </w:p>
    <w:sectPr w:rsidR="00AC6204" w:rsidRPr="0032463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136E66"/>
    <w:multiLevelType w:val="multilevel"/>
    <w:tmpl w:val="F68263D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113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0"/>
  </w:num>
  <w:num w:numId="34">
    <w:abstractNumId w:val="0"/>
  </w:num>
  <w:num w:numId="35">
    <w:abstractNumId w:val="0"/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0"/>
  </w:num>
  <w:num w:numId="38">
    <w:abstractNumId w:val="0"/>
  </w:num>
  <w:num w:numId="39">
    <w:abstractNumId w:val="0"/>
  </w:num>
  <w:num w:numId="40">
    <w:abstractNumId w:val="0"/>
  </w:num>
  <w:num w:numId="41">
    <w:abstractNumId w:val="0"/>
  </w:num>
  <w:num w:numId="42">
    <w:abstractNumId w:val="0"/>
  </w:num>
  <w:num w:numId="43">
    <w:abstractNumId w:val="0"/>
  </w:num>
  <w:num w:numId="44">
    <w:abstractNumId w:val="0"/>
  </w:num>
  <w:num w:numId="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74D"/>
    <w:rsid w:val="0000724B"/>
    <w:rsid w:val="00015AA4"/>
    <w:rsid w:val="0001778F"/>
    <w:rsid w:val="00017A03"/>
    <w:rsid w:val="00025A4E"/>
    <w:rsid w:val="0005063B"/>
    <w:rsid w:val="00055C5B"/>
    <w:rsid w:val="00063F63"/>
    <w:rsid w:val="00064CF5"/>
    <w:rsid w:val="00067F25"/>
    <w:rsid w:val="0007271C"/>
    <w:rsid w:val="000826EF"/>
    <w:rsid w:val="00082ED7"/>
    <w:rsid w:val="00083F9C"/>
    <w:rsid w:val="0008558C"/>
    <w:rsid w:val="000923E5"/>
    <w:rsid w:val="000A773B"/>
    <w:rsid w:val="000B42EA"/>
    <w:rsid w:val="000C7FAA"/>
    <w:rsid w:val="000D4505"/>
    <w:rsid w:val="000D77D7"/>
    <w:rsid w:val="00116009"/>
    <w:rsid w:val="00116A57"/>
    <w:rsid w:val="00136842"/>
    <w:rsid w:val="00147BA9"/>
    <w:rsid w:val="001503C3"/>
    <w:rsid w:val="00163855"/>
    <w:rsid w:val="001677A9"/>
    <w:rsid w:val="0017275C"/>
    <w:rsid w:val="001774EC"/>
    <w:rsid w:val="00184F8A"/>
    <w:rsid w:val="001B2900"/>
    <w:rsid w:val="001B3169"/>
    <w:rsid w:val="001E164C"/>
    <w:rsid w:val="001E3B9B"/>
    <w:rsid w:val="001E65ED"/>
    <w:rsid w:val="001F1033"/>
    <w:rsid w:val="001F3435"/>
    <w:rsid w:val="0023075C"/>
    <w:rsid w:val="00230AD6"/>
    <w:rsid w:val="00231E7A"/>
    <w:rsid w:val="002379FE"/>
    <w:rsid w:val="0024576F"/>
    <w:rsid w:val="00251060"/>
    <w:rsid w:val="00262846"/>
    <w:rsid w:val="00264DF5"/>
    <w:rsid w:val="00277A70"/>
    <w:rsid w:val="0028473C"/>
    <w:rsid w:val="00293DF9"/>
    <w:rsid w:val="002948B7"/>
    <w:rsid w:val="002976BF"/>
    <w:rsid w:val="002A0DC3"/>
    <w:rsid w:val="002B0128"/>
    <w:rsid w:val="002B2A71"/>
    <w:rsid w:val="002B6B41"/>
    <w:rsid w:val="002B7B39"/>
    <w:rsid w:val="002E0B43"/>
    <w:rsid w:val="002E2301"/>
    <w:rsid w:val="002F364E"/>
    <w:rsid w:val="0030042C"/>
    <w:rsid w:val="00300ACB"/>
    <w:rsid w:val="0030522C"/>
    <w:rsid w:val="00305390"/>
    <w:rsid w:val="003079BD"/>
    <w:rsid w:val="00314104"/>
    <w:rsid w:val="00314E22"/>
    <w:rsid w:val="00317115"/>
    <w:rsid w:val="003211AD"/>
    <w:rsid w:val="00324634"/>
    <w:rsid w:val="003257F4"/>
    <w:rsid w:val="00334069"/>
    <w:rsid w:val="003418CA"/>
    <w:rsid w:val="003556E8"/>
    <w:rsid w:val="00356DF5"/>
    <w:rsid w:val="00362B06"/>
    <w:rsid w:val="00364CC3"/>
    <w:rsid w:val="00366A17"/>
    <w:rsid w:val="00383BF6"/>
    <w:rsid w:val="00396482"/>
    <w:rsid w:val="003A5207"/>
    <w:rsid w:val="003B0B28"/>
    <w:rsid w:val="003B41DE"/>
    <w:rsid w:val="003B57DF"/>
    <w:rsid w:val="003B79B0"/>
    <w:rsid w:val="003C48C6"/>
    <w:rsid w:val="003E19C2"/>
    <w:rsid w:val="003E2A0D"/>
    <w:rsid w:val="003E5927"/>
    <w:rsid w:val="003F6C5E"/>
    <w:rsid w:val="003F727D"/>
    <w:rsid w:val="00406E7D"/>
    <w:rsid w:val="00407CC7"/>
    <w:rsid w:val="00422965"/>
    <w:rsid w:val="00431FA2"/>
    <w:rsid w:val="0043312B"/>
    <w:rsid w:val="00442AB6"/>
    <w:rsid w:val="004451FA"/>
    <w:rsid w:val="0046014F"/>
    <w:rsid w:val="00461CB4"/>
    <w:rsid w:val="00490923"/>
    <w:rsid w:val="00492BC6"/>
    <w:rsid w:val="004A69AA"/>
    <w:rsid w:val="004A7EDD"/>
    <w:rsid w:val="004B11FE"/>
    <w:rsid w:val="004B2626"/>
    <w:rsid w:val="004C4FED"/>
    <w:rsid w:val="004D379F"/>
    <w:rsid w:val="004D41C1"/>
    <w:rsid w:val="004F17C6"/>
    <w:rsid w:val="004F7076"/>
    <w:rsid w:val="00503C1F"/>
    <w:rsid w:val="005159D1"/>
    <w:rsid w:val="00520017"/>
    <w:rsid w:val="00526C0B"/>
    <w:rsid w:val="00534338"/>
    <w:rsid w:val="00556C46"/>
    <w:rsid w:val="00566127"/>
    <w:rsid w:val="005878C1"/>
    <w:rsid w:val="005928F5"/>
    <w:rsid w:val="005A2595"/>
    <w:rsid w:val="005B4394"/>
    <w:rsid w:val="005D0205"/>
    <w:rsid w:val="005D1551"/>
    <w:rsid w:val="005E1B81"/>
    <w:rsid w:val="005E42A5"/>
    <w:rsid w:val="005E6E7D"/>
    <w:rsid w:val="005F1374"/>
    <w:rsid w:val="00603118"/>
    <w:rsid w:val="00622841"/>
    <w:rsid w:val="00627756"/>
    <w:rsid w:val="00627ABF"/>
    <w:rsid w:val="006402A0"/>
    <w:rsid w:val="00655681"/>
    <w:rsid w:val="00656545"/>
    <w:rsid w:val="006766CC"/>
    <w:rsid w:val="00690AC7"/>
    <w:rsid w:val="006A3A05"/>
    <w:rsid w:val="006B4A58"/>
    <w:rsid w:val="006D27A9"/>
    <w:rsid w:val="006D325D"/>
    <w:rsid w:val="006E5A7F"/>
    <w:rsid w:val="00701917"/>
    <w:rsid w:val="0070395E"/>
    <w:rsid w:val="00705A6A"/>
    <w:rsid w:val="00712C84"/>
    <w:rsid w:val="00715058"/>
    <w:rsid w:val="00715B13"/>
    <w:rsid w:val="00734481"/>
    <w:rsid w:val="007347CA"/>
    <w:rsid w:val="0074105A"/>
    <w:rsid w:val="00742C41"/>
    <w:rsid w:val="007447D2"/>
    <w:rsid w:val="007479A1"/>
    <w:rsid w:val="007611C4"/>
    <w:rsid w:val="0076124A"/>
    <w:rsid w:val="007673CA"/>
    <w:rsid w:val="00773A17"/>
    <w:rsid w:val="007906B6"/>
    <w:rsid w:val="00793A68"/>
    <w:rsid w:val="00793D29"/>
    <w:rsid w:val="007A2E1D"/>
    <w:rsid w:val="007B704D"/>
    <w:rsid w:val="007D2BF4"/>
    <w:rsid w:val="007D36DD"/>
    <w:rsid w:val="007E20F5"/>
    <w:rsid w:val="007F2FFA"/>
    <w:rsid w:val="007F4E0D"/>
    <w:rsid w:val="0080149B"/>
    <w:rsid w:val="00804073"/>
    <w:rsid w:val="008058D6"/>
    <w:rsid w:val="00812D5C"/>
    <w:rsid w:val="00822402"/>
    <w:rsid w:val="00823358"/>
    <w:rsid w:val="00826A9C"/>
    <w:rsid w:val="008271A5"/>
    <w:rsid w:val="0084718E"/>
    <w:rsid w:val="00850456"/>
    <w:rsid w:val="00850874"/>
    <w:rsid w:val="008609EE"/>
    <w:rsid w:val="00861641"/>
    <w:rsid w:val="00863C4F"/>
    <w:rsid w:val="00863E2F"/>
    <w:rsid w:val="0087121C"/>
    <w:rsid w:val="0088174D"/>
    <w:rsid w:val="00882F47"/>
    <w:rsid w:val="008846D6"/>
    <w:rsid w:val="00892C22"/>
    <w:rsid w:val="00897DCF"/>
    <w:rsid w:val="008A239A"/>
    <w:rsid w:val="008B1FA7"/>
    <w:rsid w:val="008B295B"/>
    <w:rsid w:val="008B2DA9"/>
    <w:rsid w:val="008C0E43"/>
    <w:rsid w:val="008C4BDD"/>
    <w:rsid w:val="008C61DF"/>
    <w:rsid w:val="008D180F"/>
    <w:rsid w:val="008D36CB"/>
    <w:rsid w:val="008E47BF"/>
    <w:rsid w:val="00903446"/>
    <w:rsid w:val="0090547F"/>
    <w:rsid w:val="00905AB9"/>
    <w:rsid w:val="00914820"/>
    <w:rsid w:val="00925732"/>
    <w:rsid w:val="009260E9"/>
    <w:rsid w:val="0093155C"/>
    <w:rsid w:val="009317BF"/>
    <w:rsid w:val="00946C94"/>
    <w:rsid w:val="00950FD9"/>
    <w:rsid w:val="00952A7E"/>
    <w:rsid w:val="009709BF"/>
    <w:rsid w:val="00977932"/>
    <w:rsid w:val="00980EC7"/>
    <w:rsid w:val="00990677"/>
    <w:rsid w:val="009A5F1E"/>
    <w:rsid w:val="009A6B35"/>
    <w:rsid w:val="009B25E5"/>
    <w:rsid w:val="009B38CD"/>
    <w:rsid w:val="009E6ADA"/>
    <w:rsid w:val="009E6E9C"/>
    <w:rsid w:val="009F1511"/>
    <w:rsid w:val="009F2443"/>
    <w:rsid w:val="009F6B49"/>
    <w:rsid w:val="00A1336B"/>
    <w:rsid w:val="00A13757"/>
    <w:rsid w:val="00A204E9"/>
    <w:rsid w:val="00A27B86"/>
    <w:rsid w:val="00A30E94"/>
    <w:rsid w:val="00A6042B"/>
    <w:rsid w:val="00A755F3"/>
    <w:rsid w:val="00A77672"/>
    <w:rsid w:val="00A90B8B"/>
    <w:rsid w:val="00AA4194"/>
    <w:rsid w:val="00AA7803"/>
    <w:rsid w:val="00AA7C0E"/>
    <w:rsid w:val="00AB1936"/>
    <w:rsid w:val="00AC359E"/>
    <w:rsid w:val="00AC514C"/>
    <w:rsid w:val="00AC558D"/>
    <w:rsid w:val="00AC5889"/>
    <w:rsid w:val="00AC6204"/>
    <w:rsid w:val="00AE2D20"/>
    <w:rsid w:val="00AF095C"/>
    <w:rsid w:val="00B07C5D"/>
    <w:rsid w:val="00B157D4"/>
    <w:rsid w:val="00B22C9F"/>
    <w:rsid w:val="00B23611"/>
    <w:rsid w:val="00B31869"/>
    <w:rsid w:val="00B373F4"/>
    <w:rsid w:val="00B4785F"/>
    <w:rsid w:val="00B51A5E"/>
    <w:rsid w:val="00B609E1"/>
    <w:rsid w:val="00B71F12"/>
    <w:rsid w:val="00B775C5"/>
    <w:rsid w:val="00B849C4"/>
    <w:rsid w:val="00B85FE2"/>
    <w:rsid w:val="00B919BD"/>
    <w:rsid w:val="00BA3A78"/>
    <w:rsid w:val="00BA4A05"/>
    <w:rsid w:val="00BA7D41"/>
    <w:rsid w:val="00BB2F2B"/>
    <w:rsid w:val="00BB596F"/>
    <w:rsid w:val="00BB7871"/>
    <w:rsid w:val="00BD4E3F"/>
    <w:rsid w:val="00BF0274"/>
    <w:rsid w:val="00BF3053"/>
    <w:rsid w:val="00BF3195"/>
    <w:rsid w:val="00C03551"/>
    <w:rsid w:val="00C215CE"/>
    <w:rsid w:val="00C219F2"/>
    <w:rsid w:val="00C25807"/>
    <w:rsid w:val="00C32F81"/>
    <w:rsid w:val="00C572F3"/>
    <w:rsid w:val="00C656AB"/>
    <w:rsid w:val="00C73F5B"/>
    <w:rsid w:val="00C75E2E"/>
    <w:rsid w:val="00C7631E"/>
    <w:rsid w:val="00C81CA1"/>
    <w:rsid w:val="00C83AD9"/>
    <w:rsid w:val="00C90999"/>
    <w:rsid w:val="00C9196E"/>
    <w:rsid w:val="00CA2D07"/>
    <w:rsid w:val="00CA655B"/>
    <w:rsid w:val="00CB1696"/>
    <w:rsid w:val="00CB4798"/>
    <w:rsid w:val="00CB76BB"/>
    <w:rsid w:val="00CC0127"/>
    <w:rsid w:val="00CC4C36"/>
    <w:rsid w:val="00CD4502"/>
    <w:rsid w:val="00CE00DB"/>
    <w:rsid w:val="00CE39BA"/>
    <w:rsid w:val="00CE3D7F"/>
    <w:rsid w:val="00CE692E"/>
    <w:rsid w:val="00CE7F56"/>
    <w:rsid w:val="00CF00F2"/>
    <w:rsid w:val="00CF7F47"/>
    <w:rsid w:val="00D03BF1"/>
    <w:rsid w:val="00D03DFF"/>
    <w:rsid w:val="00D158D5"/>
    <w:rsid w:val="00D17D4D"/>
    <w:rsid w:val="00D230F0"/>
    <w:rsid w:val="00D23931"/>
    <w:rsid w:val="00D44A3E"/>
    <w:rsid w:val="00D45F5F"/>
    <w:rsid w:val="00D51A2B"/>
    <w:rsid w:val="00D63C9B"/>
    <w:rsid w:val="00D66510"/>
    <w:rsid w:val="00D72E16"/>
    <w:rsid w:val="00D806FC"/>
    <w:rsid w:val="00D82541"/>
    <w:rsid w:val="00D83220"/>
    <w:rsid w:val="00DB7D2A"/>
    <w:rsid w:val="00DC011E"/>
    <w:rsid w:val="00DE5568"/>
    <w:rsid w:val="00DE5E0C"/>
    <w:rsid w:val="00DF092F"/>
    <w:rsid w:val="00DF70AA"/>
    <w:rsid w:val="00E0438F"/>
    <w:rsid w:val="00E1777B"/>
    <w:rsid w:val="00E205E1"/>
    <w:rsid w:val="00E226FC"/>
    <w:rsid w:val="00E23BD8"/>
    <w:rsid w:val="00E30CAB"/>
    <w:rsid w:val="00E312B1"/>
    <w:rsid w:val="00E32996"/>
    <w:rsid w:val="00E42C4B"/>
    <w:rsid w:val="00E55B6B"/>
    <w:rsid w:val="00E760CD"/>
    <w:rsid w:val="00E83A9D"/>
    <w:rsid w:val="00EA7CD4"/>
    <w:rsid w:val="00EB1853"/>
    <w:rsid w:val="00EC13B0"/>
    <w:rsid w:val="00ED00DF"/>
    <w:rsid w:val="00ED6D26"/>
    <w:rsid w:val="00EE31EA"/>
    <w:rsid w:val="00EE3BEA"/>
    <w:rsid w:val="00EE664D"/>
    <w:rsid w:val="00EF01BB"/>
    <w:rsid w:val="00F022B5"/>
    <w:rsid w:val="00F067E3"/>
    <w:rsid w:val="00F15783"/>
    <w:rsid w:val="00F20484"/>
    <w:rsid w:val="00F31141"/>
    <w:rsid w:val="00F31A17"/>
    <w:rsid w:val="00F35913"/>
    <w:rsid w:val="00F4212D"/>
    <w:rsid w:val="00F4613E"/>
    <w:rsid w:val="00F5644F"/>
    <w:rsid w:val="00F574BE"/>
    <w:rsid w:val="00F824D7"/>
    <w:rsid w:val="00F85996"/>
    <w:rsid w:val="00F91C54"/>
    <w:rsid w:val="00F93CAD"/>
    <w:rsid w:val="00F94158"/>
    <w:rsid w:val="00FA7EAE"/>
    <w:rsid w:val="00FB2B95"/>
    <w:rsid w:val="00FB5D34"/>
    <w:rsid w:val="00FB7FBD"/>
    <w:rsid w:val="00FC2CD7"/>
    <w:rsid w:val="00FC538B"/>
    <w:rsid w:val="00FC7D95"/>
    <w:rsid w:val="00FD4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FE622D"/>
  <w15:chartTrackingRefBased/>
  <w15:docId w15:val="{490199AB-05C3-4441-8DEF-6D93D54C49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67E3"/>
    <w:rPr>
      <w:rFonts w:ascii="Verdana" w:hAnsi="Verdana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8174D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656AB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50456"/>
    <w:pPr>
      <w:keepNext/>
      <w:keepLines/>
      <w:numPr>
        <w:ilvl w:val="2"/>
        <w:numId w:val="1"/>
      </w:numPr>
      <w:spacing w:before="40" w:after="0" w:line="48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8174D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8174D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88174D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88174D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88174D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88174D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88174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817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8817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656A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5045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88174D"/>
    <w:rPr>
      <w:rFonts w:asciiTheme="majorHAnsi" w:eastAsiaTheme="majorEastAsia" w:hAnsiTheme="majorHAnsi" w:cstheme="majorBidi"/>
      <w:i/>
      <w:iCs/>
      <w:color w:val="2E74B5" w:themeColor="accent1" w:themeShade="BF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88174D"/>
    <w:rPr>
      <w:rFonts w:asciiTheme="majorHAnsi" w:eastAsiaTheme="majorEastAsia" w:hAnsiTheme="majorHAnsi" w:cstheme="majorBidi"/>
      <w:color w:val="2E74B5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rsid w:val="0088174D"/>
    <w:rPr>
      <w:rFonts w:asciiTheme="majorHAnsi" w:eastAsiaTheme="majorEastAsia" w:hAnsiTheme="majorHAnsi" w:cstheme="majorBidi"/>
      <w:color w:val="1F4D78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rsid w:val="0088174D"/>
    <w:rPr>
      <w:rFonts w:asciiTheme="majorHAnsi" w:eastAsiaTheme="majorEastAsia" w:hAnsiTheme="majorHAnsi" w:cstheme="majorBidi"/>
      <w:i/>
      <w:iCs/>
      <w:color w:val="1F4D78" w:themeColor="accent1" w:themeShade="7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rsid w:val="0088174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sid w:val="0088174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unhideWhenUsed/>
    <w:qFormat/>
    <w:rsid w:val="00D230F0"/>
    <w:pPr>
      <w:keepNext/>
      <w:spacing w:before="240" w:after="0" w:line="240" w:lineRule="auto"/>
      <w:jc w:val="both"/>
    </w:pPr>
    <w:rPr>
      <w:rFonts w:asciiTheme="minorHAnsi" w:hAnsiTheme="minorHAnsi" w:cstheme="minorHAnsi"/>
      <w:b/>
      <w:i/>
      <w:iCs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F364E"/>
    <w:rPr>
      <w:color w:val="0000FF"/>
      <w:u w:val="single"/>
    </w:rPr>
  </w:style>
  <w:style w:type="table" w:styleId="ListTable1Light">
    <w:name w:val="List Table 1 Light"/>
    <w:basedOn w:val="TableNormal"/>
    <w:uiPriority w:val="46"/>
    <w:rsid w:val="00EE31E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Default">
    <w:name w:val="Default"/>
    <w:rsid w:val="00946C9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1F34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uiPriority w:val="20"/>
    <w:qFormat/>
    <w:rsid w:val="00B71F12"/>
    <w:rPr>
      <w:i/>
      <w:iCs/>
    </w:rPr>
  </w:style>
  <w:style w:type="paragraph" w:styleId="NoSpacing">
    <w:name w:val="No Spacing"/>
    <w:uiPriority w:val="1"/>
    <w:qFormat/>
    <w:rsid w:val="00F31A17"/>
    <w:pPr>
      <w:spacing w:after="0" w:line="240" w:lineRule="auto"/>
    </w:pPr>
    <w:rPr>
      <w:rFonts w:ascii="Verdana" w:hAnsi="Verdana"/>
      <w:sz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760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760CD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760CD"/>
    <w:rPr>
      <w:rFonts w:ascii="Verdana" w:hAnsi="Verdan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60C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60CD"/>
    <w:rPr>
      <w:rFonts w:ascii="Verdana" w:hAnsi="Verdana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60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60CD"/>
    <w:rPr>
      <w:rFonts w:ascii="Segoe UI" w:hAnsi="Segoe UI" w:cs="Segoe UI"/>
      <w:sz w:val="18"/>
      <w:szCs w:val="18"/>
    </w:rPr>
  </w:style>
  <w:style w:type="table" w:styleId="PlainTable3">
    <w:name w:val="Plain Table 3"/>
    <w:basedOn w:val="TableNormal"/>
    <w:uiPriority w:val="43"/>
    <w:rsid w:val="001B316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1B316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NormalWeb">
    <w:name w:val="Normal (Web)"/>
    <w:basedOn w:val="Normal"/>
    <w:uiPriority w:val="99"/>
    <w:unhideWhenUsed/>
    <w:rsid w:val="001B29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BA3A78"/>
    <w:rPr>
      <w:b/>
      <w:bCs/>
    </w:rPr>
  </w:style>
  <w:style w:type="paragraph" w:customStyle="1" w:styleId="MDPI51figurecaption">
    <w:name w:val="MDPI_5.1_figure_caption"/>
    <w:basedOn w:val="Normal"/>
    <w:qFormat/>
    <w:rsid w:val="006B4A58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32textnoindent">
    <w:name w:val="MDPI_3.2_text_no_indent"/>
    <w:basedOn w:val="Normal"/>
    <w:qFormat/>
    <w:rsid w:val="00136842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lang w:val="en-US" w:eastAsia="de-DE" w:bidi="en-US"/>
    </w:rPr>
  </w:style>
  <w:style w:type="table" w:styleId="PlainTable5">
    <w:name w:val="Plain Table 5"/>
    <w:basedOn w:val="TableNormal"/>
    <w:uiPriority w:val="45"/>
    <w:rsid w:val="00BF30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statusbar-field">
    <w:name w:val="statusbar-field"/>
    <w:basedOn w:val="DefaultParagraphFont"/>
    <w:rsid w:val="006402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703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17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4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99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6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0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37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8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0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7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hyperlink" Target="https://benchling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DFC88A37A2424BB2245659A4A400D3" ma:contentTypeVersion="13" ma:contentTypeDescription="Create a new document." ma:contentTypeScope="" ma:versionID="139e804a9dfe84b92f9cba670996a42f">
  <xsd:schema xmlns:xsd="http://www.w3.org/2001/XMLSchema" xmlns:xs="http://www.w3.org/2001/XMLSchema" xmlns:p="http://schemas.microsoft.com/office/2006/metadata/properties" xmlns:ns3="910f749a-3135-456f-99c4-3478a7df1286" xmlns:ns4="673f8019-fa16-4a73-8f87-5dc6699d8b9f" targetNamespace="http://schemas.microsoft.com/office/2006/metadata/properties" ma:root="true" ma:fieldsID="f91be26af6b4cb2c4ea4e730fde32ea8" ns3:_="" ns4:_="">
    <xsd:import namespace="910f749a-3135-456f-99c4-3478a7df1286"/>
    <xsd:import namespace="673f8019-fa16-4a73-8f87-5dc6699d8b9f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0f749a-3135-456f-99c4-3478a7df128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3f8019-fa16-4a73-8f87-5dc6699d8b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F05B39-708B-40EC-95CF-3203A638AD7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144C8E7-5FFE-492C-AF05-60D24065B2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0f749a-3135-456f-99c4-3478a7df1286"/>
    <ds:schemaRef ds:uri="673f8019-fa16-4a73-8f87-5dc6699d8b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519794-AAF9-4617-B277-E56AC517DB1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8027083-642C-46E8-912D-46AED936CD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15</Pages>
  <Words>2176</Words>
  <Characters>13726</Characters>
  <Application>Microsoft Office Word</Application>
  <DocSecurity>0</DocSecurity>
  <Lines>686</Lines>
  <Paragraphs>470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University of Nottingham</Company>
  <LinksUpToDate>false</LinksUpToDate>
  <CharactersWithSpaces>15438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François Seys</dc:creator>
  <cp:keywords/>
  <dc:description/>
  <cp:lastModifiedBy>Maria Noguera</cp:lastModifiedBy>
  <cp:revision>4</cp:revision>
  <cp:lastPrinted>2020-01-07T19:16:00Z</cp:lastPrinted>
  <dcterms:created xsi:type="dcterms:W3CDTF">2020-04-08T12:37:00Z</dcterms:created>
  <dcterms:modified xsi:type="dcterms:W3CDTF">2020-04-23T08:48:00Z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0x010100CFDFC88A37A2424BB2245659A4A400D3</vt:lpwstr>
  </property>
  <property fmtid="{D5CDD505-2E9C-101B-9397-08002B2CF9AE}" pid="3" name="Mendeley Recent Style Id 0_1">
    <vt:lpwstr>http://www.zotero.org/styles/american-medical-association</vt:lpwstr>
  </property>
  <property fmtid="{D5CDD505-2E9C-101B-9397-08002B2CF9AE}" pid="4" name="Mendeley Recent Style Name 0_1">
    <vt:lpwstr>American Medical Association</vt:lpwstr>
  </property>
  <property fmtid="{D5CDD505-2E9C-101B-9397-08002B2CF9AE}" pid="5" name="Mendeley Recent Style Id 1_1">
    <vt:lpwstr>http://www.zotero.org/styles/american-political-science-association</vt:lpwstr>
  </property>
  <property fmtid="{D5CDD505-2E9C-101B-9397-08002B2CF9AE}" pid="6" name="Mendeley Recent Style Name 1_1">
    <vt:lpwstr>American Political Science Association</vt:lpwstr>
  </property>
  <property fmtid="{D5CDD505-2E9C-101B-9397-08002B2CF9AE}" pid="7" name="Mendeley Recent Style Id 2_1">
    <vt:lpwstr>http://www.zotero.org/styles/apa</vt:lpwstr>
  </property>
  <property fmtid="{D5CDD505-2E9C-101B-9397-08002B2CF9AE}" pid="8" name="Mendeley Recent Style Name 2_1">
    <vt:lpwstr>American Psychological Association 6th edition</vt:lpwstr>
  </property>
  <property fmtid="{D5CDD505-2E9C-101B-9397-08002B2CF9AE}" pid="9" name="Mendeley Recent Style Id 3_1">
    <vt:lpwstr>http://csl.mendeley.com/styles/494816231/perso1</vt:lpwstr>
  </property>
  <property fmtid="{D5CDD505-2E9C-101B-9397-08002B2CF9AE}" pid="10" name="Mendeley Recent Style Name 3_1">
    <vt:lpwstr>American Psychological Association 6th edition - Francois Seys</vt:lpwstr>
  </property>
  <property fmtid="{D5CDD505-2E9C-101B-9397-08002B2CF9AE}" pid="11" name="Mendeley Recent Style Id 4_1">
    <vt:lpwstr>http://www.zotero.org/styles/american-sociological-association</vt:lpwstr>
  </property>
  <property fmtid="{D5CDD505-2E9C-101B-9397-08002B2CF9AE}" pid="12" name="Mendeley Recent Style Name 4_1">
    <vt:lpwstr>American Sociological Association</vt:lpwstr>
  </property>
  <property fmtid="{D5CDD505-2E9C-101B-9397-08002B2CF9AE}" pid="13" name="Mendeley Recent Style Id 5_1">
    <vt:lpwstr>http://www.zotero.org/styles/chicago-author-date</vt:lpwstr>
  </property>
  <property fmtid="{D5CDD505-2E9C-101B-9397-08002B2CF9AE}" pid="14" name="Mendeley Recent Style Name 5_1">
    <vt:lpwstr>Chicago Manual of Style 17th edition (author-date)</vt:lpwstr>
  </property>
  <property fmtid="{D5CDD505-2E9C-101B-9397-08002B2CF9AE}" pid="15" name="Mendeley Recent Style Id 6_1">
    <vt:lpwstr>http://www.zotero.org/styles/harvard-cite-them-right</vt:lpwstr>
  </property>
  <property fmtid="{D5CDD505-2E9C-101B-9397-08002B2CF9AE}" pid="16" name="Mendeley Recent Style Name 6_1">
    <vt:lpwstr>Cite Them Right 10th edition - Harvard</vt:lpwstr>
  </property>
  <property fmtid="{D5CDD505-2E9C-101B-9397-08002B2CF9AE}" pid="17" name="Mendeley Recent Style Id 7_1">
    <vt:lpwstr>http://www.zotero.org/styles/genes</vt:lpwstr>
  </property>
  <property fmtid="{D5CDD505-2E9C-101B-9397-08002B2CF9AE}" pid="18" name="Mendeley Recent Style Name 7_1">
    <vt:lpwstr>Genes</vt:lpwstr>
  </property>
  <property fmtid="{D5CDD505-2E9C-101B-9397-08002B2CF9AE}" pid="19" name="Mendeley Recent Style Id 8_1">
    <vt:lpwstr>http://www.zotero.org/styles/ieee</vt:lpwstr>
  </property>
  <property fmtid="{D5CDD505-2E9C-101B-9397-08002B2CF9AE}" pid="20" name="Mendeley Recent Style Name 8_1">
    <vt:lpwstr>IEEE</vt:lpwstr>
  </property>
  <property fmtid="{D5CDD505-2E9C-101B-9397-08002B2CF9AE}" pid="21" name="Mendeley Recent Style Id 9_1">
    <vt:lpwstr>http://www.zotero.org/styles/modern-humanities-research-association</vt:lpwstr>
  </property>
  <property fmtid="{D5CDD505-2E9C-101B-9397-08002B2CF9AE}" pid="22" name="Mendeley Recent Style Name 9_1">
    <vt:lpwstr>Modern Humanities Research Association 3rd edition (note with bibliography)</vt:lpwstr>
  </property>
  <property fmtid="{D5CDD505-2E9C-101B-9397-08002B2CF9AE}" pid="23" name="Mendeley Document_1">
    <vt:lpwstr>True</vt:lpwstr>
  </property>
  <property fmtid="{D5CDD505-2E9C-101B-9397-08002B2CF9AE}" pid="24" name="Mendeley Unique User Id_1">
    <vt:lpwstr>17eb7a23-c9e0-30c5-bb6d-53f0a995b1ea</vt:lpwstr>
  </property>
  <property fmtid="{D5CDD505-2E9C-101B-9397-08002B2CF9AE}" pid="25" name="Mendeley Citation Style_1">
    <vt:lpwstr>http://www.zotero.org/styles/genes</vt:lpwstr>
  </property>
</Properties>
</file>