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3F42B" w14:textId="77777777" w:rsidR="00183A4C" w:rsidRPr="0094029C" w:rsidRDefault="00183A4C" w:rsidP="00183A4C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4029C">
        <w:rPr>
          <w:rFonts w:ascii="Times New Roman" w:hAnsi="Times New Roman"/>
          <w:sz w:val="24"/>
          <w:szCs w:val="24"/>
          <w:lang w:val="en-US"/>
        </w:rPr>
        <w:t xml:space="preserve">Table </w:t>
      </w:r>
      <w:r w:rsidR="00986008">
        <w:rPr>
          <w:rFonts w:ascii="Times New Roman" w:hAnsi="Times New Roman"/>
          <w:sz w:val="24"/>
          <w:szCs w:val="24"/>
          <w:lang w:val="en-US"/>
        </w:rPr>
        <w:t>4</w:t>
      </w:r>
      <w:r w:rsidRPr="0094029C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021D62">
        <w:rPr>
          <w:rFonts w:ascii="Times New Roman" w:hAnsi="Times New Roman"/>
          <w:sz w:val="24"/>
          <w:szCs w:val="24"/>
          <w:lang w:val="en-US"/>
        </w:rPr>
        <w:t>The p</w:t>
      </w:r>
      <w:r w:rsidR="00021D62" w:rsidRPr="009F3212">
        <w:rPr>
          <w:rFonts w:ascii="Times New Roman" w:hAnsi="Times New Roman"/>
          <w:sz w:val="24"/>
          <w:szCs w:val="24"/>
          <w:lang w:val="en-US"/>
        </w:rPr>
        <w:t xml:space="preserve">rimers </w:t>
      </w:r>
      <w:r w:rsidR="00021D62">
        <w:rPr>
          <w:rFonts w:ascii="Times New Roman" w:hAnsi="Times New Roman"/>
          <w:sz w:val="24"/>
          <w:szCs w:val="24"/>
          <w:lang w:val="en-US"/>
        </w:rPr>
        <w:t xml:space="preserve">of </w:t>
      </w:r>
      <w:r w:rsidR="0080019F">
        <w:rPr>
          <w:rFonts w:ascii="Times New Roman" w:hAnsi="Times New Roman"/>
          <w:sz w:val="24"/>
          <w:szCs w:val="24"/>
          <w:lang w:val="en-US"/>
        </w:rPr>
        <w:t>ivermectin-induced</w:t>
      </w:r>
      <w:r w:rsidR="00021D6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76524">
        <w:rPr>
          <w:rFonts w:ascii="Times New Roman" w:hAnsi="Times New Roman"/>
          <w:sz w:val="24"/>
          <w:szCs w:val="24"/>
          <w:lang w:val="en-US"/>
        </w:rPr>
        <w:t>D</w:t>
      </w:r>
      <w:r w:rsidR="00C76524" w:rsidRPr="007842A1">
        <w:rPr>
          <w:rFonts w:ascii="Times New Roman" w:hAnsi="Times New Roman"/>
          <w:sz w:val="24"/>
          <w:szCs w:val="24"/>
          <w:lang w:val="en-US"/>
        </w:rPr>
        <w:t>R</w:t>
      </w:r>
      <w:r w:rsidR="00AB0765" w:rsidRPr="007842A1">
        <w:rPr>
          <w:rFonts w:ascii="Times New Roman" w:hAnsi="Times New Roman"/>
          <w:sz w:val="24"/>
          <w:szCs w:val="24"/>
          <w:lang w:val="en-US"/>
        </w:rPr>
        <w:t>P</w:t>
      </w:r>
      <w:r w:rsidR="00AB0765">
        <w:rPr>
          <w:rFonts w:ascii="Times New Roman" w:hAnsi="Times New Roman"/>
          <w:sz w:val="24"/>
          <w:szCs w:val="24"/>
          <w:lang w:val="en-US"/>
        </w:rPr>
        <w:t>s</w:t>
      </w:r>
      <w:r w:rsidR="00021D62">
        <w:rPr>
          <w:rFonts w:ascii="Times New Roman" w:hAnsi="Times New Roman"/>
          <w:sz w:val="24"/>
          <w:szCs w:val="24"/>
          <w:lang w:val="en-US"/>
        </w:rPr>
        <w:t xml:space="preserve"> used for </w:t>
      </w:r>
      <w:r w:rsidR="0080019F">
        <w:rPr>
          <w:rFonts w:ascii="Times New Roman" w:hAnsi="Times New Roman"/>
          <w:sz w:val="24"/>
          <w:szCs w:val="24"/>
          <w:lang w:val="en-US"/>
        </w:rPr>
        <w:t xml:space="preserve">Real-time </w:t>
      </w:r>
      <w:r w:rsidR="00021D62" w:rsidRPr="009F3212">
        <w:rPr>
          <w:rFonts w:ascii="Times New Roman" w:hAnsi="Times New Roman"/>
          <w:sz w:val="24"/>
          <w:szCs w:val="24"/>
          <w:lang w:val="en-US"/>
        </w:rPr>
        <w:t xml:space="preserve">PCR assay for verification of mRNA </w:t>
      </w:r>
      <w:r w:rsidR="00021D62">
        <w:rPr>
          <w:rFonts w:ascii="Times New Roman" w:hAnsi="Times New Roman"/>
          <w:sz w:val="24"/>
          <w:szCs w:val="24"/>
          <w:lang w:val="en-US"/>
        </w:rPr>
        <w:t>levels in</w:t>
      </w:r>
      <w:r w:rsidR="00021D62" w:rsidRPr="009F321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21D62" w:rsidRPr="009F3212">
        <w:rPr>
          <w:rFonts w:ascii="Times New Roman" w:hAnsi="Times New Roman"/>
          <w:i/>
          <w:sz w:val="24"/>
          <w:szCs w:val="24"/>
          <w:lang w:val="en-US"/>
        </w:rPr>
        <w:t>A</w:t>
      </w:r>
      <w:r w:rsidR="0080019F">
        <w:rPr>
          <w:rFonts w:ascii="Times New Roman" w:hAnsi="Times New Roman"/>
          <w:i/>
          <w:sz w:val="24"/>
          <w:szCs w:val="24"/>
          <w:lang w:val="en-US"/>
        </w:rPr>
        <w:t>.</w:t>
      </w:r>
      <w:r w:rsidR="00021D62" w:rsidRPr="009F3212">
        <w:rPr>
          <w:rFonts w:ascii="Times New Roman" w:hAnsi="Times New Roman"/>
          <w:i/>
          <w:sz w:val="24"/>
          <w:szCs w:val="24"/>
          <w:lang w:val="en-US"/>
        </w:rPr>
        <w:t xml:space="preserve"> simplex</w:t>
      </w:r>
      <w:r w:rsidR="00021D6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021D62" w:rsidRPr="00CE4AFE">
        <w:rPr>
          <w:rFonts w:ascii="Times New Roman" w:hAnsi="Times New Roman"/>
          <w:iCs/>
          <w:sz w:val="24"/>
          <w:szCs w:val="24"/>
          <w:lang w:val="en-US"/>
        </w:rPr>
        <w:t>s.</w:t>
      </w:r>
      <w:r w:rsidR="0080019F" w:rsidRPr="00CE4AFE">
        <w:rPr>
          <w:rFonts w:ascii="Times New Roman" w:hAnsi="Times New Roman"/>
          <w:iCs/>
          <w:sz w:val="24"/>
          <w:szCs w:val="24"/>
          <w:lang w:val="en-US"/>
        </w:rPr>
        <w:t xml:space="preserve"> s</w:t>
      </w:r>
      <w:r w:rsidR="00021D62" w:rsidRPr="00CE4AFE">
        <w:rPr>
          <w:rFonts w:ascii="Times New Roman" w:hAnsi="Times New Roman"/>
          <w:iCs/>
          <w:sz w:val="24"/>
          <w:szCs w:val="24"/>
          <w:lang w:val="en-US"/>
        </w:rPr>
        <w:t>.</w:t>
      </w:r>
      <w:r w:rsidR="00021D6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0019F">
        <w:rPr>
          <w:rFonts w:ascii="Times New Roman" w:hAnsi="Times New Roman"/>
          <w:sz w:val="24"/>
          <w:szCs w:val="24"/>
          <w:lang w:val="en-US"/>
        </w:rPr>
        <w:t>invasive larvae.</w:t>
      </w:r>
    </w:p>
    <w:tbl>
      <w:tblPr>
        <w:tblStyle w:val="Tabelalisty7kolorowaakcent51"/>
        <w:tblpPr w:leftFromText="141" w:rightFromText="141" w:vertAnchor="text" w:horzAnchor="page" w:tblpX="2167" w:tblpY="308"/>
        <w:tblW w:w="13433" w:type="dxa"/>
        <w:tblLayout w:type="fixed"/>
        <w:tblLook w:val="04A0" w:firstRow="1" w:lastRow="0" w:firstColumn="1" w:lastColumn="0" w:noHBand="0" w:noVBand="1"/>
      </w:tblPr>
      <w:tblGrid>
        <w:gridCol w:w="3652"/>
        <w:gridCol w:w="3402"/>
        <w:gridCol w:w="1559"/>
        <w:gridCol w:w="4820"/>
      </w:tblGrid>
      <w:tr w:rsidR="000E5436" w:rsidRPr="007B639B" w14:paraId="507B22F3" w14:textId="77777777" w:rsidTr="000E5436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379" w:type="dxa"/>
          <w:trHeight w:val="35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ADBFB" w14:textId="77777777" w:rsidR="000E5436" w:rsidRPr="007B639B" w:rsidRDefault="000E5436" w:rsidP="009E1ED4">
            <w:pPr>
              <w:jc w:val="left"/>
              <w:rPr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</w:pPr>
            <w:r w:rsidRPr="007B639B">
              <w:rPr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Gene name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65F52A" w14:textId="77777777" w:rsidR="000E5436" w:rsidRPr="007B639B" w:rsidRDefault="000E5436" w:rsidP="009E1E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</w:pPr>
            <w:r w:rsidRPr="007B639B">
              <w:rPr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  <w:t>Primer sequence (5’-3’)</w:t>
            </w:r>
          </w:p>
        </w:tc>
      </w:tr>
      <w:tr w:rsidR="000E5436" w:rsidRPr="007842A1" w14:paraId="03B72763" w14:textId="77777777" w:rsidTr="000E54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shd w:val="clear" w:color="auto" w:fill="auto"/>
            <w:hideMark/>
          </w:tcPr>
          <w:p w14:paraId="1EF8A430" w14:textId="77777777" w:rsidR="000E5436" w:rsidRPr="007B639B" w:rsidRDefault="00AB0765" w:rsidP="007B639B">
            <w:pPr>
              <w:jc w:val="both"/>
              <w:rPr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C</w:t>
            </w:r>
            <w:r w:rsidR="000E5436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arboxypeptidase</w:t>
            </w:r>
            <w:r w:rsidR="000E5436" w:rsidRPr="007B639B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</w:p>
          <w:p w14:paraId="43BF8C18" w14:textId="77777777" w:rsidR="000E5436" w:rsidRPr="007B639B" w:rsidRDefault="00AB0765" w:rsidP="007B639B">
            <w:pPr>
              <w:jc w:val="both"/>
              <w:rPr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C</w:t>
            </w:r>
            <w:r w:rsidR="000E5436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uticle collagen dpy-5</w:t>
            </w:r>
          </w:p>
          <w:p w14:paraId="266E5993" w14:textId="77777777" w:rsidR="000E5436" w:rsidRPr="007B639B" w:rsidRDefault="00AB0765" w:rsidP="00AB076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AB0765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Myosin domain-containing protein</w:t>
            </w:r>
          </w:p>
          <w:p w14:paraId="726F229B" w14:textId="77777777" w:rsidR="00AB0765" w:rsidRDefault="00AB0765" w:rsidP="007B639B">
            <w:pPr>
              <w:jc w:val="both"/>
              <w:rPr>
                <w:rFonts w:ascii="Times New Roman" w:hAnsi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AB0765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Cuticlin-1 </w:t>
            </w:r>
          </w:p>
          <w:p w14:paraId="2C8F9C15" w14:textId="77777777" w:rsidR="000E5436" w:rsidRPr="00AB0765" w:rsidRDefault="00AB0765" w:rsidP="007B639B">
            <w:pPr>
              <w:jc w:val="both"/>
              <w:rPr>
                <w:rFonts w:ascii="Times New Roman" w:hAnsi="Times New Roman"/>
                <w:iCs w:val="0"/>
                <w:color w:val="auto"/>
                <w:sz w:val="24"/>
                <w:szCs w:val="24"/>
                <w:lang w:val="en-US"/>
              </w:rPr>
            </w:pPr>
            <w:r w:rsidRPr="00AB0765">
              <w:rPr>
                <w:rFonts w:ascii="Times New Roman" w:hAnsi="Times New Roman"/>
                <w:iCs w:val="0"/>
                <w:color w:val="auto"/>
                <w:sz w:val="24"/>
                <w:szCs w:val="24"/>
                <w:lang w:val="en-US"/>
              </w:rPr>
              <w:t>Endochitinase</w:t>
            </w:r>
            <w:r>
              <w:rPr>
                <w:rFonts w:ascii="Times New Roman" w:hAnsi="Times New Roman"/>
                <w:iCs w:val="0"/>
                <w:color w:val="auto"/>
                <w:sz w:val="24"/>
                <w:szCs w:val="24"/>
                <w:lang w:val="en-US"/>
              </w:rPr>
              <w:t>-</w:t>
            </w:r>
            <w:r w:rsidRPr="00AB0765">
              <w:rPr>
                <w:rFonts w:ascii="Times New Roman" w:hAnsi="Times New Roman"/>
                <w:iCs w:val="0"/>
                <w:color w:val="auto"/>
                <w:sz w:val="24"/>
                <w:szCs w:val="24"/>
                <w:lang w:val="en-US"/>
              </w:rPr>
              <w:t>1</w:t>
            </w:r>
          </w:p>
          <w:p w14:paraId="1C638A34" w14:textId="77777777" w:rsidR="000E5436" w:rsidRPr="007B639B" w:rsidRDefault="00AB0765" w:rsidP="007B639B">
            <w:pPr>
              <w:jc w:val="both"/>
              <w:rPr>
                <w:rFonts w:ascii="Times New Roman" w:hAnsi="Times New Roman"/>
                <w:i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pl-PL"/>
              </w:rPr>
              <w:t>E</w:t>
            </w:r>
            <w:r w:rsidRPr="00C028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GB" w:eastAsia="pl-PL"/>
              </w:rPr>
              <w:t xml:space="preserve">longation factor 1-alpha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31B9A5B0" w14:textId="77777777" w:rsidR="000E5436" w:rsidRPr="000E5436" w:rsidRDefault="000E5436" w:rsidP="007B639B">
            <w:pPr>
              <w:ind w:right="-68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For. </w:t>
            </w:r>
            <w:r w:rsidRPr="000E5436">
              <w:rPr>
                <w:lang w:val="en-US"/>
              </w:rPr>
              <w:t xml:space="preserve"> </w:t>
            </w: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GATCCACCAGTGGGCTCAAA       </w:t>
            </w:r>
          </w:p>
          <w:p w14:paraId="3A161EA4" w14:textId="77777777" w:rsidR="000E5436" w:rsidRPr="000E5436" w:rsidRDefault="000E5436" w:rsidP="007B6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For. </w:t>
            </w:r>
            <w:r w:rsidRPr="000E5436">
              <w:rPr>
                <w:lang w:val="en-US"/>
              </w:rPr>
              <w:t xml:space="preserve"> </w:t>
            </w: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TGCCGTTATAATTGCGTCGT         </w:t>
            </w:r>
          </w:p>
          <w:p w14:paraId="7DA23AEA" w14:textId="77777777" w:rsidR="000E5436" w:rsidRPr="00AB0765" w:rsidRDefault="000E5436" w:rsidP="007B6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For. </w:t>
            </w:r>
            <w:r w:rsidRPr="000E5436">
              <w:rPr>
                <w:lang w:val="en-US"/>
              </w:rPr>
              <w:t xml:space="preserve"> </w:t>
            </w:r>
            <w:r w:rsidRPr="00AB076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ATCAGGCACAAGTCGAGGAA          </w:t>
            </w:r>
          </w:p>
          <w:p w14:paraId="53BB0BD5" w14:textId="77777777" w:rsidR="000E5436" w:rsidRPr="00AB0765" w:rsidRDefault="000E5436" w:rsidP="007B6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076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For. </w:t>
            </w:r>
            <w:r w:rsidRPr="00AB0765">
              <w:rPr>
                <w:lang w:val="en-US"/>
              </w:rPr>
              <w:t xml:space="preserve"> </w:t>
            </w:r>
            <w:r w:rsidRPr="00AB076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TGCATGTCTCCAATGGGCTT     </w:t>
            </w:r>
          </w:p>
          <w:p w14:paraId="49C1C8B7" w14:textId="77777777" w:rsidR="000E5436" w:rsidRPr="00AB0765" w:rsidRDefault="000E5436" w:rsidP="007B6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076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For. </w:t>
            </w:r>
            <w:r w:rsidRPr="00AB0765">
              <w:rPr>
                <w:lang w:val="en-US"/>
              </w:rPr>
              <w:t xml:space="preserve"> </w:t>
            </w:r>
            <w:r w:rsidRPr="00AB076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CAACCACCAAAACCCGCAAT    </w:t>
            </w:r>
          </w:p>
          <w:p w14:paraId="2A3DE242" w14:textId="77777777" w:rsidR="000E5436" w:rsidRPr="007B639B" w:rsidRDefault="000E5436" w:rsidP="007B6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B639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For. TCCTCAAGCGTTGTTATCTGTT      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31DC649" w14:textId="77777777" w:rsidR="000E5436" w:rsidRPr="007B639B" w:rsidRDefault="000E5436" w:rsidP="007B639B">
            <w:pPr>
              <w:ind w:right="-68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B639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Rev. </w:t>
            </w:r>
            <w:r w:rsidRPr="000E5436">
              <w:rPr>
                <w:lang w:val="en-US"/>
              </w:rPr>
              <w:t xml:space="preserve"> </w:t>
            </w: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CCCTTTCGACGCTTCCAGAT</w:t>
            </w:r>
          </w:p>
          <w:p w14:paraId="484C9CDC" w14:textId="77777777" w:rsidR="000E5436" w:rsidRPr="007B639B" w:rsidRDefault="000E5436" w:rsidP="007B6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B639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Rev. </w:t>
            </w:r>
            <w:r w:rsidRPr="000E5436">
              <w:rPr>
                <w:lang w:val="en-US"/>
              </w:rPr>
              <w:t xml:space="preserve"> </w:t>
            </w: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CGTGCGAGATCAGTTCAGAG</w:t>
            </w:r>
          </w:p>
          <w:p w14:paraId="3E2A828F" w14:textId="77777777" w:rsidR="000E5436" w:rsidRPr="007B639B" w:rsidRDefault="000E5436" w:rsidP="007B6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B639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Rev. </w:t>
            </w:r>
            <w:r w:rsidRPr="000E5436">
              <w:rPr>
                <w:lang w:val="en-US"/>
              </w:rPr>
              <w:t xml:space="preserve"> </w:t>
            </w: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CCAGGTCTTGCATACGTTCG</w:t>
            </w:r>
          </w:p>
          <w:p w14:paraId="7FDF6B3B" w14:textId="77777777" w:rsidR="000E5436" w:rsidRPr="007B639B" w:rsidRDefault="000E5436" w:rsidP="007B6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B639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Rev. </w:t>
            </w:r>
            <w:r w:rsidRPr="00AB0765">
              <w:rPr>
                <w:lang w:val="en-US"/>
              </w:rPr>
              <w:t xml:space="preserve"> </w:t>
            </w: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CGCTGACGCATGAACGAAAT </w:t>
            </w:r>
            <w:r w:rsidRPr="007B639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3921BAFC" w14:textId="77777777" w:rsidR="000E5436" w:rsidRPr="007B639B" w:rsidRDefault="000E5436" w:rsidP="007B63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B639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Rev. </w:t>
            </w:r>
            <w:r w:rsidRPr="00AB0765">
              <w:rPr>
                <w:lang w:val="en-US"/>
              </w:rPr>
              <w:t xml:space="preserve"> </w:t>
            </w:r>
            <w:r w:rsidRPr="000E54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CTTTGATGCGACGGCTTTCC</w:t>
            </w:r>
          </w:p>
          <w:p w14:paraId="5E0F1576" w14:textId="77777777" w:rsidR="000E5436" w:rsidRPr="00AB0765" w:rsidRDefault="000E5436" w:rsidP="007B639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076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Rev. AGTTTTGCCACTAGCGGTTCC</w:t>
            </w:r>
          </w:p>
        </w:tc>
      </w:tr>
    </w:tbl>
    <w:p w14:paraId="246EBA70" w14:textId="77777777" w:rsidR="00183A4C" w:rsidRPr="0094029C" w:rsidRDefault="00183A4C" w:rsidP="00183A4C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6F31A60" w14:textId="77777777" w:rsidR="00183A4C" w:rsidRPr="00AB0765" w:rsidRDefault="00183A4C" w:rsidP="00183A4C">
      <w:pPr>
        <w:rPr>
          <w:rFonts w:ascii="Times New Roman" w:hAnsi="Times New Roman"/>
          <w:lang w:val="en-US"/>
        </w:rPr>
      </w:pPr>
    </w:p>
    <w:p w14:paraId="7747BDD9" w14:textId="77777777" w:rsidR="00E25C67" w:rsidRPr="00AB0765" w:rsidRDefault="00E25C67">
      <w:pPr>
        <w:rPr>
          <w:rFonts w:ascii="Times New Roman" w:hAnsi="Times New Roman"/>
          <w:lang w:val="en-US"/>
        </w:rPr>
      </w:pPr>
    </w:p>
    <w:sectPr w:rsidR="00E25C67" w:rsidRPr="00AB0765" w:rsidSect="007B639B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A4C"/>
    <w:rsid w:val="00021D62"/>
    <w:rsid w:val="000E5436"/>
    <w:rsid w:val="00183A4C"/>
    <w:rsid w:val="001C30EE"/>
    <w:rsid w:val="00283C1C"/>
    <w:rsid w:val="00500243"/>
    <w:rsid w:val="007842A1"/>
    <w:rsid w:val="007B639B"/>
    <w:rsid w:val="0080019F"/>
    <w:rsid w:val="0092450E"/>
    <w:rsid w:val="0094029C"/>
    <w:rsid w:val="00986008"/>
    <w:rsid w:val="009E1ED4"/>
    <w:rsid w:val="00A24085"/>
    <w:rsid w:val="00AB0765"/>
    <w:rsid w:val="00C53418"/>
    <w:rsid w:val="00C76524"/>
    <w:rsid w:val="00CE4AFE"/>
    <w:rsid w:val="00D160A2"/>
    <w:rsid w:val="00DF47E2"/>
    <w:rsid w:val="00E25C67"/>
    <w:rsid w:val="00EF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6378"/>
  <w15:docId w15:val="{003B8FEA-AB15-46CD-9743-B5D41782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A4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listy7kolorowaakcent51">
    <w:name w:val="Tabela listy 7 — kolorowa — akcent 51"/>
    <w:basedOn w:val="Standardowy"/>
    <w:uiPriority w:val="52"/>
    <w:rsid w:val="00183A4C"/>
    <w:rPr>
      <w:color w:val="2F5496" w:themeColor="accent5" w:themeShade="BF"/>
      <w:sz w:val="22"/>
      <w:szCs w:val="22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Stryinski</dc:creator>
  <cp:lastModifiedBy>UWM</cp:lastModifiedBy>
  <cp:revision>3</cp:revision>
  <dcterms:created xsi:type="dcterms:W3CDTF">2020-05-25T07:32:00Z</dcterms:created>
  <dcterms:modified xsi:type="dcterms:W3CDTF">2020-05-25T07:58:00Z</dcterms:modified>
</cp:coreProperties>
</file>