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729" w:tblpY="2521"/>
        <w:tblW w:w="5000" w:type="pct"/>
        <w:tblLook w:val="0000" w:firstRow="0" w:lastRow="0" w:firstColumn="0" w:lastColumn="0" w:noHBand="0" w:noVBand="0"/>
      </w:tblPr>
      <w:tblGrid>
        <w:gridCol w:w="2834"/>
        <w:gridCol w:w="1417"/>
        <w:gridCol w:w="1420"/>
        <w:gridCol w:w="1419"/>
        <w:gridCol w:w="1426"/>
      </w:tblGrid>
      <w:tr w:rsidR="007F0770" w:rsidRPr="00B14156" w:rsidTr="00B14156">
        <w:trPr>
          <w:trHeight w:val="515"/>
        </w:trPr>
        <w:tc>
          <w:tcPr>
            <w:tcW w:w="5000" w:type="pct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proofErr w:type="spellStart"/>
            <w:r w:rsidRPr="00B14156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>Illumina</w:t>
            </w:r>
            <w:proofErr w:type="spellEnd"/>
            <w:r w:rsidRPr="00B14156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 xml:space="preserve"> reads</w:t>
            </w:r>
          </w:p>
        </w:tc>
      </w:tr>
      <w:tr w:rsidR="007F0770" w:rsidRPr="00B14156" w:rsidTr="00B14156">
        <w:trPr>
          <w:trHeight w:val="515"/>
        </w:trPr>
        <w:tc>
          <w:tcPr>
            <w:tcW w:w="166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0770" w:rsidRPr="00B14156" w:rsidRDefault="007F0770" w:rsidP="00B14156">
            <w:pPr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</w:p>
        </w:tc>
        <w:tc>
          <w:tcPr>
            <w:tcW w:w="3336" w:type="pct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>WSSV-exposed shrimp</w:t>
            </w:r>
          </w:p>
        </w:tc>
      </w:tr>
      <w:tr w:rsidR="007F0770" w:rsidRPr="00B14156" w:rsidTr="00B14156">
        <w:trPr>
          <w:trHeight w:val="515"/>
        </w:trPr>
        <w:tc>
          <w:tcPr>
            <w:tcW w:w="166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0770" w:rsidRPr="00B14156" w:rsidRDefault="007F0770" w:rsidP="00B14156">
            <w:pPr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>Tissue</w:t>
            </w:r>
          </w:p>
        </w:tc>
        <w:tc>
          <w:tcPr>
            <w:tcW w:w="1666" w:type="pct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>Muscle</w:t>
            </w:r>
          </w:p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>(8 libraries)</w:t>
            </w:r>
          </w:p>
        </w:tc>
        <w:tc>
          <w:tcPr>
            <w:tcW w:w="1670" w:type="pct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>Hepatopancreas</w:t>
            </w:r>
          </w:p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>(8 libraries)</w:t>
            </w:r>
          </w:p>
        </w:tc>
      </w:tr>
      <w:tr w:rsidR="007F0770" w:rsidRPr="00B14156" w:rsidTr="00B14156">
        <w:trPr>
          <w:trHeight w:val="515"/>
        </w:trPr>
        <w:tc>
          <w:tcPr>
            <w:tcW w:w="166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0770" w:rsidRPr="00B14156" w:rsidRDefault="007F0770" w:rsidP="00B14156">
            <w:pPr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>Condition</w:t>
            </w:r>
          </w:p>
        </w:tc>
        <w:tc>
          <w:tcPr>
            <w:tcW w:w="832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>Healthy</w:t>
            </w:r>
          </w:p>
        </w:tc>
        <w:tc>
          <w:tcPr>
            <w:tcW w:w="83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>Unhealthy</w:t>
            </w:r>
          </w:p>
        </w:tc>
        <w:tc>
          <w:tcPr>
            <w:tcW w:w="833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>Healthy</w:t>
            </w:r>
          </w:p>
        </w:tc>
        <w:tc>
          <w:tcPr>
            <w:tcW w:w="837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>Unhealthy</w:t>
            </w:r>
          </w:p>
        </w:tc>
      </w:tr>
      <w:tr w:rsidR="007F0770" w:rsidRPr="00B14156" w:rsidTr="00B14156">
        <w:trPr>
          <w:trHeight w:val="515"/>
        </w:trPr>
        <w:tc>
          <w:tcPr>
            <w:tcW w:w="166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Paired-end reads</w:t>
            </w:r>
          </w:p>
        </w:tc>
        <w:tc>
          <w:tcPr>
            <w:tcW w:w="832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248.795.146</w:t>
            </w:r>
          </w:p>
        </w:tc>
        <w:tc>
          <w:tcPr>
            <w:tcW w:w="83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235.537.380</w:t>
            </w:r>
          </w:p>
        </w:tc>
        <w:tc>
          <w:tcPr>
            <w:tcW w:w="833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266.191.030</w:t>
            </w:r>
          </w:p>
        </w:tc>
        <w:tc>
          <w:tcPr>
            <w:tcW w:w="837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233.223.996</w:t>
            </w:r>
          </w:p>
        </w:tc>
      </w:tr>
      <w:tr w:rsidR="007F0770" w:rsidRPr="00B14156" w:rsidTr="00B14156">
        <w:trPr>
          <w:trHeight w:val="515"/>
        </w:trPr>
        <w:tc>
          <w:tcPr>
            <w:tcW w:w="166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Average paired-end reads/ library (millions)</w:t>
            </w:r>
          </w:p>
        </w:tc>
        <w:tc>
          <w:tcPr>
            <w:tcW w:w="832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62.1</w:t>
            </w:r>
          </w:p>
        </w:tc>
        <w:tc>
          <w:tcPr>
            <w:tcW w:w="83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58.8</w:t>
            </w:r>
          </w:p>
        </w:tc>
        <w:tc>
          <w:tcPr>
            <w:tcW w:w="833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66.5</w:t>
            </w:r>
          </w:p>
        </w:tc>
        <w:tc>
          <w:tcPr>
            <w:tcW w:w="837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58.3</w:t>
            </w:r>
          </w:p>
        </w:tc>
      </w:tr>
      <w:tr w:rsidR="007F0770" w:rsidRPr="00B14156" w:rsidTr="00B14156">
        <w:trPr>
          <w:trHeight w:val="515"/>
        </w:trPr>
        <w:tc>
          <w:tcPr>
            <w:tcW w:w="166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Standard deviation</w:t>
            </w:r>
          </w:p>
        </w:tc>
        <w:tc>
          <w:tcPr>
            <w:tcW w:w="832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5.585.147</w:t>
            </w:r>
          </w:p>
        </w:tc>
        <w:tc>
          <w:tcPr>
            <w:tcW w:w="83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4.580.309</w:t>
            </w:r>
          </w:p>
        </w:tc>
        <w:tc>
          <w:tcPr>
            <w:tcW w:w="833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6.611.724</w:t>
            </w:r>
          </w:p>
        </w:tc>
        <w:tc>
          <w:tcPr>
            <w:tcW w:w="837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6.768.318</w:t>
            </w:r>
          </w:p>
        </w:tc>
      </w:tr>
      <w:tr w:rsidR="007F0770" w:rsidRPr="00B14156" w:rsidTr="00B14156">
        <w:trPr>
          <w:trHeight w:val="515"/>
        </w:trPr>
        <w:tc>
          <w:tcPr>
            <w:tcW w:w="166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0770" w:rsidRPr="00B14156" w:rsidRDefault="007F0770" w:rsidP="00B14156">
            <w:pPr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Total by tissue</w:t>
            </w:r>
          </w:p>
        </w:tc>
        <w:tc>
          <w:tcPr>
            <w:tcW w:w="1666" w:type="pct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484.332.526</w:t>
            </w:r>
          </w:p>
        </w:tc>
        <w:tc>
          <w:tcPr>
            <w:tcW w:w="1670" w:type="pct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499.415.026</w:t>
            </w:r>
          </w:p>
        </w:tc>
      </w:tr>
      <w:tr w:rsidR="007F0770" w:rsidRPr="00B14156" w:rsidTr="00B14156">
        <w:trPr>
          <w:trHeight w:val="333"/>
        </w:trPr>
        <w:tc>
          <w:tcPr>
            <w:tcW w:w="166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0770" w:rsidRPr="00B14156" w:rsidRDefault="007F0770" w:rsidP="00B14156">
            <w:pPr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>Total</w:t>
            </w:r>
          </w:p>
        </w:tc>
        <w:tc>
          <w:tcPr>
            <w:tcW w:w="3336" w:type="pct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>983.747.552</w:t>
            </w:r>
          </w:p>
        </w:tc>
      </w:tr>
      <w:tr w:rsidR="007F0770" w:rsidRPr="00B14156" w:rsidTr="00B14156">
        <w:trPr>
          <w:trHeight w:val="515"/>
        </w:trPr>
        <w:tc>
          <w:tcPr>
            <w:tcW w:w="5000" w:type="pct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 xml:space="preserve">After </w:t>
            </w:r>
            <w:proofErr w:type="spellStart"/>
            <w:r w:rsidRPr="00B14156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>SeqyClean</w:t>
            </w:r>
            <w:proofErr w:type="spellEnd"/>
            <w:r w:rsidRPr="00B14156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 xml:space="preserve"> filtering</w:t>
            </w:r>
          </w:p>
        </w:tc>
      </w:tr>
      <w:tr w:rsidR="007F0770" w:rsidRPr="00B14156" w:rsidTr="00B14156">
        <w:trPr>
          <w:trHeight w:val="515"/>
        </w:trPr>
        <w:tc>
          <w:tcPr>
            <w:tcW w:w="166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Paired-end reads</w:t>
            </w:r>
          </w:p>
        </w:tc>
        <w:tc>
          <w:tcPr>
            <w:tcW w:w="832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A1D3E" w:rsidRPr="00B14156" w:rsidRDefault="007A1D3E" w:rsidP="00B14156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189,228,688</w:t>
            </w:r>
          </w:p>
          <w:p w:rsidR="007F0770" w:rsidRPr="00B14156" w:rsidRDefault="007F0770" w:rsidP="00B14156">
            <w:pPr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</w:p>
        </w:tc>
        <w:tc>
          <w:tcPr>
            <w:tcW w:w="83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A1D3E" w:rsidRPr="00B14156" w:rsidRDefault="007A1D3E" w:rsidP="00B14156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180,458,256</w:t>
            </w:r>
          </w:p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</w:p>
        </w:tc>
        <w:tc>
          <w:tcPr>
            <w:tcW w:w="833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13C91" w:rsidRPr="00B14156" w:rsidRDefault="00213C91" w:rsidP="00B14156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207,789,948</w:t>
            </w:r>
          </w:p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</w:p>
        </w:tc>
        <w:tc>
          <w:tcPr>
            <w:tcW w:w="837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13C91" w:rsidRPr="00B14156" w:rsidRDefault="00213C91" w:rsidP="00B14156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185,460,392</w:t>
            </w:r>
          </w:p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</w:p>
        </w:tc>
      </w:tr>
      <w:tr w:rsidR="007F0770" w:rsidRPr="00B14156" w:rsidTr="00B14156">
        <w:trPr>
          <w:trHeight w:val="515"/>
        </w:trPr>
        <w:tc>
          <w:tcPr>
            <w:tcW w:w="166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Average paired-end reads/ library (millions)</w:t>
            </w:r>
          </w:p>
        </w:tc>
        <w:tc>
          <w:tcPr>
            <w:tcW w:w="832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223836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48,8</w:t>
            </w:r>
          </w:p>
        </w:tc>
        <w:tc>
          <w:tcPr>
            <w:tcW w:w="83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223836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41,7</w:t>
            </w:r>
          </w:p>
        </w:tc>
        <w:tc>
          <w:tcPr>
            <w:tcW w:w="833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902F15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51,9</w:t>
            </w:r>
          </w:p>
        </w:tc>
        <w:tc>
          <w:tcPr>
            <w:tcW w:w="837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902F15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45,1</w:t>
            </w:r>
          </w:p>
        </w:tc>
      </w:tr>
      <w:tr w:rsidR="007F0770" w:rsidRPr="00B14156" w:rsidTr="00B14156">
        <w:trPr>
          <w:trHeight w:val="515"/>
        </w:trPr>
        <w:tc>
          <w:tcPr>
            <w:tcW w:w="166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F0770" w:rsidRPr="00B14156" w:rsidRDefault="007F0770" w:rsidP="00B14156">
            <w:pPr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Standard deviation</w:t>
            </w:r>
          </w:p>
        </w:tc>
        <w:tc>
          <w:tcPr>
            <w:tcW w:w="832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052AF5" w:rsidRPr="00B14156" w:rsidRDefault="00052AF5" w:rsidP="00B14156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3,591,730</w:t>
            </w:r>
          </w:p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</w:p>
        </w:tc>
        <w:tc>
          <w:tcPr>
            <w:tcW w:w="83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052AF5" w:rsidRPr="00B14156" w:rsidRDefault="00052AF5" w:rsidP="00B14156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2,843,996</w:t>
            </w:r>
          </w:p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</w:p>
        </w:tc>
        <w:tc>
          <w:tcPr>
            <w:tcW w:w="833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CC57AF" w:rsidRPr="00B14156" w:rsidRDefault="00CC57AF" w:rsidP="00B14156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4,347,555</w:t>
            </w:r>
          </w:p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</w:p>
        </w:tc>
        <w:tc>
          <w:tcPr>
            <w:tcW w:w="837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CC57AF" w:rsidRPr="00B14156" w:rsidRDefault="00CC57AF" w:rsidP="00B14156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4,735,157</w:t>
            </w:r>
          </w:p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</w:p>
        </w:tc>
      </w:tr>
      <w:tr w:rsidR="007F0770" w:rsidRPr="00B14156" w:rsidTr="00B14156">
        <w:trPr>
          <w:trHeight w:val="515"/>
        </w:trPr>
        <w:tc>
          <w:tcPr>
            <w:tcW w:w="166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0770" w:rsidRPr="00B14156" w:rsidRDefault="007F0770" w:rsidP="00B14156">
            <w:pPr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Total by tissue</w:t>
            </w:r>
          </w:p>
        </w:tc>
        <w:tc>
          <w:tcPr>
            <w:tcW w:w="1666" w:type="pct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2D19E0" w:rsidRPr="00B14156" w:rsidRDefault="002D19E0" w:rsidP="00B14156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369,686,944</w:t>
            </w:r>
          </w:p>
          <w:p w:rsidR="007F0770" w:rsidRPr="00B14156" w:rsidRDefault="007F0770" w:rsidP="00B14156">
            <w:pPr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</w:p>
        </w:tc>
        <w:tc>
          <w:tcPr>
            <w:tcW w:w="1670" w:type="pct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CC57AF" w:rsidRPr="00B14156" w:rsidRDefault="00CC57AF" w:rsidP="00B14156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393,250,340</w:t>
            </w:r>
          </w:p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</w:p>
        </w:tc>
      </w:tr>
      <w:tr w:rsidR="007F0770" w:rsidRPr="00B14156" w:rsidTr="00B14156">
        <w:trPr>
          <w:trHeight w:val="333"/>
        </w:trPr>
        <w:tc>
          <w:tcPr>
            <w:tcW w:w="166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0770" w:rsidRPr="00B14156" w:rsidRDefault="007F0770" w:rsidP="00B14156">
            <w:pPr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>Total</w:t>
            </w:r>
          </w:p>
        </w:tc>
        <w:tc>
          <w:tcPr>
            <w:tcW w:w="3336" w:type="pct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334C28" w:rsidRPr="00B14156" w:rsidRDefault="00334C28" w:rsidP="00B14156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762,937,284 (77%)</w:t>
            </w:r>
          </w:p>
          <w:p w:rsidR="007F0770" w:rsidRPr="00B14156" w:rsidRDefault="007F0770" w:rsidP="00B14156">
            <w:pPr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</w:tr>
      <w:tr w:rsidR="007F0770" w:rsidRPr="00B14156" w:rsidTr="00B14156">
        <w:trPr>
          <w:trHeight w:val="515"/>
        </w:trPr>
        <w:tc>
          <w:tcPr>
            <w:tcW w:w="5000" w:type="pct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0770" w:rsidRPr="00B14156" w:rsidRDefault="007F0770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>After mapping</w:t>
            </w:r>
          </w:p>
        </w:tc>
      </w:tr>
      <w:tr w:rsidR="007F0770" w:rsidRPr="00B14156" w:rsidTr="00B14156">
        <w:trPr>
          <w:trHeight w:val="515"/>
        </w:trPr>
        <w:tc>
          <w:tcPr>
            <w:tcW w:w="166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0770" w:rsidRPr="00B14156" w:rsidRDefault="007F0770" w:rsidP="00B14156">
            <w:pPr>
              <w:rPr>
                <w:rFonts w:ascii="Times New Roman" w:eastAsia="Calibri" w:hAnsi="Times New Roman"/>
                <w:color w:val="000000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Paired-end reads</w:t>
            </w:r>
          </w:p>
        </w:tc>
        <w:tc>
          <w:tcPr>
            <w:tcW w:w="832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0770" w:rsidRPr="00B14156" w:rsidRDefault="0011152C" w:rsidP="00B14156">
            <w:pPr>
              <w:jc w:val="center"/>
              <w:rPr>
                <w:rFonts w:ascii="Times New Roman" w:eastAsia="Calibri" w:hAnsi="Times New Roman"/>
                <w:color w:val="000000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color w:val="000000"/>
                <w:sz w:val="22"/>
                <w:szCs w:val="22"/>
                <w:lang w:val="en-US"/>
              </w:rPr>
              <w:t>138,217,662</w:t>
            </w:r>
          </w:p>
        </w:tc>
        <w:tc>
          <w:tcPr>
            <w:tcW w:w="83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0770" w:rsidRPr="00B14156" w:rsidRDefault="0011152C" w:rsidP="00B14156">
            <w:pPr>
              <w:jc w:val="center"/>
              <w:rPr>
                <w:rFonts w:ascii="Times New Roman" w:eastAsia="Calibri" w:hAnsi="Times New Roman"/>
                <w:color w:val="000000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color w:val="000000"/>
                <w:sz w:val="22"/>
                <w:szCs w:val="22"/>
                <w:lang w:val="en-US"/>
              </w:rPr>
              <w:t>128,282,688</w:t>
            </w:r>
          </w:p>
        </w:tc>
        <w:tc>
          <w:tcPr>
            <w:tcW w:w="833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1152C" w:rsidRPr="00B14156" w:rsidRDefault="0011152C" w:rsidP="00B14156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148</w:t>
            </w:r>
            <w:r w:rsidR="00B820EC" w:rsidRPr="00B14156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,</w:t>
            </w:r>
            <w:r w:rsidRPr="00B14156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815</w:t>
            </w:r>
            <w:r w:rsidR="00B820EC" w:rsidRPr="00B14156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,</w:t>
            </w:r>
            <w:r w:rsidRPr="00B14156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842</w:t>
            </w:r>
          </w:p>
          <w:p w:rsidR="007F0770" w:rsidRPr="00B14156" w:rsidRDefault="007F0770" w:rsidP="00B14156">
            <w:pPr>
              <w:rPr>
                <w:rFonts w:ascii="Times New Roman" w:eastAsia="Calibri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37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0770" w:rsidRPr="00B14156" w:rsidRDefault="00B820EC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130,342,298</w:t>
            </w:r>
          </w:p>
        </w:tc>
      </w:tr>
      <w:tr w:rsidR="007F0770" w:rsidRPr="00B14156" w:rsidTr="00B14156">
        <w:trPr>
          <w:trHeight w:val="515"/>
        </w:trPr>
        <w:tc>
          <w:tcPr>
            <w:tcW w:w="166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0770" w:rsidRPr="00B14156" w:rsidRDefault="007F0770" w:rsidP="00B14156">
            <w:pPr>
              <w:rPr>
                <w:rFonts w:ascii="Times New Roman" w:eastAsia="Calibri" w:hAnsi="Times New Roman"/>
                <w:color w:val="000000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Total by tissue</w:t>
            </w:r>
          </w:p>
        </w:tc>
        <w:tc>
          <w:tcPr>
            <w:tcW w:w="1666" w:type="pct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0770" w:rsidRPr="00B14156" w:rsidRDefault="0011152C" w:rsidP="00B14156">
            <w:pPr>
              <w:jc w:val="center"/>
              <w:rPr>
                <w:rFonts w:ascii="Times New Roman" w:eastAsia="Calibri" w:hAnsi="Times New Roman"/>
                <w:color w:val="000000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color w:val="000000"/>
                <w:sz w:val="22"/>
                <w:szCs w:val="22"/>
                <w:lang w:val="en-US"/>
              </w:rPr>
              <w:t>266,500,350</w:t>
            </w:r>
          </w:p>
        </w:tc>
        <w:tc>
          <w:tcPr>
            <w:tcW w:w="1670" w:type="pct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0770" w:rsidRPr="00B14156" w:rsidRDefault="00A176E4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279,158,140</w:t>
            </w:r>
          </w:p>
        </w:tc>
      </w:tr>
      <w:tr w:rsidR="007F0770" w:rsidRPr="00B14156" w:rsidTr="00B14156">
        <w:trPr>
          <w:trHeight w:val="515"/>
        </w:trPr>
        <w:tc>
          <w:tcPr>
            <w:tcW w:w="166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0770" w:rsidRPr="00B14156" w:rsidRDefault="007F0770" w:rsidP="00B14156">
            <w:pPr>
              <w:rPr>
                <w:rFonts w:ascii="Times New Roman" w:eastAsia="Calibri" w:hAnsi="Times New Roman"/>
                <w:b/>
                <w:color w:val="000000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>Total mapped</w:t>
            </w:r>
          </w:p>
        </w:tc>
        <w:tc>
          <w:tcPr>
            <w:tcW w:w="3336" w:type="pct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0770" w:rsidRPr="00B14156" w:rsidRDefault="00A176E4" w:rsidP="00B1415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B14156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545,658,490 (71,5%)</w:t>
            </w:r>
          </w:p>
        </w:tc>
      </w:tr>
    </w:tbl>
    <w:p w:rsidR="0024457E" w:rsidRPr="00F4032F" w:rsidRDefault="0024457E" w:rsidP="00F4032F"/>
    <w:sectPr w:rsidR="0024457E" w:rsidRPr="00F4032F" w:rsidSect="0024457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70"/>
    <w:rsid w:val="00052AF5"/>
    <w:rsid w:val="0011152C"/>
    <w:rsid w:val="00213C91"/>
    <w:rsid w:val="00223836"/>
    <w:rsid w:val="0024457E"/>
    <w:rsid w:val="002D19E0"/>
    <w:rsid w:val="00334C28"/>
    <w:rsid w:val="005C2040"/>
    <w:rsid w:val="005E683B"/>
    <w:rsid w:val="007A1D3E"/>
    <w:rsid w:val="007F0770"/>
    <w:rsid w:val="00902F15"/>
    <w:rsid w:val="00A176E4"/>
    <w:rsid w:val="00B14156"/>
    <w:rsid w:val="00B820EC"/>
    <w:rsid w:val="00CC57AF"/>
    <w:rsid w:val="00E87558"/>
    <w:rsid w:val="00F4032F"/>
    <w:rsid w:val="00F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770"/>
    <w:rPr>
      <w:sz w:val="24"/>
      <w:szCs w:val="24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770"/>
    <w:rPr>
      <w:sz w:val="24"/>
      <w:szCs w:val="24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723</Characters>
  <Application>Microsoft Macintosh Word</Application>
  <DocSecurity>0</DocSecurity>
  <Lines>13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Santos</dc:creator>
  <cp:keywords/>
  <dc:description/>
  <cp:lastModifiedBy>Camilla Santos</cp:lastModifiedBy>
  <cp:revision>2</cp:revision>
  <dcterms:created xsi:type="dcterms:W3CDTF">2019-09-08T21:22:00Z</dcterms:created>
  <dcterms:modified xsi:type="dcterms:W3CDTF">2019-09-08T21:22:00Z</dcterms:modified>
</cp:coreProperties>
</file>