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1F522" w14:textId="04816AE1" w:rsidR="006F3B0A" w:rsidRPr="00CC7DC3" w:rsidRDefault="006F3B0A" w:rsidP="006F3B0A">
      <w:pPr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CC7DC3">
        <w:rPr>
          <w:rFonts w:ascii="Palatino Linotype" w:hAnsi="Palatino Linotype" w:cs="Times New Roman"/>
          <w:b/>
          <w:sz w:val="20"/>
          <w:szCs w:val="20"/>
        </w:rPr>
        <w:t>T</w:t>
      </w:r>
      <w:r w:rsidR="00CC7DC3" w:rsidRPr="00CC7DC3">
        <w:rPr>
          <w:rFonts w:ascii="Palatino Linotype" w:hAnsi="Palatino Linotype" w:cs="Times New Roman"/>
          <w:b/>
          <w:sz w:val="20"/>
          <w:szCs w:val="20"/>
        </w:rPr>
        <w:t>able</w:t>
      </w:r>
      <w:r w:rsidRPr="00CC7DC3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5B334D" w:rsidRPr="00CC7DC3">
        <w:rPr>
          <w:rFonts w:ascii="Palatino Linotype" w:hAnsi="Palatino Linotype" w:cs="Times New Roman"/>
          <w:b/>
          <w:sz w:val="20"/>
          <w:szCs w:val="20"/>
        </w:rPr>
        <w:t>S</w:t>
      </w:r>
      <w:r w:rsidR="005B334D">
        <w:rPr>
          <w:rFonts w:ascii="Palatino Linotype" w:hAnsi="Palatino Linotype" w:cs="Times New Roman" w:hint="eastAsia"/>
          <w:b/>
          <w:sz w:val="20"/>
          <w:szCs w:val="20"/>
        </w:rPr>
        <w:t>2</w:t>
      </w:r>
      <w:r w:rsidRPr="00CC7DC3">
        <w:rPr>
          <w:rFonts w:ascii="Palatino Linotype" w:hAnsi="Palatino Linotype" w:cs="Times New Roman"/>
          <w:b/>
          <w:sz w:val="20"/>
          <w:szCs w:val="20"/>
        </w:rPr>
        <w:t xml:space="preserve">. </w:t>
      </w:r>
      <w:r w:rsidRPr="00CC7DC3">
        <w:rPr>
          <w:rFonts w:ascii="Palatino Linotype" w:hAnsi="Palatino Linotype" w:cs="Times New Roman"/>
          <w:sz w:val="20"/>
          <w:szCs w:val="20"/>
        </w:rPr>
        <w:t xml:space="preserve">Statistical </w:t>
      </w:r>
      <w:r w:rsidR="00174A65" w:rsidRPr="00CC7DC3">
        <w:rPr>
          <w:rFonts w:ascii="Palatino Linotype" w:hAnsi="Palatino Linotype" w:cs="Times New Roman"/>
          <w:sz w:val="20"/>
          <w:szCs w:val="20"/>
        </w:rPr>
        <w:t>parameters of cases in the test</w:t>
      </w:r>
      <w:r w:rsidR="00CC7DC3" w:rsidRPr="00CC7DC3">
        <w:rPr>
          <w:rFonts w:ascii="Palatino Linotype" w:hAnsi="Palatino Linotype" w:cs="Times New Roman"/>
          <w:sz w:val="20"/>
          <w:szCs w:val="20"/>
        </w:rPr>
        <w:t>.</w:t>
      </w:r>
    </w:p>
    <w:tbl>
      <w:tblPr>
        <w:tblStyle w:val="TableGrid"/>
        <w:tblW w:w="0" w:type="auto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2410"/>
        <w:gridCol w:w="1701"/>
        <w:gridCol w:w="2318"/>
      </w:tblGrid>
      <w:tr w:rsidR="006F3B0A" w:rsidRPr="00CC7DC3" w14:paraId="5CDF3A34" w14:textId="77777777" w:rsidTr="00690D87">
        <w:tc>
          <w:tcPr>
            <w:tcW w:w="817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5765DD9C" w14:textId="77777777" w:rsidR="006F3B0A" w:rsidRPr="00CC7DC3" w:rsidRDefault="006F3B0A" w:rsidP="00FD11E4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Case</w:t>
            </w:r>
          </w:p>
        </w:tc>
        <w:tc>
          <w:tcPr>
            <w:tcW w:w="1276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79F395B7" w14:textId="77777777" w:rsidR="006F3B0A" w:rsidRPr="00CC7DC3" w:rsidRDefault="006F3B0A" w:rsidP="00FD11E4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Gestation</w:t>
            </w:r>
            <w:r w:rsidR="0034609C" w:rsidRPr="00CC7DC3">
              <w:rPr>
                <w:rFonts w:ascii="Palatino Linotype" w:hAnsi="Palatino Linotype" w:cs="Times New Roman"/>
                <w:sz w:val="20"/>
                <w:szCs w:val="20"/>
              </w:rPr>
              <w:t>al</w:t>
            </w: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 xml:space="preserve"> Week</w:t>
            </w:r>
          </w:p>
        </w:tc>
        <w:tc>
          <w:tcPr>
            <w:tcW w:w="2410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10C38AD7" w14:textId="77777777" w:rsidR="006F3B0A" w:rsidRPr="00CC7DC3" w:rsidRDefault="006F3B0A" w:rsidP="00DC18E0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 xml:space="preserve">Proportion of </w:t>
            </w:r>
            <w:r w:rsidR="00DC18E0" w:rsidRPr="00CC7DC3">
              <w:rPr>
                <w:rFonts w:ascii="Palatino Linotype" w:hAnsi="Palatino Linotype" w:cs="Times New Roman"/>
                <w:sz w:val="20"/>
                <w:szCs w:val="20"/>
              </w:rPr>
              <w:t>amplicon</w:t>
            </w: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DC18E0" w:rsidRPr="00CC7DC3">
              <w:rPr>
                <w:rFonts w:ascii="Palatino Linotype" w:hAnsi="Palatino Linotype" w:cs="Times New Roman"/>
                <w:sz w:val="20"/>
                <w:szCs w:val="20"/>
              </w:rPr>
              <w:t xml:space="preserve">size </w:t>
            </w: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≤ 160</w:t>
            </w:r>
            <w:r w:rsidR="0034609C" w:rsidRPr="00CC7DC3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bp (%)</w:t>
            </w:r>
          </w:p>
        </w:tc>
        <w:tc>
          <w:tcPr>
            <w:tcW w:w="1701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38B2093C" w14:textId="77777777" w:rsidR="006F3B0A" w:rsidRPr="00CC7DC3" w:rsidRDefault="006F3B0A" w:rsidP="00FD11E4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Fetal Fraction</w:t>
            </w:r>
            <w:r w:rsidR="00D6494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(%)</w:t>
            </w:r>
          </w:p>
        </w:tc>
        <w:tc>
          <w:tcPr>
            <w:tcW w:w="2318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2119264E" w14:textId="77777777" w:rsidR="006F3B0A" w:rsidRPr="00CC7DC3" w:rsidRDefault="00AD63BB" w:rsidP="002D5DB8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 xml:space="preserve">Detection Rate </w:t>
            </w:r>
            <w:r w:rsidR="00AE005F" w:rsidRPr="00CC7DC3">
              <w:rPr>
                <w:rFonts w:ascii="Palatino Linotype" w:hAnsi="Palatino Linotype" w:cs="Times New Roman"/>
                <w:sz w:val="20"/>
                <w:szCs w:val="20"/>
              </w:rPr>
              <w:t>of</w:t>
            </w: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2D5DB8" w:rsidRPr="00CC7DC3">
              <w:rPr>
                <w:rFonts w:ascii="Palatino Linotype" w:hAnsi="Palatino Linotype" w:cs="Times New Roman"/>
                <w:i/>
                <w:sz w:val="20"/>
                <w:szCs w:val="20"/>
              </w:rPr>
              <w:t>e</w:t>
            </w:r>
            <w:r w:rsidR="00DC18E0" w:rsidRPr="00CC7DC3">
              <w:rPr>
                <w:rFonts w:ascii="Palatino Linotype" w:hAnsi="Palatino Linotype" w:cs="Times New Roman"/>
                <w:sz w:val="20"/>
                <w:szCs w:val="20"/>
              </w:rPr>
              <w:t>PIAs</w:t>
            </w:r>
            <w:r w:rsidR="006F3B0A" w:rsidRPr="00CC7DC3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CF46C7" w:rsidRPr="00CC7DC3">
              <w:rPr>
                <w:rFonts w:ascii="Palatino Linotype" w:hAnsi="Palatino Linotype" w:cs="Times New Roman"/>
                <w:sz w:val="20"/>
                <w:szCs w:val="20"/>
              </w:rPr>
              <w:t>for</w:t>
            </w:r>
            <w:r w:rsidR="00520C68" w:rsidRPr="00CC7DC3">
              <w:rPr>
                <w:rFonts w:ascii="Palatino Linotype" w:hAnsi="Palatino Linotype" w:cs="Times New Roman"/>
                <w:sz w:val="20"/>
                <w:szCs w:val="20"/>
              </w:rPr>
              <w:t xml:space="preserve"> SNPs </w:t>
            </w:r>
            <w:r w:rsidR="006F3B0A" w:rsidRPr="00CC7DC3">
              <w:rPr>
                <w:rFonts w:ascii="Palatino Linotype" w:hAnsi="Palatino Linotype" w:cs="Times New Roman"/>
                <w:sz w:val="20"/>
                <w:szCs w:val="20"/>
              </w:rPr>
              <w:t>(%)</w:t>
            </w:r>
          </w:p>
        </w:tc>
      </w:tr>
      <w:tr w:rsidR="00CC7DC3" w:rsidRPr="00CC7DC3" w14:paraId="16FABF5C" w14:textId="77777777" w:rsidTr="00690D87">
        <w:tc>
          <w:tcPr>
            <w:tcW w:w="817" w:type="dxa"/>
            <w:tcBorders>
              <w:top w:val="single" w:sz="6" w:space="0" w:color="000000" w:themeColor="text1"/>
            </w:tcBorders>
          </w:tcPr>
          <w:p w14:paraId="7AC8BBBF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 w:themeColor="text1"/>
            </w:tcBorders>
            <w:vAlign w:val="center"/>
          </w:tcPr>
          <w:p w14:paraId="01D78CF2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tcBorders>
              <w:top w:val="single" w:sz="6" w:space="0" w:color="000000" w:themeColor="text1"/>
            </w:tcBorders>
          </w:tcPr>
          <w:p w14:paraId="4546CB73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88.89</w:t>
            </w:r>
          </w:p>
        </w:tc>
        <w:tc>
          <w:tcPr>
            <w:tcW w:w="1701" w:type="dxa"/>
            <w:tcBorders>
              <w:top w:val="single" w:sz="6" w:space="0" w:color="000000" w:themeColor="text1"/>
            </w:tcBorders>
            <w:vAlign w:val="center"/>
          </w:tcPr>
          <w:p w14:paraId="47F7C2B6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6.53</w:t>
            </w:r>
          </w:p>
        </w:tc>
        <w:tc>
          <w:tcPr>
            <w:tcW w:w="2318" w:type="dxa"/>
            <w:tcBorders>
              <w:top w:val="single" w:sz="6" w:space="0" w:color="000000" w:themeColor="text1"/>
            </w:tcBorders>
            <w:vAlign w:val="center"/>
          </w:tcPr>
          <w:p w14:paraId="06F598FC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77.78 </w:t>
            </w:r>
          </w:p>
        </w:tc>
      </w:tr>
      <w:tr w:rsidR="00CC7DC3" w:rsidRPr="00CC7DC3" w14:paraId="1E4F8160" w14:textId="77777777" w:rsidTr="00690D87">
        <w:tc>
          <w:tcPr>
            <w:tcW w:w="817" w:type="dxa"/>
          </w:tcPr>
          <w:p w14:paraId="2C8BEEA9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2</w:t>
            </w:r>
          </w:p>
        </w:tc>
        <w:tc>
          <w:tcPr>
            <w:tcW w:w="1276" w:type="dxa"/>
            <w:vAlign w:val="center"/>
          </w:tcPr>
          <w:p w14:paraId="0F4F92C1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14:paraId="7ABDA2EB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90.48</w:t>
            </w:r>
          </w:p>
        </w:tc>
        <w:tc>
          <w:tcPr>
            <w:tcW w:w="1701" w:type="dxa"/>
            <w:vAlign w:val="center"/>
          </w:tcPr>
          <w:p w14:paraId="58200309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8.09</w:t>
            </w:r>
          </w:p>
        </w:tc>
        <w:tc>
          <w:tcPr>
            <w:tcW w:w="2318" w:type="dxa"/>
            <w:vAlign w:val="center"/>
          </w:tcPr>
          <w:p w14:paraId="5F215F3D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76.19 </w:t>
            </w:r>
          </w:p>
        </w:tc>
      </w:tr>
      <w:tr w:rsidR="00CC7DC3" w:rsidRPr="00CC7DC3" w14:paraId="2D6CC22B" w14:textId="77777777" w:rsidTr="00690D87">
        <w:tc>
          <w:tcPr>
            <w:tcW w:w="817" w:type="dxa"/>
          </w:tcPr>
          <w:p w14:paraId="6B230E06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3</w:t>
            </w:r>
          </w:p>
        </w:tc>
        <w:tc>
          <w:tcPr>
            <w:tcW w:w="1276" w:type="dxa"/>
            <w:vAlign w:val="center"/>
          </w:tcPr>
          <w:p w14:paraId="3ADDE754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13.43</w:t>
            </w:r>
          </w:p>
        </w:tc>
        <w:tc>
          <w:tcPr>
            <w:tcW w:w="2410" w:type="dxa"/>
          </w:tcPr>
          <w:p w14:paraId="6E0051C3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80.95</w:t>
            </w:r>
          </w:p>
        </w:tc>
        <w:tc>
          <w:tcPr>
            <w:tcW w:w="1701" w:type="dxa"/>
            <w:vAlign w:val="center"/>
          </w:tcPr>
          <w:p w14:paraId="1D4D9449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6.05</w:t>
            </w:r>
          </w:p>
        </w:tc>
        <w:tc>
          <w:tcPr>
            <w:tcW w:w="2318" w:type="dxa"/>
            <w:vAlign w:val="center"/>
          </w:tcPr>
          <w:p w14:paraId="443E8478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66.67 </w:t>
            </w:r>
          </w:p>
        </w:tc>
      </w:tr>
      <w:tr w:rsidR="00CC7DC3" w:rsidRPr="00CC7DC3" w14:paraId="65317EFE" w14:textId="77777777" w:rsidTr="00690D87">
        <w:tc>
          <w:tcPr>
            <w:tcW w:w="817" w:type="dxa"/>
          </w:tcPr>
          <w:p w14:paraId="4061A58A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4</w:t>
            </w:r>
          </w:p>
        </w:tc>
        <w:tc>
          <w:tcPr>
            <w:tcW w:w="1276" w:type="dxa"/>
            <w:vAlign w:val="center"/>
          </w:tcPr>
          <w:p w14:paraId="7D1888A1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13.43</w:t>
            </w:r>
          </w:p>
        </w:tc>
        <w:tc>
          <w:tcPr>
            <w:tcW w:w="2410" w:type="dxa"/>
          </w:tcPr>
          <w:p w14:paraId="313E7F1A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88.24</w:t>
            </w:r>
          </w:p>
        </w:tc>
        <w:tc>
          <w:tcPr>
            <w:tcW w:w="1701" w:type="dxa"/>
            <w:vAlign w:val="center"/>
          </w:tcPr>
          <w:p w14:paraId="459ED09A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8.64</w:t>
            </w:r>
          </w:p>
        </w:tc>
        <w:tc>
          <w:tcPr>
            <w:tcW w:w="2318" w:type="dxa"/>
            <w:vAlign w:val="center"/>
          </w:tcPr>
          <w:p w14:paraId="78B57AB6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88.24 </w:t>
            </w:r>
          </w:p>
        </w:tc>
      </w:tr>
      <w:tr w:rsidR="00CC7DC3" w:rsidRPr="00CC7DC3" w14:paraId="1B0816F5" w14:textId="77777777" w:rsidTr="00690D87">
        <w:tc>
          <w:tcPr>
            <w:tcW w:w="817" w:type="dxa"/>
          </w:tcPr>
          <w:p w14:paraId="36E1BF40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5</w:t>
            </w:r>
          </w:p>
        </w:tc>
        <w:tc>
          <w:tcPr>
            <w:tcW w:w="1276" w:type="dxa"/>
            <w:vAlign w:val="center"/>
          </w:tcPr>
          <w:p w14:paraId="0D72C016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12.86</w:t>
            </w:r>
          </w:p>
        </w:tc>
        <w:tc>
          <w:tcPr>
            <w:tcW w:w="2410" w:type="dxa"/>
          </w:tcPr>
          <w:p w14:paraId="063FCA90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89.47</w:t>
            </w:r>
          </w:p>
        </w:tc>
        <w:tc>
          <w:tcPr>
            <w:tcW w:w="1701" w:type="dxa"/>
            <w:vAlign w:val="center"/>
          </w:tcPr>
          <w:p w14:paraId="584A9D20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7.89</w:t>
            </w:r>
          </w:p>
        </w:tc>
        <w:tc>
          <w:tcPr>
            <w:tcW w:w="2318" w:type="dxa"/>
            <w:vAlign w:val="center"/>
          </w:tcPr>
          <w:p w14:paraId="417AB1E9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84.21 </w:t>
            </w:r>
          </w:p>
        </w:tc>
      </w:tr>
      <w:tr w:rsidR="00CC7DC3" w:rsidRPr="00CC7DC3" w14:paraId="4A6EB285" w14:textId="77777777" w:rsidTr="00690D87">
        <w:tc>
          <w:tcPr>
            <w:tcW w:w="817" w:type="dxa"/>
          </w:tcPr>
          <w:p w14:paraId="20656A48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6</w:t>
            </w:r>
          </w:p>
        </w:tc>
        <w:tc>
          <w:tcPr>
            <w:tcW w:w="1276" w:type="dxa"/>
            <w:vAlign w:val="center"/>
          </w:tcPr>
          <w:p w14:paraId="6DAB0540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14:paraId="54F551D3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94.44</w:t>
            </w:r>
          </w:p>
        </w:tc>
        <w:tc>
          <w:tcPr>
            <w:tcW w:w="1701" w:type="dxa"/>
            <w:vAlign w:val="center"/>
          </w:tcPr>
          <w:p w14:paraId="6250E2F1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7.29</w:t>
            </w:r>
          </w:p>
        </w:tc>
        <w:tc>
          <w:tcPr>
            <w:tcW w:w="2318" w:type="dxa"/>
            <w:vAlign w:val="center"/>
          </w:tcPr>
          <w:p w14:paraId="541F28D7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77.78 </w:t>
            </w:r>
          </w:p>
        </w:tc>
      </w:tr>
      <w:tr w:rsidR="00CC7DC3" w:rsidRPr="00CC7DC3" w14:paraId="5304E38A" w14:textId="77777777" w:rsidTr="00690D87">
        <w:tc>
          <w:tcPr>
            <w:tcW w:w="817" w:type="dxa"/>
          </w:tcPr>
          <w:p w14:paraId="13C3802C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7</w:t>
            </w:r>
          </w:p>
        </w:tc>
        <w:tc>
          <w:tcPr>
            <w:tcW w:w="1276" w:type="dxa"/>
            <w:vAlign w:val="center"/>
          </w:tcPr>
          <w:p w14:paraId="4E18C205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14:paraId="26D80FD6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90.00</w:t>
            </w:r>
          </w:p>
        </w:tc>
        <w:tc>
          <w:tcPr>
            <w:tcW w:w="1701" w:type="dxa"/>
            <w:vAlign w:val="center"/>
          </w:tcPr>
          <w:p w14:paraId="49E44C4C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15.76</w:t>
            </w:r>
          </w:p>
        </w:tc>
        <w:tc>
          <w:tcPr>
            <w:tcW w:w="2318" w:type="dxa"/>
            <w:vAlign w:val="center"/>
          </w:tcPr>
          <w:p w14:paraId="564FEB5B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90.00 </w:t>
            </w:r>
          </w:p>
        </w:tc>
      </w:tr>
      <w:tr w:rsidR="00CC7DC3" w:rsidRPr="00CC7DC3" w14:paraId="4E0641BD" w14:textId="77777777" w:rsidTr="00690D87">
        <w:tc>
          <w:tcPr>
            <w:tcW w:w="817" w:type="dxa"/>
          </w:tcPr>
          <w:p w14:paraId="7D9A0B08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8</w:t>
            </w:r>
          </w:p>
        </w:tc>
        <w:tc>
          <w:tcPr>
            <w:tcW w:w="1276" w:type="dxa"/>
            <w:vAlign w:val="center"/>
          </w:tcPr>
          <w:p w14:paraId="19A6334F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14:paraId="180B2BDA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94.12</w:t>
            </w:r>
          </w:p>
        </w:tc>
        <w:tc>
          <w:tcPr>
            <w:tcW w:w="1701" w:type="dxa"/>
            <w:vAlign w:val="center"/>
          </w:tcPr>
          <w:p w14:paraId="7F9E0EFA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6.09</w:t>
            </w:r>
          </w:p>
        </w:tc>
        <w:tc>
          <w:tcPr>
            <w:tcW w:w="2318" w:type="dxa"/>
            <w:vAlign w:val="center"/>
          </w:tcPr>
          <w:p w14:paraId="6DB18348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82.35 </w:t>
            </w:r>
          </w:p>
        </w:tc>
      </w:tr>
      <w:tr w:rsidR="00CC7DC3" w:rsidRPr="00CC7DC3" w14:paraId="30D135FF" w14:textId="77777777" w:rsidTr="00690D87">
        <w:tc>
          <w:tcPr>
            <w:tcW w:w="817" w:type="dxa"/>
          </w:tcPr>
          <w:p w14:paraId="6114CEBE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9</w:t>
            </w:r>
          </w:p>
        </w:tc>
        <w:tc>
          <w:tcPr>
            <w:tcW w:w="1276" w:type="dxa"/>
            <w:vAlign w:val="center"/>
          </w:tcPr>
          <w:p w14:paraId="764C3C1E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11.71</w:t>
            </w:r>
          </w:p>
        </w:tc>
        <w:tc>
          <w:tcPr>
            <w:tcW w:w="2410" w:type="dxa"/>
          </w:tcPr>
          <w:p w14:paraId="65AB36B8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94.74</w:t>
            </w:r>
          </w:p>
        </w:tc>
        <w:tc>
          <w:tcPr>
            <w:tcW w:w="1701" w:type="dxa"/>
            <w:vAlign w:val="center"/>
          </w:tcPr>
          <w:p w14:paraId="745F195E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11.85</w:t>
            </w:r>
          </w:p>
        </w:tc>
        <w:tc>
          <w:tcPr>
            <w:tcW w:w="2318" w:type="dxa"/>
            <w:vAlign w:val="center"/>
          </w:tcPr>
          <w:p w14:paraId="7F5D13E5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94.73 </w:t>
            </w:r>
          </w:p>
        </w:tc>
      </w:tr>
      <w:tr w:rsidR="00CC7DC3" w:rsidRPr="00CC7DC3" w14:paraId="1C5AD813" w14:textId="77777777" w:rsidTr="00690D87">
        <w:tc>
          <w:tcPr>
            <w:tcW w:w="817" w:type="dxa"/>
          </w:tcPr>
          <w:p w14:paraId="65115093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Pr="00CC7DC3">
              <w:rPr>
                <w:rFonts w:ascii="Palatino Linotype" w:hAnsi="Palatino Linotype"/>
              </w:rPr>
              <w:t>0</w:t>
            </w:r>
          </w:p>
        </w:tc>
        <w:tc>
          <w:tcPr>
            <w:tcW w:w="1276" w:type="dxa"/>
            <w:vAlign w:val="center"/>
          </w:tcPr>
          <w:p w14:paraId="644D088B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14:paraId="7A4DA0F9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87.50</w:t>
            </w:r>
          </w:p>
        </w:tc>
        <w:tc>
          <w:tcPr>
            <w:tcW w:w="1701" w:type="dxa"/>
            <w:vAlign w:val="center"/>
          </w:tcPr>
          <w:p w14:paraId="0F25608E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7.86</w:t>
            </w:r>
          </w:p>
        </w:tc>
        <w:tc>
          <w:tcPr>
            <w:tcW w:w="2318" w:type="dxa"/>
            <w:vAlign w:val="center"/>
          </w:tcPr>
          <w:p w14:paraId="27F5D0E0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87.50 </w:t>
            </w:r>
          </w:p>
        </w:tc>
      </w:tr>
      <w:tr w:rsidR="00CC7DC3" w:rsidRPr="00CC7DC3" w14:paraId="3761382D" w14:textId="77777777" w:rsidTr="00690D87">
        <w:tc>
          <w:tcPr>
            <w:tcW w:w="817" w:type="dxa"/>
          </w:tcPr>
          <w:p w14:paraId="64201B4E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Pr="00CC7DC3">
              <w:rPr>
                <w:rFonts w:ascii="Palatino Linotype" w:hAnsi="Palatino Linotype"/>
              </w:rPr>
              <w:t>1</w:t>
            </w:r>
          </w:p>
        </w:tc>
        <w:tc>
          <w:tcPr>
            <w:tcW w:w="1276" w:type="dxa"/>
            <w:vAlign w:val="center"/>
          </w:tcPr>
          <w:p w14:paraId="3EC46756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14:paraId="0FBD2C95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86.67</w:t>
            </w:r>
          </w:p>
        </w:tc>
        <w:tc>
          <w:tcPr>
            <w:tcW w:w="1701" w:type="dxa"/>
            <w:vAlign w:val="center"/>
          </w:tcPr>
          <w:p w14:paraId="6763F78A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4.96</w:t>
            </w:r>
          </w:p>
        </w:tc>
        <w:tc>
          <w:tcPr>
            <w:tcW w:w="2318" w:type="dxa"/>
            <w:vAlign w:val="center"/>
          </w:tcPr>
          <w:p w14:paraId="011C57CE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60.00 </w:t>
            </w:r>
          </w:p>
        </w:tc>
      </w:tr>
      <w:tr w:rsidR="00CC7DC3" w:rsidRPr="00CC7DC3" w14:paraId="009302EA" w14:textId="77777777" w:rsidTr="00690D87">
        <w:tc>
          <w:tcPr>
            <w:tcW w:w="817" w:type="dxa"/>
          </w:tcPr>
          <w:p w14:paraId="27B4F4FC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Pr="00CC7DC3">
              <w:rPr>
                <w:rFonts w:ascii="Palatino Linotype" w:hAnsi="Palatino Linotype"/>
              </w:rPr>
              <w:t>2</w:t>
            </w:r>
          </w:p>
        </w:tc>
        <w:tc>
          <w:tcPr>
            <w:tcW w:w="1276" w:type="dxa"/>
            <w:vAlign w:val="center"/>
          </w:tcPr>
          <w:p w14:paraId="6427364B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14:paraId="4F5AD7C7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85.00</w:t>
            </w:r>
          </w:p>
        </w:tc>
        <w:tc>
          <w:tcPr>
            <w:tcW w:w="1701" w:type="dxa"/>
            <w:vAlign w:val="center"/>
          </w:tcPr>
          <w:p w14:paraId="6B14C2C9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2318" w:type="dxa"/>
            <w:vAlign w:val="center"/>
          </w:tcPr>
          <w:p w14:paraId="16817C87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70.00 </w:t>
            </w:r>
          </w:p>
        </w:tc>
      </w:tr>
      <w:tr w:rsidR="00CC7DC3" w:rsidRPr="00CC7DC3" w14:paraId="5C2A2797" w14:textId="77777777" w:rsidTr="00690D87">
        <w:tc>
          <w:tcPr>
            <w:tcW w:w="817" w:type="dxa"/>
          </w:tcPr>
          <w:p w14:paraId="22E38381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Pr="00CC7DC3">
              <w:rPr>
                <w:rFonts w:ascii="Palatino Linotype" w:hAnsi="Palatino Linotype"/>
              </w:rPr>
              <w:t>3</w:t>
            </w:r>
          </w:p>
        </w:tc>
        <w:tc>
          <w:tcPr>
            <w:tcW w:w="1276" w:type="dxa"/>
            <w:vAlign w:val="center"/>
          </w:tcPr>
          <w:p w14:paraId="0D38C40F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17.71</w:t>
            </w:r>
          </w:p>
        </w:tc>
        <w:tc>
          <w:tcPr>
            <w:tcW w:w="2410" w:type="dxa"/>
          </w:tcPr>
          <w:p w14:paraId="55C62A68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90.91</w:t>
            </w:r>
          </w:p>
        </w:tc>
        <w:tc>
          <w:tcPr>
            <w:tcW w:w="1701" w:type="dxa"/>
            <w:vAlign w:val="center"/>
          </w:tcPr>
          <w:p w14:paraId="2E55CDC2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12.54</w:t>
            </w:r>
          </w:p>
        </w:tc>
        <w:tc>
          <w:tcPr>
            <w:tcW w:w="2318" w:type="dxa"/>
            <w:vAlign w:val="center"/>
          </w:tcPr>
          <w:p w14:paraId="2CC351E9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81.82 </w:t>
            </w:r>
          </w:p>
        </w:tc>
      </w:tr>
      <w:tr w:rsidR="00CC7DC3" w:rsidRPr="00CC7DC3" w14:paraId="02E268EB" w14:textId="77777777" w:rsidTr="00690D87">
        <w:tc>
          <w:tcPr>
            <w:tcW w:w="817" w:type="dxa"/>
          </w:tcPr>
          <w:p w14:paraId="583DC4CA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Pr="00CC7DC3">
              <w:rPr>
                <w:rFonts w:ascii="Palatino Linotype" w:hAnsi="Palatino Linotype"/>
              </w:rPr>
              <w:t>4</w:t>
            </w:r>
          </w:p>
        </w:tc>
        <w:tc>
          <w:tcPr>
            <w:tcW w:w="1276" w:type="dxa"/>
            <w:vAlign w:val="center"/>
          </w:tcPr>
          <w:p w14:paraId="54B359AA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14:paraId="7F83B841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95.24</w:t>
            </w:r>
          </w:p>
        </w:tc>
        <w:tc>
          <w:tcPr>
            <w:tcW w:w="1701" w:type="dxa"/>
            <w:vAlign w:val="center"/>
          </w:tcPr>
          <w:p w14:paraId="7B408C39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2318" w:type="dxa"/>
            <w:vAlign w:val="center"/>
          </w:tcPr>
          <w:p w14:paraId="76505539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4.76 </w:t>
            </w:r>
          </w:p>
        </w:tc>
      </w:tr>
      <w:tr w:rsidR="00CC7DC3" w:rsidRPr="00CC7DC3" w14:paraId="29564CFB" w14:textId="77777777" w:rsidTr="00690D87">
        <w:tc>
          <w:tcPr>
            <w:tcW w:w="817" w:type="dxa"/>
          </w:tcPr>
          <w:p w14:paraId="42DFA091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15</w:t>
            </w:r>
          </w:p>
        </w:tc>
        <w:tc>
          <w:tcPr>
            <w:tcW w:w="1276" w:type="dxa"/>
            <w:vAlign w:val="center"/>
          </w:tcPr>
          <w:p w14:paraId="181FA011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9.29</w:t>
            </w:r>
          </w:p>
        </w:tc>
        <w:tc>
          <w:tcPr>
            <w:tcW w:w="2410" w:type="dxa"/>
          </w:tcPr>
          <w:p w14:paraId="104C57F0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89.47</w:t>
            </w:r>
          </w:p>
        </w:tc>
        <w:tc>
          <w:tcPr>
            <w:tcW w:w="1701" w:type="dxa"/>
            <w:vAlign w:val="center"/>
          </w:tcPr>
          <w:p w14:paraId="5BD648A9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9.61</w:t>
            </w:r>
          </w:p>
        </w:tc>
        <w:tc>
          <w:tcPr>
            <w:tcW w:w="2318" w:type="dxa"/>
            <w:vAlign w:val="center"/>
          </w:tcPr>
          <w:p w14:paraId="46AE5742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73.68 </w:t>
            </w:r>
          </w:p>
        </w:tc>
      </w:tr>
      <w:tr w:rsidR="00CC7DC3" w:rsidRPr="00CC7DC3" w14:paraId="1A7E3C75" w14:textId="77777777" w:rsidTr="00690D87">
        <w:tc>
          <w:tcPr>
            <w:tcW w:w="817" w:type="dxa"/>
          </w:tcPr>
          <w:p w14:paraId="6ED3F007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16</w:t>
            </w:r>
          </w:p>
        </w:tc>
        <w:tc>
          <w:tcPr>
            <w:tcW w:w="1276" w:type="dxa"/>
            <w:vAlign w:val="center"/>
          </w:tcPr>
          <w:p w14:paraId="53AC3B3F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9.71</w:t>
            </w:r>
          </w:p>
        </w:tc>
        <w:tc>
          <w:tcPr>
            <w:tcW w:w="2410" w:type="dxa"/>
          </w:tcPr>
          <w:p w14:paraId="1169BFB9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95.45</w:t>
            </w:r>
          </w:p>
        </w:tc>
        <w:tc>
          <w:tcPr>
            <w:tcW w:w="1701" w:type="dxa"/>
            <w:vAlign w:val="center"/>
          </w:tcPr>
          <w:p w14:paraId="20ECDBE6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20.45</w:t>
            </w:r>
          </w:p>
        </w:tc>
        <w:tc>
          <w:tcPr>
            <w:tcW w:w="2318" w:type="dxa"/>
            <w:vAlign w:val="center"/>
          </w:tcPr>
          <w:p w14:paraId="39BCC92B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95.45 </w:t>
            </w:r>
          </w:p>
        </w:tc>
      </w:tr>
      <w:tr w:rsidR="00CC7DC3" w:rsidRPr="00CC7DC3" w14:paraId="60D0BAAD" w14:textId="77777777" w:rsidTr="00690D87">
        <w:tc>
          <w:tcPr>
            <w:tcW w:w="817" w:type="dxa"/>
          </w:tcPr>
          <w:p w14:paraId="77E21311" w14:textId="77777777" w:rsidR="00CC7DC3" w:rsidRPr="00CC7DC3" w:rsidRDefault="00CC7DC3" w:rsidP="00524BE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C7DC3">
              <w:rPr>
                <w:rFonts w:ascii="Palatino Linotype" w:hAnsi="Palatino Linotype"/>
              </w:rPr>
              <w:t>17</w:t>
            </w:r>
          </w:p>
        </w:tc>
        <w:tc>
          <w:tcPr>
            <w:tcW w:w="1276" w:type="dxa"/>
            <w:vAlign w:val="center"/>
          </w:tcPr>
          <w:p w14:paraId="370266B7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12.57</w:t>
            </w:r>
          </w:p>
        </w:tc>
        <w:tc>
          <w:tcPr>
            <w:tcW w:w="2410" w:type="dxa"/>
          </w:tcPr>
          <w:p w14:paraId="722B57EA" w14:textId="77777777" w:rsidR="00CC7DC3" w:rsidRPr="00CC7DC3" w:rsidRDefault="00CC7DC3" w:rsidP="00FD11E4">
            <w:pPr>
              <w:jc w:val="left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94.44</w:t>
            </w:r>
          </w:p>
        </w:tc>
        <w:tc>
          <w:tcPr>
            <w:tcW w:w="1701" w:type="dxa"/>
            <w:vAlign w:val="center"/>
          </w:tcPr>
          <w:p w14:paraId="03D89942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50.30</w:t>
            </w:r>
          </w:p>
        </w:tc>
        <w:tc>
          <w:tcPr>
            <w:tcW w:w="2318" w:type="dxa"/>
            <w:vAlign w:val="center"/>
          </w:tcPr>
          <w:p w14:paraId="277C2629" w14:textId="77777777" w:rsidR="00CC7DC3" w:rsidRPr="00CC7DC3" w:rsidRDefault="00CC7DC3" w:rsidP="00FD11E4">
            <w:pPr>
              <w:jc w:val="left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CC7DC3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100.00 </w:t>
            </w:r>
          </w:p>
        </w:tc>
      </w:tr>
    </w:tbl>
    <w:p w14:paraId="42965923" w14:textId="73EDE485" w:rsidR="006F3B0A" w:rsidRPr="00CC7DC3" w:rsidRDefault="006F3B0A" w:rsidP="006F3B0A">
      <w:pPr>
        <w:rPr>
          <w:rFonts w:ascii="Palatino Linotype" w:hAnsi="Palatino Linotype" w:cs="Times New Roman"/>
          <w:sz w:val="20"/>
          <w:szCs w:val="20"/>
        </w:rPr>
      </w:pPr>
      <w:r w:rsidRPr="00CC7DC3">
        <w:rPr>
          <w:rFonts w:ascii="Palatino Linotype" w:hAnsi="Palatino Linotype" w:cs="Times New Roman"/>
          <w:sz w:val="20"/>
          <w:szCs w:val="20"/>
        </w:rPr>
        <w:t>*</w:t>
      </w:r>
      <w:r w:rsidR="007F7394">
        <w:rPr>
          <w:rFonts w:ascii="Palatino Linotype" w:hAnsi="Palatino Linotype" w:cs="Times New Roman"/>
          <w:sz w:val="20"/>
          <w:szCs w:val="20"/>
        </w:rPr>
        <w:t xml:space="preserve"> </w:t>
      </w:r>
      <w:r w:rsidRPr="00CC7DC3">
        <w:rPr>
          <w:rFonts w:ascii="Palatino Linotype" w:hAnsi="Palatino Linotype" w:cs="Times New Roman"/>
          <w:sz w:val="20"/>
          <w:szCs w:val="20"/>
        </w:rPr>
        <w:t>Conversion was made from days to week.</w:t>
      </w:r>
    </w:p>
    <w:p w14:paraId="1CE668D6" w14:textId="77777777" w:rsidR="00EA4813" w:rsidRDefault="00EA4813"/>
    <w:sectPr w:rsidR="00EA4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7C09A" w14:textId="77777777" w:rsidR="007C03C0" w:rsidRDefault="007C03C0" w:rsidP="00AD63BB">
      <w:r>
        <w:separator/>
      </w:r>
    </w:p>
  </w:endnote>
  <w:endnote w:type="continuationSeparator" w:id="0">
    <w:p w14:paraId="3B3CC6C7" w14:textId="77777777" w:rsidR="007C03C0" w:rsidRDefault="007C03C0" w:rsidP="00AD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BF232" w14:textId="77777777" w:rsidR="007C03C0" w:rsidRDefault="007C03C0" w:rsidP="00AD63BB">
      <w:r>
        <w:separator/>
      </w:r>
    </w:p>
  </w:footnote>
  <w:footnote w:type="continuationSeparator" w:id="0">
    <w:p w14:paraId="1DADCEBF" w14:textId="77777777" w:rsidR="007C03C0" w:rsidRDefault="007C03C0" w:rsidP="00AD63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B0A"/>
    <w:rsid w:val="0000182E"/>
    <w:rsid w:val="00174A65"/>
    <w:rsid w:val="001E5190"/>
    <w:rsid w:val="00271AE5"/>
    <w:rsid w:val="002D5DB8"/>
    <w:rsid w:val="0034609C"/>
    <w:rsid w:val="004E6907"/>
    <w:rsid w:val="00520C68"/>
    <w:rsid w:val="00565A29"/>
    <w:rsid w:val="005B334D"/>
    <w:rsid w:val="0064533A"/>
    <w:rsid w:val="00690D87"/>
    <w:rsid w:val="006F3B0A"/>
    <w:rsid w:val="0071360A"/>
    <w:rsid w:val="007C03C0"/>
    <w:rsid w:val="007E2DCE"/>
    <w:rsid w:val="007F7394"/>
    <w:rsid w:val="00807CA2"/>
    <w:rsid w:val="00817FA1"/>
    <w:rsid w:val="00823978"/>
    <w:rsid w:val="00834973"/>
    <w:rsid w:val="00874E20"/>
    <w:rsid w:val="00AD63BB"/>
    <w:rsid w:val="00AE005F"/>
    <w:rsid w:val="00CC5ED0"/>
    <w:rsid w:val="00CC7DC3"/>
    <w:rsid w:val="00CF46C7"/>
    <w:rsid w:val="00D64940"/>
    <w:rsid w:val="00DC18E0"/>
    <w:rsid w:val="00EA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2915A8"/>
  <w15:docId w15:val="{D079A98A-B050-488E-BF01-60AF429F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B0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63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D63B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D63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D63BB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3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39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7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529</Characters>
  <Application>Microsoft Office Word</Application>
  <DocSecurity>0</DocSecurity>
  <Lines>105</Lines>
  <Paragraphs>109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mdpi gamma</cp:lastModifiedBy>
  <cp:revision>17</cp:revision>
  <dcterms:created xsi:type="dcterms:W3CDTF">2020-09-08T02:28:00Z</dcterms:created>
  <dcterms:modified xsi:type="dcterms:W3CDTF">2021-03-20T00:24:00Z</dcterms:modified>
</cp:coreProperties>
</file>