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40AC3" w:rsidRPr="00E20E60" w:rsidRDefault="00940AC3" w:rsidP="00A24396">
      <w:pPr>
        <w:pStyle w:val="Prrafodelista"/>
        <w:numPr>
          <w:ilvl w:val="0"/>
          <w:numId w:val="1"/>
        </w:numPr>
        <w:rPr>
          <w:rFonts w:ascii="Palatino Linotype" w:hAnsi="Palatino Linotype"/>
          <w:sz w:val="20"/>
          <w:szCs w:val="20"/>
        </w:rPr>
      </w:pPr>
      <w:r w:rsidRPr="00E20E60">
        <w:rPr>
          <w:rFonts w:ascii="Palatino Linotype" w:hAnsi="Palatino Linotype"/>
          <w:i/>
          <w:sz w:val="20"/>
          <w:szCs w:val="20"/>
        </w:rPr>
        <w:t>BEST1</w:t>
      </w:r>
      <w:r w:rsidRPr="00E20E60">
        <w:rPr>
          <w:rFonts w:ascii="Palatino Linotype" w:hAnsi="Palatino Linotype"/>
          <w:sz w:val="20"/>
          <w:szCs w:val="20"/>
        </w:rPr>
        <w:t>: rs149698</w:t>
      </w:r>
    </w:p>
    <w:p w:rsidR="008D6AD2" w:rsidRPr="00E20E60" w:rsidRDefault="00657849">
      <w:pPr>
        <w:rPr>
          <w:rFonts w:ascii="Palatino Linotype" w:hAnsi="Palatino Linotype"/>
          <w:sz w:val="20"/>
          <w:szCs w:val="20"/>
        </w:rPr>
      </w:pPr>
      <w:r w:rsidRPr="00657849">
        <w:rPr>
          <w:rFonts w:ascii="Palatino Linotype" w:hAnsi="Palatino Linotype"/>
          <w:noProof/>
          <w:sz w:val="20"/>
          <w:szCs w:val="20"/>
          <w:lang w:val="de-DE"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7" type="#_x0000_t202" style="position:absolute;margin-left:241pt;margin-top:104.4pt;width:57pt;height:44.15pt;z-index:251662336;mso-width-relative:margin;mso-height-relative:margin" stroked="f">
            <v:textbox>
              <w:txbxContent>
                <w:p w:rsidR="000820ED" w:rsidRDefault="000820ED" w:rsidP="000820ED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 xml:space="preserve">A: 56 % </w:t>
                  </w:r>
                </w:p>
                <w:p w:rsidR="000820ED" w:rsidRPr="000820ED" w:rsidRDefault="00774F89" w:rsidP="000820ED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>G</w:t>
                  </w:r>
                  <w:r w:rsidR="000820ED">
                    <w:rPr>
                      <w:lang w:val="de-DE"/>
                    </w:rPr>
                    <w:t>: 44 %</w:t>
                  </w:r>
                </w:p>
              </w:txbxContent>
            </v:textbox>
          </v:shape>
        </w:pict>
      </w:r>
      <w:r w:rsidRPr="00657849">
        <w:rPr>
          <w:rFonts w:ascii="Palatino Linotype" w:hAnsi="Palatino Linotype"/>
          <w:noProof/>
          <w:sz w:val="20"/>
          <w:szCs w:val="20"/>
          <w:lang w:val="de-DE" w:eastAsia="de-DE"/>
        </w:rPr>
        <w:pict>
          <v:shape id="_x0000_s1039" type="#_x0000_t202" style="position:absolute;margin-left:241pt;margin-top:211.75pt;width:57pt;height:44.15pt;z-index:251664384;mso-width-relative:margin;mso-height-relative:margin" stroked="f">
            <v:textbox>
              <w:txbxContent>
                <w:p w:rsidR="000820ED" w:rsidRDefault="000820ED" w:rsidP="000820ED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 xml:space="preserve">A: 60 % </w:t>
                  </w:r>
                </w:p>
                <w:p w:rsidR="000820ED" w:rsidRPr="000820ED" w:rsidRDefault="00774F89" w:rsidP="000820ED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>G</w:t>
                  </w:r>
                  <w:r w:rsidR="000820ED">
                    <w:rPr>
                      <w:lang w:val="de-DE"/>
                    </w:rPr>
                    <w:t>: 40 %</w:t>
                  </w:r>
                </w:p>
              </w:txbxContent>
            </v:textbox>
          </v:shape>
        </w:pict>
      </w:r>
      <w:r w:rsidRPr="00657849">
        <w:rPr>
          <w:rFonts w:ascii="Palatino Linotype" w:hAnsi="Palatino Linotype"/>
          <w:noProof/>
          <w:sz w:val="20"/>
          <w:szCs w:val="20"/>
          <w:lang w:val="de-DE" w:eastAsia="de-DE"/>
        </w:rPr>
        <w:pict>
          <v:shape id="_x0000_s1038" type="#_x0000_t202" style="position:absolute;margin-left:241pt;margin-top:157.05pt;width:57pt;height:44.15pt;z-index:251663360;mso-width-relative:margin;mso-height-relative:margin" stroked="f">
            <v:textbox>
              <w:txbxContent>
                <w:p w:rsidR="000820ED" w:rsidRDefault="000820ED" w:rsidP="000820ED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 xml:space="preserve">A: 56 % </w:t>
                  </w:r>
                </w:p>
                <w:p w:rsidR="000820ED" w:rsidRPr="000820ED" w:rsidRDefault="00774F89" w:rsidP="000820ED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>G</w:t>
                  </w:r>
                  <w:r w:rsidR="000820ED">
                    <w:rPr>
                      <w:lang w:val="de-DE"/>
                    </w:rPr>
                    <w:t>: 44 %</w:t>
                  </w:r>
                </w:p>
              </w:txbxContent>
            </v:textbox>
          </v:shape>
        </w:pict>
      </w:r>
      <w:r w:rsidRPr="00657849">
        <w:rPr>
          <w:rFonts w:ascii="Palatino Linotype" w:hAnsi="Palatino Linotype"/>
          <w:noProof/>
          <w:sz w:val="20"/>
          <w:szCs w:val="20"/>
          <w:lang w:val="de-DE" w:eastAsia="de-DE"/>
        </w:rPr>
        <w:pict>
          <v:shape id="_x0000_s1036" type="#_x0000_t202" style="position:absolute;margin-left:241pt;margin-top:51.1pt;width:57pt;height:44.15pt;z-index:251661312;mso-width-relative:margin;mso-height-relative:margin" stroked="f">
            <v:textbox>
              <w:txbxContent>
                <w:p w:rsidR="000820ED" w:rsidRDefault="000820ED" w:rsidP="000820ED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 xml:space="preserve">A: 50 % </w:t>
                  </w:r>
                </w:p>
                <w:p w:rsidR="000820ED" w:rsidRPr="000820ED" w:rsidRDefault="00774F89" w:rsidP="000820ED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>G</w:t>
                  </w:r>
                  <w:r w:rsidR="000820ED">
                    <w:rPr>
                      <w:lang w:val="de-DE"/>
                    </w:rPr>
                    <w:t>: 50 %</w:t>
                  </w:r>
                </w:p>
              </w:txbxContent>
            </v:textbox>
          </v:shape>
        </w:pict>
      </w:r>
      <w:r w:rsidR="00F91E39" w:rsidRPr="00E20E60">
        <w:rPr>
          <w:rFonts w:ascii="Palatino Linotype" w:hAnsi="Palatino Linotype"/>
          <w:noProof/>
          <w:sz w:val="20"/>
          <w:szCs w:val="20"/>
          <w:lang w:val="es-ES" w:eastAsia="es-ES"/>
        </w:rPr>
        <w:drawing>
          <wp:inline distT="0" distB="0" distL="0" distR="0">
            <wp:extent cx="5124293" cy="3571336"/>
            <wp:effectExtent l="19050" t="0" r="157" b="0"/>
            <wp:docPr id="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5826" cy="3572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0AC3" w:rsidRPr="00E20E60" w:rsidRDefault="00940AC3" w:rsidP="00A24396">
      <w:pPr>
        <w:pStyle w:val="Prrafodelista"/>
        <w:numPr>
          <w:ilvl w:val="0"/>
          <w:numId w:val="1"/>
        </w:numPr>
        <w:rPr>
          <w:rFonts w:ascii="Palatino Linotype" w:hAnsi="Palatino Linotype"/>
          <w:sz w:val="20"/>
          <w:szCs w:val="20"/>
        </w:rPr>
      </w:pPr>
      <w:r w:rsidRPr="00E20E60">
        <w:rPr>
          <w:rFonts w:ascii="Palatino Linotype" w:hAnsi="Palatino Linotype"/>
          <w:i/>
          <w:sz w:val="20"/>
          <w:szCs w:val="20"/>
        </w:rPr>
        <w:t>BEST1</w:t>
      </w:r>
      <w:r w:rsidRPr="00E20E60">
        <w:rPr>
          <w:rFonts w:ascii="Palatino Linotype" w:hAnsi="Palatino Linotype"/>
          <w:sz w:val="20"/>
          <w:szCs w:val="20"/>
        </w:rPr>
        <w:t>: rs1800009</w:t>
      </w:r>
    </w:p>
    <w:p w:rsidR="00A24396" w:rsidRPr="00E20E60" w:rsidRDefault="00657849">
      <w:pPr>
        <w:rPr>
          <w:rFonts w:ascii="Palatino Linotype" w:hAnsi="Palatino Linotype"/>
          <w:sz w:val="20"/>
          <w:szCs w:val="20"/>
        </w:rPr>
      </w:pPr>
      <w:r w:rsidRPr="00657849">
        <w:rPr>
          <w:rFonts w:ascii="Palatino Linotype" w:hAnsi="Palatino Linotype"/>
          <w:noProof/>
          <w:sz w:val="20"/>
          <w:szCs w:val="20"/>
          <w:lang w:val="de-DE" w:eastAsia="de-DE"/>
        </w:rPr>
        <w:pict>
          <v:shape id="_x0000_s1042" type="#_x0000_t202" style="position:absolute;margin-left:241.8pt;margin-top:157pt;width:57pt;height:44.15pt;z-index:251667456;mso-width-relative:margin;mso-height-relative:margin" stroked="f">
            <v:textbox>
              <w:txbxContent>
                <w:p w:rsidR="000820ED" w:rsidRDefault="000820ED" w:rsidP="000820ED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 xml:space="preserve">C: 33 % </w:t>
                  </w:r>
                </w:p>
                <w:p w:rsidR="000820ED" w:rsidRPr="000820ED" w:rsidRDefault="000820ED" w:rsidP="000820ED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>G: 67 %</w:t>
                  </w:r>
                </w:p>
              </w:txbxContent>
            </v:textbox>
          </v:shape>
        </w:pict>
      </w:r>
      <w:r w:rsidRPr="00657849">
        <w:rPr>
          <w:rFonts w:ascii="Palatino Linotype" w:hAnsi="Palatino Linotype"/>
          <w:noProof/>
          <w:sz w:val="20"/>
          <w:szCs w:val="20"/>
          <w:lang w:val="de-DE" w:eastAsia="de-DE"/>
        </w:rPr>
        <w:pict>
          <v:shape id="_x0000_s1043" type="#_x0000_t202" style="position:absolute;margin-left:241.8pt;margin-top:211.7pt;width:57pt;height:44.15pt;z-index:251668480;mso-width-relative:margin;mso-height-relative:margin" stroked="f">
            <v:textbox>
              <w:txbxContent>
                <w:p w:rsidR="000820ED" w:rsidRDefault="000820ED" w:rsidP="000820ED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 xml:space="preserve">C: 37 % </w:t>
                  </w:r>
                </w:p>
                <w:p w:rsidR="000820ED" w:rsidRPr="000820ED" w:rsidRDefault="000820ED" w:rsidP="000820ED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>G: 63 %</w:t>
                  </w:r>
                </w:p>
              </w:txbxContent>
            </v:textbox>
          </v:shape>
        </w:pict>
      </w:r>
      <w:r w:rsidRPr="00657849">
        <w:rPr>
          <w:rFonts w:ascii="Palatino Linotype" w:hAnsi="Palatino Linotype"/>
          <w:noProof/>
          <w:sz w:val="20"/>
          <w:szCs w:val="20"/>
          <w:lang w:val="de-DE" w:eastAsia="de-DE"/>
        </w:rPr>
        <w:pict>
          <v:shape id="_x0000_s1041" type="#_x0000_t202" style="position:absolute;margin-left:241.8pt;margin-top:104.35pt;width:57pt;height:44.15pt;z-index:251666432;mso-width-relative:margin;mso-height-relative:margin" stroked="f">
            <v:textbox>
              <w:txbxContent>
                <w:p w:rsidR="000820ED" w:rsidRDefault="000820ED" w:rsidP="000820ED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 xml:space="preserve">C: 53 % </w:t>
                  </w:r>
                </w:p>
                <w:p w:rsidR="000820ED" w:rsidRPr="000820ED" w:rsidRDefault="000820ED" w:rsidP="000820ED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>G: 47 %</w:t>
                  </w:r>
                </w:p>
              </w:txbxContent>
            </v:textbox>
          </v:shape>
        </w:pict>
      </w:r>
      <w:r w:rsidRPr="00657849">
        <w:rPr>
          <w:rFonts w:ascii="Palatino Linotype" w:hAnsi="Palatino Linotype"/>
          <w:noProof/>
          <w:sz w:val="20"/>
          <w:szCs w:val="20"/>
          <w:lang w:val="de-DE" w:eastAsia="de-DE"/>
        </w:rPr>
        <w:pict>
          <v:shape id="_x0000_s1040" type="#_x0000_t202" style="position:absolute;margin-left:241.8pt;margin-top:51.05pt;width:57pt;height:44.15pt;z-index:251665408;mso-width-relative:margin;mso-height-relative:margin" stroked="f">
            <v:textbox>
              <w:txbxContent>
                <w:p w:rsidR="000820ED" w:rsidRDefault="000820ED" w:rsidP="000820ED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 xml:space="preserve">C: 51 % </w:t>
                  </w:r>
                </w:p>
                <w:p w:rsidR="000820ED" w:rsidRPr="000820ED" w:rsidRDefault="000820ED" w:rsidP="000820ED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>G: 49 %</w:t>
                  </w:r>
                </w:p>
              </w:txbxContent>
            </v:textbox>
          </v:shape>
        </w:pict>
      </w:r>
      <w:r w:rsidR="00276BBA" w:rsidRPr="00E20E60">
        <w:rPr>
          <w:rFonts w:ascii="Palatino Linotype" w:hAnsi="Palatino Linotype"/>
          <w:noProof/>
          <w:sz w:val="20"/>
          <w:szCs w:val="20"/>
          <w:lang w:val="es-ES" w:eastAsia="es-ES"/>
        </w:rPr>
        <w:drawing>
          <wp:inline distT="0" distB="0" distL="0" distR="0">
            <wp:extent cx="5153189" cy="3588588"/>
            <wp:effectExtent l="19050" t="0" r="9361" b="0"/>
            <wp:docPr id="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6831" cy="3591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4396" w:rsidRPr="00E20E60" w:rsidRDefault="00A24396" w:rsidP="005F1719">
      <w:pPr>
        <w:pStyle w:val="Prrafodelista"/>
        <w:numPr>
          <w:ilvl w:val="0"/>
          <w:numId w:val="1"/>
        </w:numPr>
        <w:rPr>
          <w:rFonts w:ascii="Palatino Linotype" w:hAnsi="Palatino Linotype"/>
          <w:sz w:val="20"/>
          <w:szCs w:val="20"/>
        </w:rPr>
      </w:pPr>
      <w:r w:rsidRPr="00E20E60">
        <w:rPr>
          <w:rFonts w:ascii="Palatino Linotype" w:hAnsi="Palatino Linotype"/>
          <w:i/>
          <w:sz w:val="20"/>
          <w:szCs w:val="20"/>
        </w:rPr>
        <w:lastRenderedPageBreak/>
        <w:t>GRK1</w:t>
      </w:r>
      <w:r w:rsidRPr="00E20E60">
        <w:rPr>
          <w:rFonts w:ascii="Palatino Linotype" w:hAnsi="Palatino Linotype"/>
          <w:sz w:val="20"/>
          <w:szCs w:val="20"/>
        </w:rPr>
        <w:t>: rs9796035</w:t>
      </w:r>
    </w:p>
    <w:p w:rsidR="00A24396" w:rsidRPr="00E20E60" w:rsidRDefault="00657849" w:rsidP="00A24396">
      <w:pPr>
        <w:rPr>
          <w:rFonts w:ascii="Palatino Linotype" w:hAnsi="Palatino Linotype"/>
          <w:sz w:val="20"/>
          <w:szCs w:val="20"/>
        </w:rPr>
      </w:pPr>
      <w:r w:rsidRPr="00657849">
        <w:rPr>
          <w:rFonts w:ascii="Palatino Linotype" w:hAnsi="Palatino Linotype"/>
          <w:noProof/>
          <w:sz w:val="20"/>
          <w:szCs w:val="20"/>
          <w:lang w:val="de-DE" w:eastAsia="de-DE"/>
        </w:rPr>
        <w:pict>
          <v:shape id="_x0000_s1045" type="#_x0000_t202" style="position:absolute;margin-left:240.4pt;margin-top:107.3pt;width:57pt;height:44.15pt;z-index:251670528;mso-width-relative:margin;mso-height-relative:margin" stroked="f">
            <v:textbox>
              <w:txbxContent>
                <w:p w:rsidR="00774F89" w:rsidRDefault="00774F89" w:rsidP="00774F89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 xml:space="preserve">A: 71 % </w:t>
                  </w:r>
                </w:p>
                <w:p w:rsidR="00774F89" w:rsidRPr="000820ED" w:rsidRDefault="00774F89" w:rsidP="00774F89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>G: 29 %</w:t>
                  </w:r>
                </w:p>
              </w:txbxContent>
            </v:textbox>
          </v:shape>
        </w:pict>
      </w:r>
      <w:r w:rsidRPr="00657849">
        <w:rPr>
          <w:rFonts w:ascii="Palatino Linotype" w:hAnsi="Palatino Linotype"/>
          <w:noProof/>
          <w:sz w:val="20"/>
          <w:szCs w:val="20"/>
          <w:lang w:val="de-DE" w:eastAsia="de-DE"/>
        </w:rPr>
        <w:pict>
          <v:shape id="_x0000_s1044" type="#_x0000_t202" style="position:absolute;margin-left:240.4pt;margin-top:54pt;width:57pt;height:44.15pt;z-index:251669504;mso-width-relative:margin;mso-height-relative:margin" stroked="f">
            <v:textbox>
              <w:txbxContent>
                <w:p w:rsidR="00774F89" w:rsidRDefault="00774F89" w:rsidP="00774F89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 xml:space="preserve">A: 70 % </w:t>
                  </w:r>
                </w:p>
                <w:p w:rsidR="00774F89" w:rsidRPr="000820ED" w:rsidRDefault="00774F89" w:rsidP="00774F89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>G: 30 %</w:t>
                  </w:r>
                </w:p>
              </w:txbxContent>
            </v:textbox>
          </v:shape>
        </w:pict>
      </w:r>
      <w:r w:rsidR="00276BBA" w:rsidRPr="00E20E60">
        <w:rPr>
          <w:rFonts w:ascii="Palatino Linotype" w:hAnsi="Palatino Linotype"/>
          <w:noProof/>
          <w:sz w:val="20"/>
          <w:szCs w:val="20"/>
          <w:lang w:val="es-ES" w:eastAsia="es-ES"/>
        </w:rPr>
        <w:drawing>
          <wp:inline distT="0" distB="0" distL="0" distR="0">
            <wp:extent cx="5156535" cy="3590920"/>
            <wp:effectExtent l="19050" t="0" r="6015" b="0"/>
            <wp:docPr id="10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9671" cy="36000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4396" w:rsidRPr="00E20E60" w:rsidRDefault="00A24396" w:rsidP="005F1719">
      <w:pPr>
        <w:pStyle w:val="Prrafodelista"/>
        <w:numPr>
          <w:ilvl w:val="0"/>
          <w:numId w:val="1"/>
        </w:numPr>
        <w:rPr>
          <w:rFonts w:ascii="Palatino Linotype" w:hAnsi="Palatino Linotype"/>
          <w:sz w:val="20"/>
          <w:szCs w:val="20"/>
        </w:rPr>
      </w:pPr>
      <w:r w:rsidRPr="00E20E60">
        <w:rPr>
          <w:rFonts w:ascii="Palatino Linotype" w:hAnsi="Palatino Linotype"/>
          <w:i/>
          <w:sz w:val="20"/>
          <w:szCs w:val="20"/>
        </w:rPr>
        <w:t>INNP5E</w:t>
      </w:r>
      <w:r w:rsidRPr="00E20E60">
        <w:rPr>
          <w:rFonts w:ascii="Palatino Linotype" w:hAnsi="Palatino Linotype"/>
          <w:sz w:val="20"/>
          <w:szCs w:val="20"/>
        </w:rPr>
        <w:t>: rs10870194</w:t>
      </w:r>
    </w:p>
    <w:p w:rsidR="00A24396" w:rsidRPr="00E20E60" w:rsidRDefault="00657849" w:rsidP="00A24396">
      <w:pPr>
        <w:rPr>
          <w:rFonts w:ascii="Palatino Linotype" w:hAnsi="Palatino Linotype"/>
          <w:sz w:val="20"/>
          <w:szCs w:val="20"/>
        </w:rPr>
      </w:pPr>
      <w:r w:rsidRPr="00657849">
        <w:rPr>
          <w:rFonts w:ascii="Palatino Linotype" w:hAnsi="Palatino Linotype"/>
          <w:noProof/>
          <w:sz w:val="20"/>
          <w:szCs w:val="20"/>
          <w:lang w:val="de-DE" w:eastAsia="de-DE"/>
        </w:rPr>
        <w:pict>
          <v:shape id="_x0000_s1049" type="#_x0000_t202" style="position:absolute;margin-left:239.7pt;margin-top:103.85pt;width:57pt;height:44.15pt;z-index:251672576;mso-width-relative:margin;mso-height-relative:margin" stroked="f">
            <v:textbox>
              <w:txbxContent>
                <w:p w:rsidR="00774F89" w:rsidRDefault="00774F89" w:rsidP="00774F89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 xml:space="preserve">A: 39 % </w:t>
                  </w:r>
                </w:p>
                <w:p w:rsidR="00774F89" w:rsidRPr="000820ED" w:rsidRDefault="00774F89" w:rsidP="00774F89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>G: 61 %</w:t>
                  </w:r>
                </w:p>
              </w:txbxContent>
            </v:textbox>
          </v:shape>
        </w:pict>
      </w:r>
      <w:r w:rsidRPr="00657849">
        <w:rPr>
          <w:rFonts w:ascii="Palatino Linotype" w:hAnsi="Palatino Linotype"/>
          <w:noProof/>
          <w:sz w:val="20"/>
          <w:szCs w:val="20"/>
          <w:lang w:val="de-DE" w:eastAsia="de-DE"/>
        </w:rPr>
        <w:pict>
          <v:shape id="_x0000_s1048" type="#_x0000_t202" style="position:absolute;margin-left:239.7pt;margin-top:50.55pt;width:57pt;height:44.15pt;z-index:251671552;mso-width-relative:margin;mso-height-relative:margin" stroked="f">
            <v:textbox>
              <w:txbxContent>
                <w:p w:rsidR="00774F89" w:rsidRDefault="00774F89" w:rsidP="00774F89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 xml:space="preserve">A: 41 % </w:t>
                  </w:r>
                </w:p>
                <w:p w:rsidR="00774F89" w:rsidRPr="000820ED" w:rsidRDefault="00774F89" w:rsidP="00774F89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>G: 59 %</w:t>
                  </w:r>
                </w:p>
              </w:txbxContent>
            </v:textbox>
          </v:shape>
        </w:pict>
      </w:r>
      <w:r w:rsidRPr="00657849">
        <w:rPr>
          <w:rFonts w:ascii="Palatino Linotype" w:hAnsi="Palatino Linotype"/>
          <w:noProof/>
          <w:sz w:val="20"/>
          <w:szCs w:val="20"/>
          <w:lang w:val="de-DE" w:eastAsia="de-DE"/>
        </w:rPr>
        <w:pict>
          <v:shape id="_x0000_s1051" type="#_x0000_t202" style="position:absolute;margin-left:239.7pt;margin-top:211.2pt;width:57pt;height:44.15pt;z-index:251674624;mso-width-relative:margin;mso-height-relative:margin" stroked="f">
            <v:textbox>
              <w:txbxContent>
                <w:p w:rsidR="00774F89" w:rsidRDefault="00774F89" w:rsidP="00774F89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 xml:space="preserve">A: 78 % </w:t>
                  </w:r>
                </w:p>
                <w:p w:rsidR="00774F89" w:rsidRPr="000820ED" w:rsidRDefault="00774F89" w:rsidP="00774F89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>G: 22 %</w:t>
                  </w:r>
                </w:p>
              </w:txbxContent>
            </v:textbox>
          </v:shape>
        </w:pict>
      </w:r>
      <w:r w:rsidRPr="00657849">
        <w:rPr>
          <w:rFonts w:ascii="Palatino Linotype" w:hAnsi="Palatino Linotype"/>
          <w:noProof/>
          <w:sz w:val="20"/>
          <w:szCs w:val="20"/>
          <w:lang w:val="de-DE" w:eastAsia="de-DE"/>
        </w:rPr>
        <w:pict>
          <v:shape id="_x0000_s1050" type="#_x0000_t202" style="position:absolute;margin-left:239.7pt;margin-top:156.5pt;width:57pt;height:44.15pt;z-index:251673600;mso-width-relative:margin;mso-height-relative:margin" stroked="f">
            <v:textbox>
              <w:txbxContent>
                <w:p w:rsidR="00774F89" w:rsidRDefault="00774F89" w:rsidP="00774F89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 xml:space="preserve">A: 66 % </w:t>
                  </w:r>
                </w:p>
                <w:p w:rsidR="00774F89" w:rsidRPr="000820ED" w:rsidRDefault="00774F89" w:rsidP="00774F89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>G: 34 %</w:t>
                  </w:r>
                </w:p>
              </w:txbxContent>
            </v:textbox>
          </v:shape>
        </w:pict>
      </w:r>
      <w:r w:rsidR="00276BBA" w:rsidRPr="00E20E60">
        <w:rPr>
          <w:rFonts w:ascii="Palatino Linotype" w:hAnsi="Palatino Linotype"/>
          <w:noProof/>
          <w:sz w:val="20"/>
          <w:szCs w:val="20"/>
          <w:lang w:val="es-ES" w:eastAsia="es-ES"/>
        </w:rPr>
        <w:drawing>
          <wp:inline distT="0" distB="0" distL="0" distR="0">
            <wp:extent cx="5122293" cy="3567073"/>
            <wp:effectExtent l="19050" t="0" r="2157" b="0"/>
            <wp:docPr id="1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5913" cy="35695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4396" w:rsidRPr="00E20E60" w:rsidRDefault="00A24396" w:rsidP="005F1719">
      <w:pPr>
        <w:pStyle w:val="Prrafodelista"/>
        <w:numPr>
          <w:ilvl w:val="0"/>
          <w:numId w:val="1"/>
        </w:numPr>
        <w:rPr>
          <w:rFonts w:ascii="Palatino Linotype" w:hAnsi="Palatino Linotype"/>
          <w:sz w:val="20"/>
          <w:szCs w:val="20"/>
        </w:rPr>
      </w:pPr>
      <w:r w:rsidRPr="00E20E60">
        <w:rPr>
          <w:rFonts w:ascii="Palatino Linotype" w:hAnsi="Palatino Linotype"/>
          <w:i/>
          <w:sz w:val="20"/>
          <w:szCs w:val="20"/>
        </w:rPr>
        <w:lastRenderedPageBreak/>
        <w:t>INPP5E</w:t>
      </w:r>
      <w:r w:rsidRPr="00E20E60">
        <w:rPr>
          <w:rFonts w:ascii="Palatino Linotype" w:hAnsi="Palatino Linotype"/>
          <w:sz w:val="20"/>
          <w:szCs w:val="20"/>
        </w:rPr>
        <w:t>: rs33982662</w:t>
      </w:r>
    </w:p>
    <w:p w:rsidR="00A24396" w:rsidRPr="00E20E60" w:rsidRDefault="00657849" w:rsidP="00A24396">
      <w:pPr>
        <w:rPr>
          <w:rFonts w:ascii="Palatino Linotype" w:hAnsi="Palatino Linotype"/>
          <w:sz w:val="20"/>
          <w:szCs w:val="20"/>
        </w:rPr>
      </w:pPr>
      <w:r w:rsidRPr="00657849">
        <w:rPr>
          <w:rFonts w:ascii="Palatino Linotype" w:hAnsi="Palatino Linotype"/>
          <w:noProof/>
          <w:sz w:val="20"/>
          <w:szCs w:val="20"/>
          <w:lang w:val="de-DE" w:eastAsia="de-DE"/>
        </w:rPr>
        <w:pict>
          <v:shape id="_x0000_s1053" type="#_x0000_t202" style="position:absolute;margin-left:236pt;margin-top:102.35pt;width:57pt;height:44.15pt;z-index:251676672;mso-width-relative:margin;mso-height-relative:margin" stroked="f">
            <v:textbox>
              <w:txbxContent>
                <w:p w:rsidR="00774F89" w:rsidRDefault="00774F89" w:rsidP="00774F89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 xml:space="preserve">A: 40 % </w:t>
                  </w:r>
                </w:p>
                <w:p w:rsidR="00774F89" w:rsidRPr="000820ED" w:rsidRDefault="00774F89" w:rsidP="00774F89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>C: 60 %</w:t>
                  </w:r>
                </w:p>
              </w:txbxContent>
            </v:textbox>
          </v:shape>
        </w:pict>
      </w:r>
      <w:r w:rsidRPr="00657849">
        <w:rPr>
          <w:rFonts w:ascii="Palatino Linotype" w:hAnsi="Palatino Linotype"/>
          <w:noProof/>
          <w:sz w:val="20"/>
          <w:szCs w:val="20"/>
          <w:lang w:val="de-DE" w:eastAsia="de-DE"/>
        </w:rPr>
        <w:pict>
          <v:shape id="_x0000_s1052" type="#_x0000_t202" style="position:absolute;margin-left:236pt;margin-top:49.05pt;width:57pt;height:44.15pt;z-index:251675648;mso-width-relative:margin;mso-height-relative:margin" stroked="f">
            <v:textbox>
              <w:txbxContent>
                <w:p w:rsidR="00774F89" w:rsidRDefault="00774F89" w:rsidP="00774F89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 xml:space="preserve">A: 43 % </w:t>
                  </w:r>
                </w:p>
                <w:p w:rsidR="00774F89" w:rsidRPr="000820ED" w:rsidRDefault="00774F89" w:rsidP="00774F89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>C: 57 %</w:t>
                  </w:r>
                </w:p>
              </w:txbxContent>
            </v:textbox>
          </v:shape>
        </w:pict>
      </w:r>
      <w:r w:rsidRPr="00657849">
        <w:rPr>
          <w:rFonts w:ascii="Palatino Linotype" w:hAnsi="Palatino Linotype"/>
          <w:noProof/>
          <w:sz w:val="20"/>
          <w:szCs w:val="20"/>
          <w:lang w:val="de-DE" w:eastAsia="de-DE"/>
        </w:rPr>
        <w:pict>
          <v:shape id="_x0000_s1055" type="#_x0000_t202" style="position:absolute;margin-left:236pt;margin-top:209.7pt;width:57pt;height:44.15pt;z-index:251678720;mso-width-relative:margin;mso-height-relative:margin" stroked="f">
            <v:textbox>
              <w:txbxContent>
                <w:p w:rsidR="00774F89" w:rsidRDefault="00774F89" w:rsidP="00774F89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 xml:space="preserve">A: 35 % </w:t>
                  </w:r>
                </w:p>
                <w:p w:rsidR="00774F89" w:rsidRPr="000820ED" w:rsidRDefault="00774F89" w:rsidP="00774F89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>C: 65 %</w:t>
                  </w:r>
                </w:p>
              </w:txbxContent>
            </v:textbox>
          </v:shape>
        </w:pict>
      </w:r>
      <w:r w:rsidRPr="00657849">
        <w:rPr>
          <w:rFonts w:ascii="Palatino Linotype" w:hAnsi="Palatino Linotype"/>
          <w:noProof/>
          <w:sz w:val="20"/>
          <w:szCs w:val="20"/>
          <w:lang w:val="de-DE" w:eastAsia="de-DE"/>
        </w:rPr>
        <w:pict>
          <v:shape id="_x0000_s1054" type="#_x0000_t202" style="position:absolute;margin-left:236pt;margin-top:155pt;width:57pt;height:44.15pt;z-index:251677696;mso-width-relative:margin;mso-height-relative:margin" stroked="f">
            <v:textbox>
              <w:txbxContent>
                <w:p w:rsidR="00774F89" w:rsidRDefault="00774F89" w:rsidP="00774F89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 xml:space="preserve">A: 35 % </w:t>
                  </w:r>
                </w:p>
                <w:p w:rsidR="00774F89" w:rsidRPr="000820ED" w:rsidRDefault="00774F89" w:rsidP="00774F89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>C: 65 %</w:t>
                  </w:r>
                </w:p>
              </w:txbxContent>
            </v:textbox>
          </v:shape>
        </w:pict>
      </w:r>
      <w:r w:rsidR="00276BBA" w:rsidRPr="00E20E60">
        <w:rPr>
          <w:rFonts w:ascii="Palatino Linotype" w:hAnsi="Palatino Linotype"/>
          <w:noProof/>
          <w:sz w:val="20"/>
          <w:szCs w:val="20"/>
          <w:lang w:val="es-ES" w:eastAsia="es-ES"/>
        </w:rPr>
        <w:drawing>
          <wp:inline distT="0" distB="0" distL="0" distR="0">
            <wp:extent cx="5061908" cy="3519832"/>
            <wp:effectExtent l="19050" t="0" r="5392" b="0"/>
            <wp:docPr id="1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8531" cy="35244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4396" w:rsidRPr="00E20E60" w:rsidRDefault="00A24396" w:rsidP="005F1719">
      <w:pPr>
        <w:pStyle w:val="Prrafodelista"/>
        <w:numPr>
          <w:ilvl w:val="0"/>
          <w:numId w:val="1"/>
        </w:numPr>
        <w:rPr>
          <w:rFonts w:ascii="Palatino Linotype" w:hAnsi="Palatino Linotype"/>
          <w:sz w:val="20"/>
          <w:szCs w:val="20"/>
        </w:rPr>
      </w:pPr>
      <w:r w:rsidRPr="00E20E60">
        <w:rPr>
          <w:rFonts w:ascii="Palatino Linotype" w:hAnsi="Palatino Linotype"/>
          <w:i/>
          <w:sz w:val="20"/>
          <w:szCs w:val="20"/>
        </w:rPr>
        <w:t>PROM1</w:t>
      </w:r>
      <w:r w:rsidRPr="00E20E60">
        <w:rPr>
          <w:rFonts w:ascii="Palatino Linotype" w:hAnsi="Palatino Linotype"/>
          <w:sz w:val="20"/>
          <w:szCs w:val="20"/>
        </w:rPr>
        <w:t>: rs3130</w:t>
      </w:r>
    </w:p>
    <w:p w:rsidR="00A24396" w:rsidRPr="00E20E60" w:rsidRDefault="00657849" w:rsidP="00A24396">
      <w:pPr>
        <w:rPr>
          <w:rFonts w:ascii="Palatino Linotype" w:hAnsi="Palatino Linotype"/>
          <w:sz w:val="20"/>
          <w:szCs w:val="20"/>
        </w:rPr>
      </w:pPr>
      <w:r w:rsidRPr="00657849">
        <w:rPr>
          <w:rFonts w:ascii="Palatino Linotype" w:hAnsi="Palatino Linotype"/>
          <w:noProof/>
          <w:sz w:val="20"/>
          <w:szCs w:val="20"/>
          <w:lang w:val="de-DE" w:eastAsia="de-DE"/>
        </w:rPr>
        <w:pict>
          <v:shape id="_x0000_s1056" type="#_x0000_t202" style="position:absolute;margin-left:234pt;margin-top:155.5pt;width:57pt;height:44.15pt;z-index:251679744;mso-width-relative:margin;mso-height-relative:margin" stroked="f">
            <v:textbox style="mso-next-textbox:#_x0000_s1056">
              <w:txbxContent>
                <w:p w:rsidR="00774F89" w:rsidRDefault="00774F89" w:rsidP="00774F89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 xml:space="preserve">A: 39 % </w:t>
                  </w:r>
                </w:p>
                <w:p w:rsidR="00774F89" w:rsidRPr="000820ED" w:rsidRDefault="00774F89" w:rsidP="00774F89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>C: 61 %</w:t>
                  </w:r>
                </w:p>
              </w:txbxContent>
            </v:textbox>
          </v:shape>
        </w:pict>
      </w:r>
      <w:r w:rsidRPr="00657849">
        <w:rPr>
          <w:rFonts w:ascii="Palatino Linotype" w:hAnsi="Palatino Linotype"/>
          <w:noProof/>
          <w:sz w:val="20"/>
          <w:szCs w:val="20"/>
          <w:lang w:val="de-DE" w:eastAsia="de-DE"/>
        </w:rPr>
        <w:pict>
          <v:shape id="_x0000_s1057" type="#_x0000_t202" style="position:absolute;margin-left:234pt;margin-top:210.2pt;width:57pt;height:44.15pt;z-index:251680768;mso-width-relative:margin;mso-height-relative:margin" stroked="f">
            <v:textbox style="mso-next-textbox:#_x0000_s1057">
              <w:txbxContent>
                <w:p w:rsidR="00774F89" w:rsidRDefault="00774F89" w:rsidP="00774F89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 xml:space="preserve">A: 38 % </w:t>
                  </w:r>
                </w:p>
                <w:p w:rsidR="00774F89" w:rsidRPr="000820ED" w:rsidRDefault="00774F89" w:rsidP="00774F89">
                  <w:pPr>
                    <w:spacing w:line="240" w:lineRule="auto"/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t>C: 62 %</w:t>
                  </w:r>
                </w:p>
              </w:txbxContent>
            </v:textbox>
          </v:shape>
        </w:pict>
      </w:r>
      <w:r w:rsidR="00276BBA" w:rsidRPr="00E20E60">
        <w:rPr>
          <w:rFonts w:ascii="Palatino Linotype" w:hAnsi="Palatino Linotype"/>
          <w:noProof/>
          <w:sz w:val="20"/>
          <w:szCs w:val="20"/>
          <w:lang w:val="es-ES" w:eastAsia="es-ES"/>
        </w:rPr>
        <w:drawing>
          <wp:inline distT="0" distB="0" distL="0" distR="0">
            <wp:extent cx="5037650" cy="3510951"/>
            <wp:effectExtent l="19050" t="0" r="0" b="0"/>
            <wp:docPr id="1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157" cy="35120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0AC3" w:rsidRPr="0029758B" w:rsidRDefault="00940AC3">
      <w:pPr>
        <w:rPr>
          <w:rFonts w:ascii="Palatino Linotype" w:hAnsi="Palatino Linotype"/>
          <w:sz w:val="18"/>
          <w:szCs w:val="18"/>
        </w:rPr>
      </w:pPr>
      <w:r w:rsidRPr="0029758B">
        <w:rPr>
          <w:rFonts w:ascii="Palatino Linotype" w:hAnsi="Palatino Linotype"/>
          <w:b/>
          <w:sz w:val="18"/>
          <w:szCs w:val="18"/>
        </w:rPr>
        <w:lastRenderedPageBreak/>
        <w:t>Figure S1.</w:t>
      </w:r>
      <w:r w:rsidRPr="0029758B">
        <w:rPr>
          <w:rFonts w:ascii="Palatino Linotype" w:hAnsi="Palatino Linotype"/>
          <w:sz w:val="18"/>
          <w:szCs w:val="18"/>
        </w:rPr>
        <w:t xml:space="preserve"> I</w:t>
      </w:r>
      <w:r w:rsidR="00F6151D">
        <w:rPr>
          <w:rFonts w:ascii="Palatino Linotype" w:hAnsi="Palatino Linotype"/>
          <w:sz w:val="18"/>
          <w:szCs w:val="18"/>
        </w:rPr>
        <w:t>ntegrative Genomics Viewer (I</w:t>
      </w:r>
      <w:r w:rsidR="00AF7612">
        <w:rPr>
          <w:rFonts w:ascii="Palatino Linotype" w:hAnsi="Palatino Linotype"/>
          <w:sz w:val="18"/>
          <w:szCs w:val="18"/>
        </w:rPr>
        <w:t>GV</w:t>
      </w:r>
      <w:r w:rsidR="00F6151D">
        <w:rPr>
          <w:rFonts w:ascii="Palatino Linotype" w:hAnsi="Palatino Linotype"/>
          <w:sz w:val="18"/>
          <w:szCs w:val="18"/>
        </w:rPr>
        <w:t>)</w:t>
      </w:r>
      <w:r w:rsidR="00AF7612">
        <w:rPr>
          <w:rFonts w:ascii="Palatino Linotype" w:hAnsi="Palatino Linotype"/>
          <w:sz w:val="18"/>
          <w:szCs w:val="18"/>
        </w:rPr>
        <w:t xml:space="preserve"> visual inspection of RNA-seq samples with respect to allelic expression imbalanced (</w:t>
      </w:r>
      <w:r w:rsidRPr="0029758B">
        <w:rPr>
          <w:rFonts w:ascii="Palatino Linotype" w:hAnsi="Palatino Linotype"/>
          <w:sz w:val="18"/>
          <w:szCs w:val="18"/>
        </w:rPr>
        <w:t>AEI</w:t>
      </w:r>
      <w:r w:rsidR="00AF7612">
        <w:rPr>
          <w:rFonts w:ascii="Palatino Linotype" w:hAnsi="Palatino Linotype"/>
          <w:sz w:val="18"/>
          <w:szCs w:val="18"/>
        </w:rPr>
        <w:t>)</w:t>
      </w:r>
      <w:r w:rsidRPr="0029758B">
        <w:rPr>
          <w:rFonts w:ascii="Palatino Linotype" w:hAnsi="Palatino Linotype"/>
          <w:sz w:val="18"/>
          <w:szCs w:val="18"/>
        </w:rPr>
        <w:t xml:space="preserve"> SNP </w:t>
      </w:r>
      <w:r w:rsidR="00A51892" w:rsidRPr="0029758B">
        <w:rPr>
          <w:rFonts w:ascii="Palatino Linotype" w:hAnsi="Palatino Linotype"/>
          <w:sz w:val="18"/>
          <w:szCs w:val="18"/>
        </w:rPr>
        <w:t>(allelic proportion is shown in dif</w:t>
      </w:r>
      <w:r w:rsidR="00890496" w:rsidRPr="0029758B">
        <w:rPr>
          <w:rFonts w:ascii="Palatino Linotype" w:hAnsi="Palatino Linotype"/>
          <w:sz w:val="18"/>
          <w:szCs w:val="18"/>
        </w:rPr>
        <w:t>f</w:t>
      </w:r>
      <w:r w:rsidR="00A51892" w:rsidRPr="0029758B">
        <w:rPr>
          <w:rFonts w:ascii="Palatino Linotype" w:hAnsi="Palatino Linotype"/>
          <w:sz w:val="18"/>
          <w:szCs w:val="18"/>
        </w:rPr>
        <w:t>erent</w:t>
      </w:r>
      <w:r w:rsidR="00FE3EC6" w:rsidRPr="0029758B">
        <w:rPr>
          <w:rFonts w:ascii="Palatino Linotype" w:hAnsi="Palatino Linotype"/>
          <w:sz w:val="18"/>
          <w:szCs w:val="18"/>
        </w:rPr>
        <w:t xml:space="preserve"> colors</w:t>
      </w:r>
      <w:r w:rsidR="00A51892" w:rsidRPr="0029758B">
        <w:rPr>
          <w:rFonts w:ascii="Palatino Linotype" w:hAnsi="Palatino Linotype"/>
          <w:sz w:val="18"/>
          <w:szCs w:val="18"/>
        </w:rPr>
        <w:t xml:space="preserve"> attending to each nucleotide: T (red), C (blue), </w:t>
      </w:r>
      <w:r w:rsidR="005A5151" w:rsidRPr="0029758B">
        <w:rPr>
          <w:rFonts w:ascii="Palatino Linotype" w:hAnsi="Palatino Linotype"/>
          <w:sz w:val="18"/>
          <w:szCs w:val="18"/>
        </w:rPr>
        <w:t>A (green), G (brown)</w:t>
      </w:r>
      <w:r w:rsidRPr="0029758B">
        <w:rPr>
          <w:rFonts w:ascii="Palatino Linotype" w:hAnsi="Palatino Linotype"/>
          <w:sz w:val="18"/>
          <w:szCs w:val="18"/>
        </w:rPr>
        <w:t>.</w:t>
      </w:r>
      <w:r w:rsidR="00897A90" w:rsidRPr="0029758B">
        <w:rPr>
          <w:rFonts w:ascii="Palatino Linotype" w:hAnsi="Palatino Linotype"/>
          <w:sz w:val="18"/>
          <w:szCs w:val="18"/>
        </w:rPr>
        <w:t xml:space="preserve"> Indicated </w:t>
      </w:r>
      <w:r w:rsidR="00AF7612" w:rsidRPr="0029758B">
        <w:rPr>
          <w:rFonts w:ascii="Palatino Linotype" w:hAnsi="Palatino Linotype"/>
          <w:sz w:val="18"/>
          <w:szCs w:val="18"/>
        </w:rPr>
        <w:t>are the relative allele percentages</w:t>
      </w:r>
      <w:r w:rsidR="007D31F3" w:rsidRPr="0029758B">
        <w:rPr>
          <w:rFonts w:ascii="Palatino Linotype" w:hAnsi="Palatino Linotype"/>
          <w:sz w:val="18"/>
          <w:szCs w:val="18"/>
        </w:rPr>
        <w:t xml:space="preserve"> for each SNP and</w:t>
      </w:r>
      <w:r w:rsidRPr="0029758B">
        <w:rPr>
          <w:rFonts w:ascii="Palatino Linotype" w:hAnsi="Palatino Linotype"/>
          <w:sz w:val="18"/>
          <w:szCs w:val="18"/>
        </w:rPr>
        <w:t xml:space="preserve"> IGV snapshots of those genes with AEI SNPs in the </w:t>
      </w:r>
      <w:r w:rsidR="00C555D3" w:rsidRPr="0029758B">
        <w:rPr>
          <w:rFonts w:ascii="Palatino Linotype" w:hAnsi="Palatino Linotype"/>
          <w:sz w:val="18"/>
          <w:szCs w:val="18"/>
        </w:rPr>
        <w:t xml:space="preserve">three </w:t>
      </w:r>
      <w:r w:rsidRPr="0029758B">
        <w:rPr>
          <w:rFonts w:ascii="Palatino Linotype" w:hAnsi="Palatino Linotype"/>
          <w:sz w:val="18"/>
          <w:szCs w:val="18"/>
        </w:rPr>
        <w:t xml:space="preserve">RNA-seq samples. The two first rows </w:t>
      </w:r>
      <w:r w:rsidR="007D31F3" w:rsidRPr="0029758B">
        <w:rPr>
          <w:rFonts w:ascii="Palatino Linotype" w:hAnsi="Palatino Linotype"/>
          <w:sz w:val="18"/>
          <w:szCs w:val="18"/>
        </w:rPr>
        <w:t>correspond to eye sample</w:t>
      </w:r>
      <w:r w:rsidRPr="0029758B">
        <w:rPr>
          <w:rFonts w:ascii="Palatino Linotype" w:hAnsi="Palatino Linotype"/>
          <w:sz w:val="18"/>
          <w:szCs w:val="18"/>
        </w:rPr>
        <w:t xml:space="preserve"> HAS4 (first row:</w:t>
      </w:r>
      <w:r w:rsidR="00276BBA" w:rsidRPr="0029758B">
        <w:rPr>
          <w:rFonts w:ascii="Palatino Linotype" w:hAnsi="Palatino Linotype"/>
          <w:sz w:val="18"/>
          <w:szCs w:val="18"/>
        </w:rPr>
        <w:t xml:space="preserve"> processing according to section 2.4, </w:t>
      </w:r>
      <w:r w:rsidRPr="0029758B">
        <w:rPr>
          <w:rFonts w:ascii="Palatino Linotype" w:hAnsi="Palatino Linotype"/>
          <w:sz w:val="18"/>
          <w:szCs w:val="18"/>
        </w:rPr>
        <w:t xml:space="preserve">second row: </w:t>
      </w:r>
      <w:r w:rsidR="007D31F3" w:rsidRPr="0029758B">
        <w:rPr>
          <w:rFonts w:ascii="Palatino Linotype" w:hAnsi="Palatino Linotype"/>
          <w:sz w:val="18"/>
          <w:szCs w:val="18"/>
        </w:rPr>
        <w:t>Microarray Facility T</w:t>
      </w:r>
      <w:r w:rsidR="00E20E60">
        <w:rPr>
          <w:rFonts w:ascii="Palatino Linotype" w:hAnsi="Palatino Linotype"/>
          <w:sz w:val="18"/>
          <w:szCs w:val="18"/>
        </w:rPr>
        <w:t>ue</w:t>
      </w:r>
      <w:r w:rsidR="007D31F3" w:rsidRPr="0029758B">
        <w:rPr>
          <w:rFonts w:ascii="Palatino Linotype" w:hAnsi="Palatino Linotype"/>
          <w:sz w:val="18"/>
          <w:szCs w:val="18"/>
        </w:rPr>
        <w:t xml:space="preserve">bingen </w:t>
      </w:r>
      <w:r w:rsidR="00E20E60">
        <w:rPr>
          <w:rFonts w:ascii="Palatino Linotype" w:hAnsi="Palatino Linotype"/>
          <w:sz w:val="18"/>
          <w:szCs w:val="18"/>
        </w:rPr>
        <w:t>S</w:t>
      </w:r>
      <w:r w:rsidR="00276BBA" w:rsidRPr="0029758B">
        <w:rPr>
          <w:rFonts w:ascii="Palatino Linotype" w:hAnsi="Palatino Linotype"/>
          <w:sz w:val="18"/>
          <w:szCs w:val="18"/>
        </w:rPr>
        <w:t>ervices processing)</w:t>
      </w:r>
      <w:r w:rsidRPr="0029758B">
        <w:rPr>
          <w:rFonts w:ascii="Palatino Linotype" w:hAnsi="Palatino Linotype"/>
          <w:sz w:val="18"/>
          <w:szCs w:val="18"/>
        </w:rPr>
        <w:t xml:space="preserve">. </w:t>
      </w:r>
      <w:r w:rsidR="00C555D3" w:rsidRPr="0029758B">
        <w:rPr>
          <w:rFonts w:ascii="Palatino Linotype" w:hAnsi="Palatino Linotype"/>
          <w:sz w:val="18"/>
          <w:szCs w:val="18"/>
        </w:rPr>
        <w:t>T</w:t>
      </w:r>
      <w:r w:rsidRPr="0029758B">
        <w:rPr>
          <w:rFonts w:ascii="Palatino Linotype" w:hAnsi="Palatino Linotype"/>
          <w:sz w:val="18"/>
          <w:szCs w:val="18"/>
        </w:rPr>
        <w:t xml:space="preserve">he next two rows correspond to </w:t>
      </w:r>
      <w:r w:rsidR="007D31F3" w:rsidRPr="0029758B">
        <w:rPr>
          <w:rFonts w:ascii="Palatino Linotype" w:hAnsi="Palatino Linotype"/>
          <w:sz w:val="18"/>
          <w:szCs w:val="18"/>
        </w:rPr>
        <w:t xml:space="preserve">eye donor sample </w:t>
      </w:r>
      <w:r w:rsidRPr="0029758B">
        <w:rPr>
          <w:rFonts w:ascii="Palatino Linotype" w:hAnsi="Palatino Linotype"/>
          <w:sz w:val="18"/>
          <w:szCs w:val="18"/>
        </w:rPr>
        <w:t xml:space="preserve">HAS13 </w:t>
      </w:r>
      <w:r w:rsidR="00276BBA" w:rsidRPr="0029758B">
        <w:rPr>
          <w:rFonts w:ascii="Palatino Linotype" w:hAnsi="Palatino Linotype"/>
          <w:sz w:val="18"/>
          <w:szCs w:val="18"/>
        </w:rPr>
        <w:t>(first row: processing according to section 2.4, second row: MTF services processing</w:t>
      </w:r>
      <w:r w:rsidR="00490D34" w:rsidRPr="0029758B">
        <w:rPr>
          <w:rFonts w:ascii="Palatino Linotype" w:hAnsi="Palatino Linotype"/>
          <w:sz w:val="18"/>
          <w:szCs w:val="18"/>
        </w:rPr>
        <w:t>)</w:t>
      </w:r>
      <w:r w:rsidRPr="0029758B">
        <w:rPr>
          <w:rFonts w:ascii="Palatino Linotype" w:hAnsi="Palatino Linotype"/>
          <w:sz w:val="18"/>
          <w:szCs w:val="18"/>
        </w:rPr>
        <w:t>.</w:t>
      </w:r>
      <w:r w:rsidR="00276BBA" w:rsidRPr="0029758B">
        <w:rPr>
          <w:rFonts w:ascii="Palatino Linotype" w:hAnsi="Palatino Linotype"/>
          <w:sz w:val="18"/>
          <w:szCs w:val="18"/>
        </w:rPr>
        <w:t xml:space="preserve"> </w:t>
      </w:r>
      <w:r w:rsidR="00A24396" w:rsidRPr="0029758B">
        <w:rPr>
          <w:rFonts w:ascii="Palatino Linotype" w:hAnsi="Palatino Linotype"/>
          <w:sz w:val="18"/>
          <w:szCs w:val="18"/>
        </w:rPr>
        <w:t>Represented are</w:t>
      </w:r>
      <w:r w:rsidR="005F1719" w:rsidRPr="0029758B">
        <w:rPr>
          <w:rFonts w:ascii="Palatino Linotype" w:hAnsi="Palatino Linotype"/>
          <w:sz w:val="18"/>
          <w:szCs w:val="18"/>
        </w:rPr>
        <w:t>: A)</w:t>
      </w:r>
      <w:r w:rsidR="00A24396" w:rsidRPr="0029758B">
        <w:rPr>
          <w:rFonts w:ascii="Palatino Linotype" w:hAnsi="Palatino Linotype"/>
          <w:i/>
          <w:sz w:val="18"/>
          <w:szCs w:val="18"/>
        </w:rPr>
        <w:t xml:space="preserve"> BEST1</w:t>
      </w:r>
      <w:r w:rsidR="00272519" w:rsidRPr="0029758B">
        <w:rPr>
          <w:rFonts w:ascii="Palatino Linotype" w:hAnsi="Palatino Linotype"/>
          <w:sz w:val="18"/>
          <w:szCs w:val="18"/>
        </w:rPr>
        <w:t xml:space="preserve"> rs149698; </w:t>
      </w:r>
      <w:r w:rsidR="005F1719" w:rsidRPr="0029758B">
        <w:rPr>
          <w:rFonts w:ascii="Palatino Linotype" w:hAnsi="Palatino Linotype"/>
          <w:sz w:val="18"/>
          <w:szCs w:val="18"/>
        </w:rPr>
        <w:t xml:space="preserve">B) </w:t>
      </w:r>
      <w:r w:rsidR="005F1719" w:rsidRPr="0029758B">
        <w:rPr>
          <w:rFonts w:ascii="Palatino Linotype" w:hAnsi="Palatino Linotype"/>
          <w:i/>
          <w:sz w:val="18"/>
          <w:szCs w:val="18"/>
        </w:rPr>
        <w:t xml:space="preserve">BEST1 </w:t>
      </w:r>
      <w:r w:rsidR="00272519" w:rsidRPr="0029758B">
        <w:rPr>
          <w:rFonts w:ascii="Palatino Linotype" w:hAnsi="Palatino Linotype"/>
          <w:sz w:val="18"/>
          <w:szCs w:val="18"/>
        </w:rPr>
        <w:t>rs1800009</w:t>
      </w:r>
      <w:r w:rsidR="005F1719" w:rsidRPr="0029758B">
        <w:rPr>
          <w:rFonts w:ascii="Palatino Linotype" w:hAnsi="Palatino Linotype"/>
          <w:sz w:val="18"/>
          <w:szCs w:val="18"/>
        </w:rPr>
        <w:t xml:space="preserve">; C) </w:t>
      </w:r>
      <w:r w:rsidR="00CC0AD0" w:rsidRPr="0029758B">
        <w:rPr>
          <w:rFonts w:ascii="Palatino Linotype" w:hAnsi="Palatino Linotype"/>
          <w:i/>
          <w:sz w:val="18"/>
          <w:szCs w:val="18"/>
        </w:rPr>
        <w:t>GRK1</w:t>
      </w:r>
      <w:r w:rsidR="005F1719" w:rsidRPr="0029758B">
        <w:rPr>
          <w:rFonts w:ascii="Palatino Linotype" w:hAnsi="Palatino Linotype"/>
          <w:sz w:val="18"/>
          <w:szCs w:val="18"/>
        </w:rPr>
        <w:t xml:space="preserve"> rs9796035</w:t>
      </w:r>
      <w:r w:rsidR="00CC0AD0" w:rsidRPr="0029758B">
        <w:rPr>
          <w:rFonts w:ascii="Palatino Linotype" w:hAnsi="Palatino Linotype"/>
          <w:sz w:val="18"/>
          <w:szCs w:val="18"/>
        </w:rPr>
        <w:t xml:space="preserve">; </w:t>
      </w:r>
      <w:r w:rsidR="000820ED" w:rsidRPr="0029758B">
        <w:rPr>
          <w:rFonts w:ascii="Palatino Linotype" w:hAnsi="Palatino Linotype"/>
          <w:sz w:val="18"/>
          <w:szCs w:val="18"/>
        </w:rPr>
        <w:t>D</w:t>
      </w:r>
      <w:r w:rsidR="00CC0AD0" w:rsidRPr="0029758B">
        <w:rPr>
          <w:rFonts w:ascii="Palatino Linotype" w:hAnsi="Palatino Linotype"/>
          <w:sz w:val="18"/>
          <w:szCs w:val="18"/>
        </w:rPr>
        <w:t xml:space="preserve">) </w:t>
      </w:r>
      <w:r w:rsidR="00CC0AD0" w:rsidRPr="0029758B">
        <w:rPr>
          <w:rFonts w:ascii="Palatino Linotype" w:hAnsi="Palatino Linotype"/>
          <w:i/>
          <w:sz w:val="18"/>
          <w:szCs w:val="18"/>
        </w:rPr>
        <w:t>INNP5</w:t>
      </w:r>
      <w:r w:rsidR="00CC0AD0" w:rsidRPr="0029758B">
        <w:rPr>
          <w:rFonts w:ascii="Palatino Linotype" w:hAnsi="Palatino Linotype"/>
          <w:sz w:val="18"/>
          <w:szCs w:val="18"/>
        </w:rPr>
        <w:t xml:space="preserve"> rs10870194; </w:t>
      </w:r>
      <w:r w:rsidR="000820ED" w:rsidRPr="0029758B">
        <w:rPr>
          <w:rFonts w:ascii="Palatino Linotype" w:hAnsi="Palatino Linotype"/>
          <w:sz w:val="18"/>
          <w:szCs w:val="18"/>
        </w:rPr>
        <w:t>E</w:t>
      </w:r>
      <w:r w:rsidR="00CC0AD0" w:rsidRPr="0029758B">
        <w:rPr>
          <w:rFonts w:ascii="Palatino Linotype" w:hAnsi="Palatino Linotype"/>
          <w:sz w:val="18"/>
          <w:szCs w:val="18"/>
        </w:rPr>
        <w:t xml:space="preserve">) </w:t>
      </w:r>
      <w:r w:rsidR="00CC0AD0" w:rsidRPr="0029758B">
        <w:rPr>
          <w:rFonts w:ascii="Palatino Linotype" w:hAnsi="Palatino Linotype"/>
          <w:i/>
          <w:sz w:val="18"/>
          <w:szCs w:val="18"/>
        </w:rPr>
        <w:t>INPP5E</w:t>
      </w:r>
      <w:r w:rsidR="00CC0AD0" w:rsidRPr="0029758B">
        <w:rPr>
          <w:rFonts w:ascii="Palatino Linotype" w:hAnsi="Palatino Linotype"/>
          <w:sz w:val="18"/>
          <w:szCs w:val="18"/>
        </w:rPr>
        <w:t xml:space="preserve"> rs33982662; </w:t>
      </w:r>
      <w:r w:rsidR="000820ED" w:rsidRPr="0029758B">
        <w:rPr>
          <w:rFonts w:ascii="Palatino Linotype" w:hAnsi="Palatino Linotype"/>
          <w:sz w:val="18"/>
          <w:szCs w:val="18"/>
        </w:rPr>
        <w:t>F</w:t>
      </w:r>
      <w:r w:rsidR="00CC0AD0" w:rsidRPr="0029758B">
        <w:rPr>
          <w:rFonts w:ascii="Palatino Linotype" w:hAnsi="Palatino Linotype"/>
          <w:sz w:val="18"/>
          <w:szCs w:val="18"/>
        </w:rPr>
        <w:t xml:space="preserve">) </w:t>
      </w:r>
      <w:r w:rsidR="00CC0AD0" w:rsidRPr="0029758B">
        <w:rPr>
          <w:rFonts w:ascii="Palatino Linotype" w:hAnsi="Palatino Linotype"/>
          <w:i/>
          <w:sz w:val="18"/>
          <w:szCs w:val="18"/>
        </w:rPr>
        <w:t>PROM1</w:t>
      </w:r>
      <w:r w:rsidR="00197D3C" w:rsidRPr="0029758B">
        <w:rPr>
          <w:rFonts w:ascii="Palatino Linotype" w:hAnsi="Palatino Linotype"/>
          <w:sz w:val="18"/>
          <w:szCs w:val="18"/>
        </w:rPr>
        <w:t xml:space="preserve"> rs3130</w:t>
      </w:r>
      <w:bookmarkStart w:id="0" w:name="_GoBack"/>
      <w:bookmarkEnd w:id="0"/>
      <w:r w:rsidR="00272519" w:rsidRPr="0029758B">
        <w:rPr>
          <w:rFonts w:ascii="Palatino Linotype" w:hAnsi="Palatino Linotype"/>
          <w:sz w:val="18"/>
          <w:szCs w:val="18"/>
        </w:rPr>
        <w:t>.</w:t>
      </w:r>
    </w:p>
    <w:sectPr w:rsidR="00940AC3" w:rsidRPr="0029758B" w:rsidSect="001F091D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72C30" w:rsidRDefault="00272C30" w:rsidP="00CC0AD0">
      <w:pPr>
        <w:spacing w:after="0" w:line="240" w:lineRule="auto"/>
      </w:pPr>
      <w:r>
        <w:separator/>
      </w:r>
    </w:p>
  </w:endnote>
  <w:endnote w:type="continuationSeparator" w:id="1">
    <w:p w:rsidR="00272C30" w:rsidRDefault="00272C30" w:rsidP="00CC0A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72C30" w:rsidRDefault="00272C30" w:rsidP="00CC0AD0">
      <w:pPr>
        <w:spacing w:after="0" w:line="240" w:lineRule="auto"/>
      </w:pPr>
      <w:r>
        <w:separator/>
      </w:r>
    </w:p>
  </w:footnote>
  <w:footnote w:type="continuationSeparator" w:id="1">
    <w:p w:rsidR="00272C30" w:rsidRDefault="00272C30" w:rsidP="00CC0AD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CF2053D"/>
    <w:multiLevelType w:val="hybridMultilevel"/>
    <w:tmpl w:val="53B6CFC6"/>
    <w:lvl w:ilvl="0" w:tplc="ECB6929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20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40AC3"/>
    <w:rsid w:val="000820ED"/>
    <w:rsid w:val="000D2B10"/>
    <w:rsid w:val="00197D3C"/>
    <w:rsid w:val="001F091D"/>
    <w:rsid w:val="00272519"/>
    <w:rsid w:val="00272C30"/>
    <w:rsid w:val="00276BBA"/>
    <w:rsid w:val="0029758B"/>
    <w:rsid w:val="003F2CA8"/>
    <w:rsid w:val="00490D34"/>
    <w:rsid w:val="005A5151"/>
    <w:rsid w:val="005F1719"/>
    <w:rsid w:val="00620726"/>
    <w:rsid w:val="00657849"/>
    <w:rsid w:val="00774F89"/>
    <w:rsid w:val="007D31F3"/>
    <w:rsid w:val="00890496"/>
    <w:rsid w:val="00897A90"/>
    <w:rsid w:val="008A2C2B"/>
    <w:rsid w:val="008B15B9"/>
    <w:rsid w:val="008D6AD2"/>
    <w:rsid w:val="00940AC3"/>
    <w:rsid w:val="00A24396"/>
    <w:rsid w:val="00A51892"/>
    <w:rsid w:val="00A86385"/>
    <w:rsid w:val="00AA409E"/>
    <w:rsid w:val="00AF7612"/>
    <w:rsid w:val="00BE1321"/>
    <w:rsid w:val="00C555D3"/>
    <w:rsid w:val="00CC0AD0"/>
    <w:rsid w:val="00E04439"/>
    <w:rsid w:val="00E143EC"/>
    <w:rsid w:val="00E20E60"/>
    <w:rsid w:val="00F6151D"/>
    <w:rsid w:val="00F91E39"/>
    <w:rsid w:val="00FE3EC6"/>
    <w:rsid w:val="00FF063E"/>
    <w:rsid w:val="00FF386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" strokecolor="none [3213]"/>
    </o:shapedefaults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F091D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940A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0AC3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A24396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CC0AD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C0AD0"/>
  </w:style>
  <w:style w:type="paragraph" w:styleId="Piedepgina">
    <w:name w:val="footer"/>
    <w:basedOn w:val="Normal"/>
    <w:link w:val="PiedepginaCar"/>
    <w:uiPriority w:val="99"/>
    <w:unhideWhenUsed/>
    <w:rsid w:val="00CC0AD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C0AD0"/>
  </w:style>
  <w:style w:type="character" w:styleId="Refdecomentario">
    <w:name w:val="annotation reference"/>
    <w:basedOn w:val="Fuentedeprrafopredeter"/>
    <w:uiPriority w:val="99"/>
    <w:semiHidden/>
    <w:unhideWhenUsed/>
    <w:rsid w:val="00890496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890496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890496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9049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90496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40A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0AC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A2439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C0AD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C0AD0"/>
  </w:style>
  <w:style w:type="paragraph" w:styleId="Footer">
    <w:name w:val="footer"/>
    <w:basedOn w:val="Normal"/>
    <w:link w:val="FooterChar"/>
    <w:uiPriority w:val="99"/>
    <w:unhideWhenUsed/>
    <w:rsid w:val="00CC0AD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C0AD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microsoft.com/office/2007/relationships/stylesWithEffects" Target="stylesWithEffect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148</Words>
  <Characters>818</Characters>
  <Application>Microsoft Office Word</Application>
  <DocSecurity>0</DocSecurity>
  <Lines>6</Lines>
  <Paragraphs>1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Hewlett-Packard</Company>
  <LinksUpToDate>false</LinksUpToDate>
  <CharactersWithSpaces>965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paul lavone</dc:creator>
  <cp:lastModifiedBy>paul lavone</cp:lastModifiedBy>
  <cp:revision>5</cp:revision>
  <cp:lastPrinted>2017-06-21T12:46:00Z</cp:lastPrinted>
  <dcterms:created xsi:type="dcterms:W3CDTF">2017-10-20T07:51:00Z</dcterms:created>
  <dcterms:modified xsi:type="dcterms:W3CDTF">2017-10-20T08:39:00Z</dcterms:modified>
</cp:coreProperties>
</file>