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3E" w:rsidRDefault="009F3BA6">
      <w:pPr>
        <w:pStyle w:val="MDPI41tablecaption"/>
        <w:spacing w:line="240" w:lineRule="auto"/>
        <w:ind w:left="0"/>
        <w:contextualSpacing/>
        <w:jc w:val="left"/>
      </w:pPr>
      <w:r>
        <w:rPr>
          <w:b/>
        </w:rPr>
        <w:t>Table S2</w:t>
      </w:r>
      <w:r w:rsidRPr="006A33C1">
        <w:rPr>
          <w:b/>
        </w:rPr>
        <w:t>.</w:t>
      </w:r>
      <w:r>
        <w:rPr>
          <w:b/>
        </w:rPr>
        <w:t xml:space="preserve"> </w:t>
      </w:r>
      <w:r>
        <w:t xml:space="preserve">List of </w:t>
      </w:r>
      <w:proofErr w:type="spellStart"/>
      <w:r>
        <w:t>pyrosequencing</w:t>
      </w:r>
      <w:proofErr w:type="spellEnd"/>
      <w:r w:rsidR="00C65F75">
        <w:t>,</w:t>
      </w:r>
      <w:r>
        <w:t xml:space="preserve"> PCR</w:t>
      </w:r>
      <w:r w:rsidR="00C65F75">
        <w:t xml:space="preserve"> and/or </w:t>
      </w:r>
      <w:r>
        <w:t xml:space="preserve">Sanger </w:t>
      </w:r>
      <w:r w:rsidR="00C65F75">
        <w:t xml:space="preserve">sequencing </w:t>
      </w:r>
      <w:r>
        <w:t>primer</w:t>
      </w:r>
      <w:r w:rsidR="00C65F75">
        <w:t>s</w:t>
      </w:r>
      <w:r>
        <w:t xml:space="preserve">. Score of </w:t>
      </w:r>
      <w:proofErr w:type="spellStart"/>
      <w:r>
        <w:t>pyrosequencing</w:t>
      </w:r>
      <w:proofErr w:type="spellEnd"/>
      <w:r>
        <w:t xml:space="preserve"> assay is also provided</w:t>
      </w:r>
    </w:p>
    <w:tbl>
      <w:tblPr>
        <w:tblW w:w="13750" w:type="dxa"/>
        <w:tblInd w:w="-72" w:type="dxa"/>
        <w:tblCellMar>
          <w:left w:w="70" w:type="dxa"/>
          <w:right w:w="70" w:type="dxa"/>
        </w:tblCellMar>
        <w:tblLook w:val="04A0"/>
      </w:tblPr>
      <w:tblGrid>
        <w:gridCol w:w="1838"/>
        <w:gridCol w:w="1423"/>
        <w:gridCol w:w="3624"/>
        <w:gridCol w:w="3605"/>
        <w:gridCol w:w="2638"/>
        <w:gridCol w:w="622"/>
      </w:tblGrid>
      <w:tr w:rsidR="006054EE" w:rsidRPr="006054EE" w:rsidTr="006054EE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Assay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Type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Forward 5'-3'</w:t>
            </w:r>
          </w:p>
        </w:tc>
        <w:tc>
          <w:tcPr>
            <w:tcW w:w="3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Reverse 5'-3'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Sequencing 5'-3'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Score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ABCA4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_rs1762114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TGGGCTACTGTCCTCAGTTTG</w:t>
            </w:r>
          </w:p>
        </w:tc>
        <w:tc>
          <w:tcPr>
            <w:tcW w:w="3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(bio)AAGCCGGGCATAAAGGTAA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CCTCAGTTTGATGCAAT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91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TCAAAATATGGGCTACTGTCCTCA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GTGGCCACAACAAAACATTTTTCA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ABHD12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_rs6107027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(bio)ACGCCTCCAGATGCCCTTATATT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CTGAAAATGGATGGCTCTTAGCTT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GGATGGCTCTTAGCTTCT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98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TCCTGCCTACCTCTCAGTTCC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ACTTGCCACTGAAAATGGATGG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BBS5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_rs7589199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*BEST1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_rs149698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(bio)TGTGGACGCCTTCAAGTCTG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GGGGGAAGAACATGGGAGTG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GGGAGTGGGGCTGAG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100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AACAGAACGTTAGGGGCCAG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TTCTGGGTGCTCCATCAAGG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*BEST1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_1800009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AGCGATGGGGCCTTGATG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(bio)GGGGATCTCTGGCATATCCG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TCAAGTGAGGAGGAAAA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91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TGGGGCCAAGAAAAGTTTTGA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GGGGATCTCTGGCATATCCG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C3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_rs17030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ACACTTGGGTGGAGCACTGG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(bio)CCGAGGTCCTGGCATTGTTT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GGGTGGAGCACTGGC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91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CC2D2A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_rs4698387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CDHR1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_rs4244947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CDHR1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_rs4933980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TCTCATCCTGACCCCTCTGTCT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(bio)TGGGCTACCATGAAGGTGAGAGT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AGCTTCTTTTGCTTGG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91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AACTTCCCTGGTACAACAAAGTC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GTGGTCTACGGATCTTGAGGG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CDHR1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_rs10509491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CDHR1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_rs7895270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CDHR1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_rs2279229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CNGB1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_rs17821448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GGGTACTGACCTGGCTCATGAA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(bio)GTCCTCCGTGATGCTGTGAAC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GACCTGGCTCATGAA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100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GCTAGGGGAAGTTGAGGGC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TCCTCCGTGATGCTGTGAAC</w:t>
            </w:r>
          </w:p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7610A4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lastRenderedPageBreak/>
              <w:t>Assay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Type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Forward 5'-3'</w:t>
            </w:r>
          </w:p>
        </w:tc>
        <w:tc>
          <w:tcPr>
            <w:tcW w:w="3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Reverse 5'-3'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Sequencing 5'-3'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Score</w:t>
            </w:r>
          </w:p>
        </w:tc>
      </w:tr>
      <w:tr w:rsidR="006054EE" w:rsidRPr="006054EE" w:rsidTr="006054EE">
        <w:trPr>
          <w:trHeight w:val="40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*COL11A1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_rs2229783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TCCCTCAATTCCCTGAAACAA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(bio)TTTACAAGTTCGGGCTGGATT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TCCCTGAAACAAGACAT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99</w:t>
            </w:r>
          </w:p>
        </w:tc>
      </w:tr>
      <w:tr w:rsidR="006054EE" w:rsidRPr="006054EE" w:rsidTr="006054EE">
        <w:trPr>
          <w:trHeight w:val="375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GGTCCACCTGGTGAAGTCAT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GATGGCTGAGTTGCAGGTCT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FLVCR1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_rs10864027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(bio)TTACTCATGGTGAAAGGCTAAGTG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TCCTTGCAGTAATGAGTGAGTTTT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CCTCCCTGCTCTCTT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89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GRK1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_rs9796035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poor assay. Score 69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GRM6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_rs11746675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AGGAACCCCTGTGATGTTCAAC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(bio)GTCGCCTGGTACTGGAAGATGTC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TGTTCAACGAGAACGG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90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GACCACCGAGGATGACGGA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TCCAGTCTGAGGGTCTCTGCC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GRM6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_rs2067011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GRM6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_rs2071246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IDH3B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_rs5026920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INPP5E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_rs1128874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exon edge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INPP5E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_rs10870194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INPP5E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_rs35763810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exon edge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MYO7A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_rs2276288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CCAAGCAGCGTGGGGACT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(bio)GCGGTGGCATGGTGACAG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GACTTCCCCACCGAC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93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TGCCAAGGGAGACCTCATCA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CCAGGCCACATACCACAATCT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PRCD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_rs5742903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PRCD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_rs895157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*PROM1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_rs3130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poor assay. Score 80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7610A4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lastRenderedPageBreak/>
              <w:t>Assay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Type</w:t>
            </w:r>
          </w:p>
        </w:tc>
        <w:tc>
          <w:tcPr>
            <w:tcW w:w="3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Forward 5'-3'</w:t>
            </w:r>
          </w:p>
        </w:tc>
        <w:tc>
          <w:tcPr>
            <w:tcW w:w="3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Reverse 5'-3'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Sequencing 5'-3'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54EE" w:rsidRPr="006054EE" w:rsidRDefault="0025492E" w:rsidP="007610A4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de-DE"/>
              </w:rPr>
              <w:t>Score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</w:t>
            </w: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  <w:t>*PROM1_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rs7686732)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(bio)TTCGTTCAAAAGTGGAGTTGTT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CATGTTAGCTGCACTCCAATTAAT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CACTCCAATTAATGTTTATC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90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TGCTGTTCGTTCAAAAGTGGAG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CATCCATGCTGGACACCAGA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*PRPH2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_rs425876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(bio)ACCCCGAGGAATCTGAGAG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TTGCCCAGCTTCTTCACACTC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CAGGTCTCCGGCACG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89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GTGACCATTACAATTGGGCTGC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CCCAGCTTCTTCACACTCTCC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*RP1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_rs61739567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(bio)TTCTTGGGGTTAGAGGAAGAAGGT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CCCACAACTAACAATGATGTGTGC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TGTGTGCAAGAAATTCAT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91</w:t>
            </w: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CAGTAACACATTTGACTTGATGGGT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TCTTGAGCCCTGGAATCTGT</w:t>
            </w: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de-DE"/>
              </w:rPr>
              <w:t>WFS1</w:t>
            </w: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de-DE"/>
              </w:rPr>
              <w:t>_rs1046319</w:t>
            </w:r>
          </w:p>
        </w:tc>
        <w:tc>
          <w:tcPr>
            <w:tcW w:w="14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Pyrosequencing</w:t>
            </w:r>
          </w:p>
        </w:tc>
        <w:tc>
          <w:tcPr>
            <w:tcW w:w="36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n.a</w:t>
            </w:r>
          </w:p>
        </w:tc>
        <w:tc>
          <w:tcPr>
            <w:tcW w:w="36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  <w:tr w:rsidR="006054EE" w:rsidRPr="006054EE" w:rsidTr="006054EE">
        <w:trPr>
          <w:trHeight w:val="300"/>
        </w:trPr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25492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  <w:r w:rsidRPr="002549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  <w:t>PCR-Sanger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1443E" w:rsidRDefault="0011443E">
            <w:pPr>
              <w:spacing w:after="0" w:line="240" w:lineRule="auto"/>
              <w:contextualSpacing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de-DE"/>
              </w:rPr>
            </w:pPr>
          </w:p>
        </w:tc>
      </w:tr>
    </w:tbl>
    <w:p w:rsidR="00801DD6" w:rsidRDefault="00801DD6">
      <w:pPr>
        <w:spacing w:line="240" w:lineRule="auto"/>
        <w:contextualSpacing/>
        <w:rPr>
          <w:lang w:val="en-US"/>
        </w:rPr>
      </w:pPr>
    </w:p>
    <w:sectPr w:rsidR="00801DD6" w:rsidSect="009F3BA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F3BA6"/>
    <w:rsid w:val="0011443E"/>
    <w:rsid w:val="0025492E"/>
    <w:rsid w:val="0048717C"/>
    <w:rsid w:val="00491923"/>
    <w:rsid w:val="006054EE"/>
    <w:rsid w:val="00801DD6"/>
    <w:rsid w:val="00940263"/>
    <w:rsid w:val="009F3BA6"/>
    <w:rsid w:val="00A77E11"/>
    <w:rsid w:val="00B97F03"/>
    <w:rsid w:val="00C65F75"/>
    <w:rsid w:val="00CE6433"/>
    <w:rsid w:val="00D12916"/>
    <w:rsid w:val="00D9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9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9F3BA6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54EE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054E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054E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054E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054E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054EE"/>
    <w:rPr>
      <w:b/>
      <w:bCs/>
    </w:rPr>
  </w:style>
  <w:style w:type="paragraph" w:styleId="Revisin">
    <w:name w:val="Revision"/>
    <w:hidden/>
    <w:uiPriority w:val="99"/>
    <w:semiHidden/>
    <w:rsid w:val="006054E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3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</dc:creator>
  <cp:lastModifiedBy>paul lavone</cp:lastModifiedBy>
  <cp:revision>2</cp:revision>
  <dcterms:created xsi:type="dcterms:W3CDTF">2017-10-20T07:53:00Z</dcterms:created>
  <dcterms:modified xsi:type="dcterms:W3CDTF">2017-10-20T07:53:00Z</dcterms:modified>
</cp:coreProperties>
</file>