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063C3" w:rsidRPr="006B7308" w:rsidRDefault="00A063C3" w:rsidP="00586AEB">
      <w:pPr>
        <w:pStyle w:val="MDPI21heading1"/>
      </w:pPr>
      <w:r w:rsidRPr="006B7308">
        <w:t>Supplementary materials</w:t>
      </w:r>
      <w:r>
        <w:t xml:space="preserve"> </w:t>
      </w:r>
    </w:p>
    <w:p w:rsidR="00A063C3" w:rsidRPr="009A429A" w:rsidRDefault="00A063C3" w:rsidP="00586AEB">
      <w:pPr>
        <w:pStyle w:val="MDPI51figurecaption"/>
        <w:rPr>
          <w:rFonts w:asciiTheme="majorBidi" w:hAnsiTheme="majorBidi" w:cstheme="majorBidi"/>
          <w:sz w:val="28"/>
          <w:szCs w:val="24"/>
          <w:lang w:val="en-IN"/>
        </w:rPr>
      </w:pPr>
      <w:r w:rsidRPr="00586AEB">
        <w:rPr>
          <w:rFonts w:asciiTheme="majorBidi" w:hAnsiTheme="majorBidi" w:cstheme="majorBidi"/>
          <w:b/>
          <w:szCs w:val="24"/>
        </w:rPr>
        <w:t>Figure S1.</w:t>
      </w:r>
      <w:r>
        <w:rPr>
          <w:rFonts w:asciiTheme="majorBidi" w:hAnsiTheme="majorBidi" w:cstheme="majorBidi"/>
          <w:szCs w:val="24"/>
        </w:rPr>
        <w:t xml:space="preserve"> </w:t>
      </w:r>
      <w:r w:rsidRPr="00A063C3">
        <w:t>Scatter plot of all ancient populations along the first two principal components.</w:t>
      </w:r>
      <w:r w:rsidRPr="009A429A">
        <w:t xml:space="preserve"> Symbols correspond to individuals and their color and shape correspond to the location map and the era table, respectively (right legend boxes). </w:t>
      </w:r>
    </w:p>
    <w:p w:rsidR="00A063C3" w:rsidRDefault="00A063C3" w:rsidP="00586AEB">
      <w:pPr>
        <w:pStyle w:val="MDPI52figure"/>
      </w:pPr>
      <w:r>
        <w:rPr>
          <w:noProof/>
        </w:rPr>
        <w:drawing>
          <wp:inline distT="0" distB="0" distL="0" distR="0" wp14:anchorId="3F62E192" wp14:editId="4F7462E6">
            <wp:extent cx="5943600" cy="2790190"/>
            <wp:effectExtent l="0" t="0" r="0" b="0"/>
            <wp:docPr id="7" name="Picture 7" descr="A screenshot of a cell phone&#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790190"/>
                    </a:xfrm>
                    <a:prstGeom prst="rect">
                      <a:avLst/>
                    </a:prstGeom>
                  </pic:spPr>
                </pic:pic>
              </a:graphicData>
            </a:graphic>
          </wp:inline>
        </w:drawing>
      </w:r>
    </w:p>
    <w:p w:rsidR="00A063C3" w:rsidRDefault="00A063C3" w:rsidP="00A063C3">
      <w:pPr>
        <w:rPr>
          <w:rFonts w:asciiTheme="majorBidi" w:hAnsiTheme="majorBidi" w:cstheme="majorBidi"/>
          <w:sz w:val="24"/>
          <w:szCs w:val="24"/>
        </w:rPr>
      </w:pPr>
      <w:r>
        <w:rPr>
          <w:rFonts w:asciiTheme="majorBidi" w:hAnsiTheme="majorBidi" w:cstheme="majorBidi"/>
          <w:sz w:val="24"/>
          <w:szCs w:val="24"/>
        </w:rPr>
        <w:br w:type="page"/>
      </w:r>
    </w:p>
    <w:p w:rsidR="00A063C3" w:rsidRPr="00C42931" w:rsidRDefault="00A063C3" w:rsidP="00586AEB">
      <w:pPr>
        <w:pStyle w:val="MDPI51figurecaption"/>
        <w:rPr>
          <w:lang w:val="en-IN"/>
        </w:rPr>
      </w:pPr>
      <w:r w:rsidRPr="00586AEB">
        <w:rPr>
          <w:b/>
        </w:rPr>
        <w:lastRenderedPageBreak/>
        <w:t>Figure S2.</w:t>
      </w:r>
      <w:r>
        <w:t xml:space="preserve"> </w:t>
      </w:r>
      <w:r w:rsidRPr="00A063C3">
        <w:rPr>
          <w:lang w:val="en-IN"/>
        </w:rPr>
        <w:t xml:space="preserve">ADMIXTURE results of ancient genomes at </w:t>
      </w:r>
      <w:r w:rsidRPr="00A063C3">
        <w:rPr>
          <w:i/>
          <w:iCs/>
          <w:lang w:val="en-IN"/>
        </w:rPr>
        <w:t>K</w:t>
      </w:r>
      <w:r w:rsidRPr="00A063C3">
        <w:rPr>
          <w:lang w:val="en-IN"/>
        </w:rPr>
        <w:t xml:space="preserve">=2 through </w:t>
      </w:r>
      <w:r w:rsidRPr="00A063C3">
        <w:rPr>
          <w:i/>
          <w:iCs/>
          <w:lang w:val="en-IN"/>
        </w:rPr>
        <w:t>K</w:t>
      </w:r>
      <w:r w:rsidRPr="00A063C3">
        <w:rPr>
          <w:lang w:val="en-IN"/>
        </w:rPr>
        <w:t>=12.</w:t>
      </w:r>
      <w:r w:rsidRPr="00C42931">
        <w:rPr>
          <w:lang w:val="en-IN"/>
        </w:rPr>
        <w:t xml:space="preserve"> E</w:t>
      </w:r>
      <w:r w:rsidRPr="00C42931">
        <w:t>ach genome is represented by a vertical line partitioned into colored segments whose lengths are proportional to the contributions of the ancestral components to the genome.</w:t>
      </w:r>
    </w:p>
    <w:p w:rsidR="00A063C3" w:rsidRPr="00C42931" w:rsidRDefault="00A063C3" w:rsidP="00586AEB">
      <w:pPr>
        <w:pStyle w:val="MDPI52figure"/>
      </w:pPr>
      <w:r w:rsidRPr="00C42931">
        <w:rPr>
          <w:noProof/>
        </w:rPr>
        <w:drawing>
          <wp:inline distT="0" distB="0" distL="0" distR="0" wp14:anchorId="05F6F705" wp14:editId="6E6F3E19">
            <wp:extent cx="3905767" cy="699637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S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14132" cy="7011357"/>
                    </a:xfrm>
                    <a:prstGeom prst="rect">
                      <a:avLst/>
                    </a:prstGeom>
                  </pic:spPr>
                </pic:pic>
              </a:graphicData>
            </a:graphic>
          </wp:inline>
        </w:drawing>
      </w:r>
    </w:p>
    <w:p w:rsidR="00A063C3" w:rsidRDefault="00A063C3">
      <w:pPr>
        <w:spacing w:after="0" w:line="240" w:lineRule="auto"/>
        <w:rPr>
          <w:rFonts w:asciiTheme="majorBidi" w:hAnsiTheme="majorBidi" w:cstheme="majorBidi"/>
          <w:b/>
          <w:sz w:val="24"/>
          <w:szCs w:val="24"/>
        </w:rPr>
      </w:pPr>
      <w:r>
        <w:rPr>
          <w:rFonts w:asciiTheme="majorBidi" w:hAnsiTheme="majorBidi"/>
          <w:sz w:val="24"/>
          <w:szCs w:val="24"/>
        </w:rPr>
        <w:br w:type="page"/>
      </w:r>
    </w:p>
    <w:p w:rsidR="00A063C3" w:rsidRPr="009A429A" w:rsidRDefault="00A063C3" w:rsidP="00586AEB">
      <w:pPr>
        <w:pStyle w:val="MDPI51figurecaption"/>
      </w:pPr>
      <w:r w:rsidRPr="00586AEB">
        <w:rPr>
          <w:b/>
        </w:rPr>
        <w:lastRenderedPageBreak/>
        <w:t>Figure S3.</w:t>
      </w:r>
      <w:r>
        <w:t xml:space="preserve"> </w:t>
      </w:r>
      <w:r w:rsidRPr="009A429A">
        <w:t xml:space="preserve">Cross-validation (CV) error and standard error of ADMIXTURE runs of </w:t>
      </w:r>
      <w:r w:rsidRPr="009A429A">
        <w:rPr>
          <w:i/>
          <w:iCs/>
        </w:rPr>
        <w:t>K</w:t>
      </w:r>
      <w:r w:rsidRPr="009A429A">
        <w:t xml:space="preserve"> ranging from 1 to 15. </w:t>
      </w:r>
    </w:p>
    <w:p w:rsidR="00A063C3" w:rsidRPr="00C42931" w:rsidRDefault="00A063C3" w:rsidP="00586AEB">
      <w:pPr>
        <w:pStyle w:val="MDPI52figure"/>
      </w:pPr>
      <w:r w:rsidRPr="00C42931">
        <w:rPr>
          <w:noProof/>
        </w:rPr>
        <w:drawing>
          <wp:inline distT="0" distB="0" distL="0" distR="0" wp14:anchorId="3CAE49A1" wp14:editId="054B8BC5">
            <wp:extent cx="4104932" cy="2926080"/>
            <wp:effectExtent l="0" t="0" r="0" b="7620"/>
            <wp:docPr id="5" name="Picture 5" descr="D:\My Documents\University\Elhaik Lab\Writing\aAIMs\Figures\Figure S2 - Cross validation\Figure 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y Documents\University\Elhaik Lab\Writing\aAIMs\Figures\Figure S2 - Cross validation\Figure S2.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05516" cy="2926496"/>
                    </a:xfrm>
                    <a:prstGeom prst="rect">
                      <a:avLst/>
                    </a:prstGeom>
                    <a:noFill/>
                    <a:ln>
                      <a:noFill/>
                    </a:ln>
                  </pic:spPr>
                </pic:pic>
              </a:graphicData>
            </a:graphic>
          </wp:inline>
        </w:drawing>
      </w:r>
    </w:p>
    <w:p w:rsidR="00A063C3" w:rsidRPr="009A429A" w:rsidRDefault="00A063C3" w:rsidP="00586AEB">
      <w:pPr>
        <w:pStyle w:val="MDPI51figurecaption"/>
      </w:pPr>
      <w:r w:rsidRPr="00586AEB">
        <w:rPr>
          <w:rFonts w:asciiTheme="majorBidi" w:hAnsiTheme="majorBidi" w:cstheme="majorBidi"/>
          <w:b/>
          <w:szCs w:val="24"/>
        </w:rPr>
        <w:t>Figure S4</w:t>
      </w:r>
      <w:r w:rsidRPr="00586AEB">
        <w:rPr>
          <w:rFonts w:asciiTheme="majorBidi" w:hAnsiTheme="majorBidi"/>
          <w:b/>
          <w:szCs w:val="24"/>
        </w:rPr>
        <w:t>.</w:t>
      </w:r>
      <w:r>
        <w:rPr>
          <w:rFonts w:asciiTheme="majorBidi" w:hAnsiTheme="majorBidi"/>
          <w:szCs w:val="24"/>
        </w:rPr>
        <w:t xml:space="preserve"> </w:t>
      </w:r>
      <w:r w:rsidRPr="00A063C3">
        <w:t xml:space="preserve">Ancient population structure inferred by ADMIXTURE analysis. </w:t>
      </w:r>
      <w:proofErr w:type="gramStart"/>
      <w:r w:rsidRPr="00A063C3">
        <w:t>E</w:t>
      </w:r>
      <w:r w:rsidRPr="009A429A">
        <w:t>ach individual</w:t>
      </w:r>
      <w:proofErr w:type="gramEnd"/>
      <w:r w:rsidRPr="009A429A">
        <w:t xml:space="preserve"> is represented by a vertical (100%) stacked column of genetic components shown in color for </w:t>
      </w:r>
      <w:r w:rsidRPr="009A429A">
        <w:rPr>
          <w:i/>
          <w:iCs/>
        </w:rPr>
        <w:t>K</w:t>
      </w:r>
      <w:r w:rsidRPr="009A429A">
        <w:t xml:space="preserve">=10. </w:t>
      </w:r>
    </w:p>
    <w:p w:rsidR="00A063C3" w:rsidRDefault="00A063C3" w:rsidP="00586AEB">
      <w:pPr>
        <w:pStyle w:val="MDPI52figure"/>
        <w:rPr>
          <w:rFonts w:eastAsia="MS PGothic"/>
          <w:color w:val="365F91"/>
          <w:lang w:bidi="ar-SA"/>
        </w:rPr>
      </w:pPr>
      <w:r>
        <w:rPr>
          <w:noProof/>
        </w:rPr>
        <w:drawing>
          <wp:inline distT="0" distB="0" distL="0" distR="0" wp14:anchorId="3E3DB5B8" wp14:editId="607133AD">
            <wp:extent cx="5943600" cy="3307715"/>
            <wp:effectExtent l="0" t="0" r="0" b="6985"/>
            <wp:docPr id="10" name="Picture 10" descr="A pencil and paper&#10;&#10;Description generated with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e S4.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307715"/>
                    </a:xfrm>
                    <a:prstGeom prst="rect">
                      <a:avLst/>
                    </a:prstGeom>
                  </pic:spPr>
                </pic:pic>
              </a:graphicData>
            </a:graphic>
          </wp:inline>
        </w:drawing>
      </w:r>
      <w:r>
        <w:br w:type="page"/>
      </w:r>
    </w:p>
    <w:p w:rsidR="00A063C3" w:rsidRPr="009A429A" w:rsidRDefault="00A063C3" w:rsidP="00586AEB">
      <w:pPr>
        <w:pStyle w:val="MDPI51figurecaption"/>
      </w:pPr>
      <w:r w:rsidRPr="00586AEB">
        <w:rPr>
          <w:rFonts w:asciiTheme="majorBidi" w:hAnsiTheme="majorBidi" w:cstheme="majorBidi"/>
          <w:b/>
          <w:szCs w:val="24"/>
        </w:rPr>
        <w:lastRenderedPageBreak/>
        <w:t>Figure S5</w:t>
      </w:r>
      <w:r w:rsidRPr="00586AEB">
        <w:rPr>
          <w:rFonts w:asciiTheme="majorBidi" w:hAnsiTheme="majorBidi"/>
          <w:b/>
          <w:szCs w:val="24"/>
        </w:rPr>
        <w:t>.</w:t>
      </w:r>
      <w:r>
        <w:rPr>
          <w:rFonts w:asciiTheme="majorBidi" w:hAnsiTheme="majorBidi"/>
          <w:szCs w:val="24"/>
        </w:rPr>
        <w:t xml:space="preserve"> </w:t>
      </w:r>
      <w:r w:rsidRPr="00A063C3">
        <w:rPr>
          <w:bCs/>
        </w:rPr>
        <w:t xml:space="preserve">Minor allele frequency distributions for </w:t>
      </w:r>
      <w:proofErr w:type="spellStart"/>
      <w:r w:rsidRPr="00A063C3">
        <w:rPr>
          <w:bCs/>
        </w:rPr>
        <w:t>aAIMs</w:t>
      </w:r>
      <w:proofErr w:type="spellEnd"/>
      <w:r w:rsidRPr="00A063C3">
        <w:rPr>
          <w:bCs/>
        </w:rPr>
        <w:t xml:space="preserve"> identified with various methods</w:t>
      </w:r>
      <w:r w:rsidRPr="00A063C3">
        <w:t>.</w:t>
      </w:r>
      <w:r w:rsidRPr="009A429A">
        <w:t xml:space="preserve"> MAF frequencies were calculated for ancient (A) and modern-day (B) populations. To avoid confusion, the distributions represent the frequency of the minor allele in each dataset, which was the same one in 91.5% of the genotypes.</w:t>
      </w:r>
    </w:p>
    <w:p w:rsidR="00A063C3" w:rsidRDefault="00A063C3" w:rsidP="00586AEB">
      <w:pPr>
        <w:pStyle w:val="MDPI52figure"/>
      </w:pPr>
      <w:r>
        <w:rPr>
          <w:noProof/>
        </w:rPr>
        <w:drawing>
          <wp:inline distT="0" distB="0" distL="0" distR="0" wp14:anchorId="71D859E6" wp14:editId="13FDB588">
            <wp:extent cx="4392041" cy="6148952"/>
            <wp:effectExtent l="0" t="0" r="8890" b="4445"/>
            <wp:docPr id="9" name="Picture 9" descr="A picture containing writing implement, stationary, pencil, object&#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S4.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93713" cy="6151293"/>
                    </a:xfrm>
                    <a:prstGeom prst="rect">
                      <a:avLst/>
                    </a:prstGeom>
                  </pic:spPr>
                </pic:pic>
              </a:graphicData>
            </a:graphic>
          </wp:inline>
        </w:drawing>
      </w:r>
    </w:p>
    <w:p w:rsidR="00A063C3" w:rsidRDefault="00A063C3" w:rsidP="00A063C3">
      <w:pPr>
        <w:rPr>
          <w:rFonts w:asciiTheme="majorBidi" w:eastAsia="MS PGothic" w:hAnsiTheme="majorBidi" w:cstheme="majorBidi"/>
          <w:color w:val="365F91"/>
          <w:sz w:val="24"/>
          <w:szCs w:val="24"/>
          <w:lang w:bidi="ar-SA"/>
        </w:rPr>
      </w:pPr>
      <w:r>
        <w:rPr>
          <w:rFonts w:asciiTheme="majorBidi" w:hAnsiTheme="majorBidi" w:cstheme="majorBidi"/>
          <w:sz w:val="24"/>
          <w:szCs w:val="24"/>
        </w:rPr>
        <w:br w:type="page"/>
      </w:r>
    </w:p>
    <w:p w:rsidR="00A063C3" w:rsidRPr="009A429A" w:rsidRDefault="00A063C3" w:rsidP="00586AEB">
      <w:pPr>
        <w:pStyle w:val="MDPI51figurecaption"/>
      </w:pPr>
      <w:r w:rsidRPr="00586AEB">
        <w:rPr>
          <w:b/>
        </w:rPr>
        <w:lastRenderedPageBreak/>
        <w:t>Figure S6.</w:t>
      </w:r>
      <w:r>
        <w:t xml:space="preserve"> </w:t>
      </w:r>
      <w:r w:rsidRPr="00A063C3">
        <w:t xml:space="preserve">PCA plots of the </w:t>
      </w:r>
      <w:proofErr w:type="spellStart"/>
      <w:r w:rsidRPr="00A063C3">
        <w:t>aAIMs</w:t>
      </w:r>
      <w:proofErr w:type="spellEnd"/>
      <w:r w:rsidRPr="00A063C3">
        <w:t xml:space="preserve"> candidates identified by various methods. </w:t>
      </w:r>
      <w:r w:rsidRPr="00A063C3">
        <w:rPr>
          <w:bCs/>
        </w:rPr>
        <w:t>PCA</w:t>
      </w:r>
      <w:r w:rsidRPr="009A429A">
        <w:t xml:space="preserve"> results are shown for </w:t>
      </w:r>
      <w:proofErr w:type="spellStart"/>
      <w:r w:rsidRPr="009A429A">
        <w:t>Infocalc</w:t>
      </w:r>
      <w:proofErr w:type="spellEnd"/>
      <w:r w:rsidRPr="009A429A">
        <w:t xml:space="preserve"> (A), </w:t>
      </w:r>
      <w:r w:rsidRPr="009A429A">
        <w:rPr>
          <w:i/>
          <w:iCs/>
        </w:rPr>
        <w:t>F</w:t>
      </w:r>
      <w:r w:rsidRPr="009A429A">
        <w:rPr>
          <w:i/>
          <w:iCs/>
          <w:vertAlign w:val="subscript"/>
        </w:rPr>
        <w:t>ST</w:t>
      </w:r>
      <w:r w:rsidRPr="009A429A">
        <w:t xml:space="preserve"> (B), Admixture</w:t>
      </w:r>
      <w:r w:rsidRPr="009A429A">
        <w:rPr>
          <w:vertAlign w:val="subscript"/>
        </w:rPr>
        <w:t>1</w:t>
      </w:r>
      <w:r w:rsidRPr="009A429A">
        <w:t xml:space="preserve"> (C), Admixture</w:t>
      </w:r>
      <w:r w:rsidRPr="009A429A">
        <w:rPr>
          <w:vertAlign w:val="subscript"/>
        </w:rPr>
        <w:t>2</w:t>
      </w:r>
      <w:r w:rsidRPr="009A429A">
        <w:t xml:space="preserve"> (D), PD (E), Rand</w:t>
      </w:r>
      <w:r w:rsidRPr="009A429A">
        <w:rPr>
          <w:vertAlign w:val="subscript"/>
        </w:rPr>
        <w:t>10k</w:t>
      </w:r>
      <w:r w:rsidRPr="009A429A">
        <w:t xml:space="preserve"> (F), and Rand</w:t>
      </w:r>
      <w:r w:rsidRPr="009A429A">
        <w:rPr>
          <w:vertAlign w:val="subscript"/>
        </w:rPr>
        <w:t>15k</w:t>
      </w:r>
      <w:r w:rsidRPr="009A429A">
        <w:t xml:space="preserve"> (G). The color and the shape of the ancient genomes in the PCA plots correspond to the location map and the era table respectively (top right). </w:t>
      </w:r>
    </w:p>
    <w:p w:rsidR="00A063C3" w:rsidRPr="00C42931" w:rsidRDefault="00A063C3" w:rsidP="00586AEB">
      <w:pPr>
        <w:pStyle w:val="MDPI52figure"/>
      </w:pPr>
      <w:r w:rsidRPr="00C42931">
        <w:rPr>
          <w:noProof/>
        </w:rPr>
        <w:drawing>
          <wp:inline distT="0" distB="0" distL="0" distR="0" wp14:anchorId="0729E851" wp14:editId="6DC230F5">
            <wp:extent cx="4542837" cy="6690360"/>
            <wp:effectExtent l="0" t="0" r="0" b="0"/>
            <wp:docPr id="14" name="Picture 14" descr="D:\My Documents\University\Elhaik Lab\Writing\aAIMs\Figures\Figure S3 - PCA - methods\Figure 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 Documents\University\Elhaik Lab\Writing\aAIMs\Figures\Figure S3 - PCA - methods\Figure S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53847" cy="6706575"/>
                    </a:xfrm>
                    <a:prstGeom prst="rect">
                      <a:avLst/>
                    </a:prstGeom>
                    <a:noFill/>
                    <a:ln>
                      <a:noFill/>
                    </a:ln>
                  </pic:spPr>
                </pic:pic>
              </a:graphicData>
            </a:graphic>
          </wp:inline>
        </w:drawing>
      </w:r>
    </w:p>
    <w:p w:rsidR="00A063C3" w:rsidRDefault="00A063C3">
      <w:pPr>
        <w:spacing w:after="0" w:line="240" w:lineRule="auto"/>
        <w:rPr>
          <w:rFonts w:asciiTheme="majorBidi" w:hAnsiTheme="majorBidi" w:cstheme="majorBidi"/>
          <w:b/>
          <w:sz w:val="24"/>
          <w:szCs w:val="24"/>
        </w:rPr>
      </w:pPr>
      <w:r>
        <w:rPr>
          <w:rFonts w:asciiTheme="majorBidi" w:hAnsiTheme="majorBidi"/>
          <w:sz w:val="24"/>
          <w:szCs w:val="24"/>
        </w:rPr>
        <w:br w:type="page"/>
      </w:r>
    </w:p>
    <w:p w:rsidR="00A063C3" w:rsidRPr="00DF1D28" w:rsidRDefault="00A063C3" w:rsidP="00586AEB">
      <w:pPr>
        <w:pStyle w:val="MDPI51figurecaption"/>
      </w:pPr>
      <w:r w:rsidRPr="00586AEB">
        <w:rPr>
          <w:b/>
        </w:rPr>
        <w:lastRenderedPageBreak/>
        <w:t>Figure S7.</w:t>
      </w:r>
      <w:r>
        <w:t xml:space="preserve"> </w:t>
      </w:r>
      <w:r w:rsidRPr="00A063C3">
        <w:t xml:space="preserve">A supervised ADMIXUTRE analysis of the </w:t>
      </w:r>
      <w:proofErr w:type="spellStart"/>
      <w:r w:rsidRPr="00A063C3">
        <w:t>aAIMs</w:t>
      </w:r>
      <w:proofErr w:type="spellEnd"/>
      <w:r w:rsidRPr="00A063C3">
        <w:t xml:space="preserve"> candidates identified by various methods. </w:t>
      </w:r>
      <w:r w:rsidRPr="00A063C3">
        <w:rPr>
          <w:bCs/>
        </w:rPr>
        <w:t>A</w:t>
      </w:r>
      <w:r w:rsidRPr="00DF1D28">
        <w:rPr>
          <w:bCs/>
        </w:rPr>
        <w:t>DMIXUTRE</w:t>
      </w:r>
      <w:r w:rsidRPr="00DF1D28">
        <w:rPr>
          <w:b/>
        </w:rPr>
        <w:t xml:space="preserve"> </w:t>
      </w:r>
      <w:r w:rsidRPr="00DF1D28">
        <w:t xml:space="preserve">results are shown for </w:t>
      </w:r>
      <w:proofErr w:type="spellStart"/>
      <w:r w:rsidRPr="00DF1D28">
        <w:t>Infocalc</w:t>
      </w:r>
      <w:proofErr w:type="spellEnd"/>
      <w:r w:rsidRPr="00DF1D28">
        <w:t xml:space="preserve"> (A), </w:t>
      </w:r>
      <w:r w:rsidRPr="00DF1D28">
        <w:rPr>
          <w:i/>
          <w:iCs/>
        </w:rPr>
        <w:t>F</w:t>
      </w:r>
      <w:r w:rsidRPr="00DF1D28">
        <w:rPr>
          <w:i/>
          <w:iCs/>
          <w:vertAlign w:val="subscript"/>
        </w:rPr>
        <w:t>ST</w:t>
      </w:r>
      <w:r w:rsidRPr="00DF1D28">
        <w:t xml:space="preserve"> (B), Admixture</w:t>
      </w:r>
      <w:r w:rsidRPr="00DF1D28">
        <w:rPr>
          <w:vertAlign w:val="subscript"/>
        </w:rPr>
        <w:t>1</w:t>
      </w:r>
      <w:r w:rsidRPr="00DF1D28">
        <w:t xml:space="preserve"> (C), Admixture</w:t>
      </w:r>
      <w:r w:rsidRPr="00DF1D28">
        <w:rPr>
          <w:vertAlign w:val="subscript"/>
        </w:rPr>
        <w:t>2</w:t>
      </w:r>
      <w:r w:rsidRPr="00DF1D28">
        <w:t xml:space="preserve"> (D), PD (E), Rand</w:t>
      </w:r>
      <w:r w:rsidRPr="00DF1D28">
        <w:rPr>
          <w:vertAlign w:val="subscript"/>
        </w:rPr>
        <w:t>10</w:t>
      </w:r>
      <w:r>
        <w:rPr>
          <w:vertAlign w:val="subscript"/>
        </w:rPr>
        <w:t>k</w:t>
      </w:r>
      <w:r w:rsidRPr="00DF1D28">
        <w:t xml:space="preserve"> (F), and Rand</w:t>
      </w:r>
      <w:r w:rsidRPr="00DF1D28">
        <w:rPr>
          <w:vertAlign w:val="subscript"/>
        </w:rPr>
        <w:t>15</w:t>
      </w:r>
      <w:r>
        <w:rPr>
          <w:vertAlign w:val="subscript"/>
        </w:rPr>
        <w:t>k</w:t>
      </w:r>
      <w:r w:rsidRPr="00DF1D28">
        <w:t xml:space="preserve"> (G). </w:t>
      </w:r>
      <w:r w:rsidRPr="00DF1D28">
        <w:rPr>
          <w:lang w:val="en-IN"/>
        </w:rPr>
        <w:t>E</w:t>
      </w:r>
      <w:r w:rsidRPr="00DF1D28">
        <w:t>ach genome is represented by a vertical line partitioned into colored segments whose lengths are proportional to the contributions of the ancestral components to the genome.</w:t>
      </w:r>
    </w:p>
    <w:p w:rsidR="00A063C3" w:rsidRPr="00C42931" w:rsidRDefault="00A063C3" w:rsidP="00586AEB">
      <w:pPr>
        <w:pStyle w:val="MDPI52figure"/>
      </w:pPr>
      <w:r w:rsidRPr="00C42931">
        <w:rPr>
          <w:noProof/>
        </w:rPr>
        <w:drawing>
          <wp:inline distT="0" distB="0" distL="0" distR="0" wp14:anchorId="4DDD166C" wp14:editId="35B20AF8">
            <wp:extent cx="3326245" cy="6195480"/>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4.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26245" cy="6195480"/>
                    </a:xfrm>
                    <a:prstGeom prst="rect">
                      <a:avLst/>
                    </a:prstGeom>
                  </pic:spPr>
                </pic:pic>
              </a:graphicData>
            </a:graphic>
          </wp:inline>
        </w:drawing>
      </w:r>
    </w:p>
    <w:p w:rsidR="00A063C3" w:rsidRDefault="00A063C3">
      <w:pPr>
        <w:spacing w:after="0" w:line="240" w:lineRule="auto"/>
        <w:rPr>
          <w:rFonts w:asciiTheme="majorBidi" w:hAnsiTheme="majorBidi" w:cstheme="majorBidi"/>
          <w:b/>
          <w:sz w:val="24"/>
          <w:szCs w:val="24"/>
        </w:rPr>
      </w:pPr>
      <w:r>
        <w:rPr>
          <w:rFonts w:asciiTheme="majorBidi" w:hAnsiTheme="majorBidi"/>
          <w:sz w:val="24"/>
          <w:szCs w:val="24"/>
        </w:rPr>
        <w:br w:type="page"/>
      </w:r>
    </w:p>
    <w:p w:rsidR="00A063C3" w:rsidRPr="009A429A" w:rsidRDefault="00A063C3" w:rsidP="00586AEB">
      <w:pPr>
        <w:pStyle w:val="MDPI51figurecaption"/>
      </w:pPr>
      <w:r w:rsidRPr="00586AEB">
        <w:rPr>
          <w:b/>
        </w:rPr>
        <w:lastRenderedPageBreak/>
        <w:t>Figure S8.</w:t>
      </w:r>
      <w:r>
        <w:t xml:space="preserve"> </w:t>
      </w:r>
      <w:r w:rsidRPr="009A429A">
        <w:t xml:space="preserve">A distribution of the Euclidean distances between the admixture proportions of the ancient genomes obtained from the CSS and those obtained by the </w:t>
      </w:r>
      <w:proofErr w:type="spellStart"/>
      <w:r w:rsidRPr="009A429A">
        <w:t>aAIMs</w:t>
      </w:r>
      <w:proofErr w:type="spellEnd"/>
      <w:r w:rsidRPr="009A429A">
        <w:t xml:space="preserve"> of each method. </w:t>
      </w:r>
      <w:r w:rsidRPr="009A429A">
        <w:rPr>
          <w:bCs/>
        </w:rPr>
        <w:t>R</w:t>
      </w:r>
      <w:r w:rsidRPr="009A429A">
        <w:t xml:space="preserve">esults are shown for </w:t>
      </w:r>
      <w:proofErr w:type="spellStart"/>
      <w:r w:rsidRPr="009A429A">
        <w:t>Infocalc</w:t>
      </w:r>
      <w:proofErr w:type="spellEnd"/>
      <w:r w:rsidRPr="009A429A">
        <w:t xml:space="preserve"> (A), </w:t>
      </w:r>
      <w:r w:rsidRPr="009A429A">
        <w:rPr>
          <w:i/>
          <w:iCs/>
        </w:rPr>
        <w:t>F</w:t>
      </w:r>
      <w:r w:rsidRPr="009A429A">
        <w:rPr>
          <w:i/>
          <w:iCs/>
          <w:vertAlign w:val="subscript"/>
        </w:rPr>
        <w:t>ST</w:t>
      </w:r>
      <w:r w:rsidRPr="009A429A">
        <w:t xml:space="preserve"> (B), Admixture</w:t>
      </w:r>
      <w:r w:rsidRPr="009A429A">
        <w:rPr>
          <w:vertAlign w:val="subscript"/>
        </w:rPr>
        <w:t>1</w:t>
      </w:r>
      <w:r w:rsidRPr="009A429A">
        <w:t xml:space="preserve"> (C), Admixture</w:t>
      </w:r>
      <w:r w:rsidRPr="009A429A">
        <w:rPr>
          <w:vertAlign w:val="subscript"/>
        </w:rPr>
        <w:t>2</w:t>
      </w:r>
      <w:r w:rsidRPr="009A429A">
        <w:t xml:space="preserve"> (D), PD (E), Rand</w:t>
      </w:r>
      <w:r w:rsidRPr="009A429A">
        <w:rPr>
          <w:vertAlign w:val="subscript"/>
        </w:rPr>
        <w:t>10k</w:t>
      </w:r>
      <w:r w:rsidRPr="009A429A">
        <w:t xml:space="preserve"> (F), and Rand</w:t>
      </w:r>
      <w:r w:rsidRPr="009A429A">
        <w:rPr>
          <w:vertAlign w:val="subscript"/>
        </w:rPr>
        <w:t>15k</w:t>
      </w:r>
      <w:r w:rsidRPr="009A429A">
        <w:t xml:space="preserve"> (G).</w:t>
      </w:r>
    </w:p>
    <w:p w:rsidR="00A063C3" w:rsidRPr="00C42931" w:rsidRDefault="00A063C3" w:rsidP="00586AEB">
      <w:pPr>
        <w:pStyle w:val="MDPI52figure"/>
      </w:pPr>
      <w:r>
        <w:rPr>
          <w:noProof/>
        </w:rPr>
        <w:drawing>
          <wp:inline distT="0" distB="0" distL="0" distR="0" wp14:anchorId="0A5BAEDA" wp14:editId="7A4FA41A">
            <wp:extent cx="4910138" cy="6546850"/>
            <wp:effectExtent l="0" t="0" r="508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S8.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12199" cy="6549598"/>
                    </a:xfrm>
                    <a:prstGeom prst="rect">
                      <a:avLst/>
                    </a:prstGeom>
                  </pic:spPr>
                </pic:pic>
              </a:graphicData>
            </a:graphic>
          </wp:inline>
        </w:drawing>
      </w:r>
    </w:p>
    <w:p w:rsidR="00A063C3" w:rsidRDefault="00A063C3">
      <w:pPr>
        <w:spacing w:after="0" w:line="240" w:lineRule="auto"/>
        <w:rPr>
          <w:rFonts w:asciiTheme="majorBidi" w:hAnsiTheme="majorBidi" w:cstheme="majorBidi"/>
          <w:b/>
          <w:sz w:val="24"/>
          <w:szCs w:val="24"/>
        </w:rPr>
      </w:pPr>
      <w:r>
        <w:rPr>
          <w:rFonts w:asciiTheme="majorBidi" w:hAnsiTheme="majorBidi"/>
          <w:sz w:val="24"/>
          <w:szCs w:val="24"/>
        </w:rPr>
        <w:br w:type="page"/>
      </w:r>
    </w:p>
    <w:p w:rsidR="00A063C3" w:rsidRPr="00C42931" w:rsidRDefault="00A063C3" w:rsidP="00586AEB">
      <w:pPr>
        <w:pStyle w:val="MDPI51figurecaption"/>
      </w:pPr>
      <w:r w:rsidRPr="00586AEB">
        <w:rPr>
          <w:b/>
        </w:rPr>
        <w:lastRenderedPageBreak/>
        <w:t>Figure S9.</w:t>
      </w:r>
      <w:r>
        <w:t xml:space="preserve"> </w:t>
      </w:r>
      <w:r w:rsidRPr="00A063C3">
        <w:rPr>
          <w:bCs/>
        </w:rPr>
        <w:t>The effect of data missingness in predictions made using the CSS</w:t>
      </w:r>
      <w:r w:rsidRPr="00A063C3">
        <w:t>.</w:t>
      </w:r>
      <w:r w:rsidRPr="00C42931">
        <w:t xml:space="preserve"> Box plot shows that SNP missingness was associated with higher rate of incorrect predictions.</w:t>
      </w:r>
    </w:p>
    <w:p w:rsidR="00A063C3" w:rsidRPr="00C42931" w:rsidRDefault="00A063C3" w:rsidP="00586AEB">
      <w:pPr>
        <w:pStyle w:val="MDPI52figure"/>
        <w:rPr>
          <w:rFonts w:asciiTheme="majorBidi" w:hAnsiTheme="majorBidi" w:cstheme="majorBidi"/>
        </w:rPr>
      </w:pPr>
      <w:r>
        <w:rPr>
          <w:noProof/>
        </w:rPr>
        <w:drawing>
          <wp:inline distT="0" distB="0" distL="0" distR="0" wp14:anchorId="5C578184" wp14:editId="24107966">
            <wp:extent cx="3327400" cy="2415865"/>
            <wp:effectExtent l="0" t="0" r="635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29633" cy="2417486"/>
                    </a:xfrm>
                    <a:prstGeom prst="rect">
                      <a:avLst/>
                    </a:prstGeom>
                  </pic:spPr>
                </pic:pic>
              </a:graphicData>
            </a:graphic>
          </wp:inline>
        </w:drawing>
      </w:r>
    </w:p>
    <w:p w:rsidR="00A063C3" w:rsidRDefault="00A063C3" w:rsidP="00586AEB">
      <w:pPr>
        <w:pStyle w:val="MDPI51figurecaption"/>
        <w:jc w:val="center"/>
      </w:pPr>
      <w:r w:rsidRPr="00586AEB">
        <w:rPr>
          <w:rFonts w:asciiTheme="majorBidi" w:hAnsiTheme="majorBidi" w:cstheme="majorBidi"/>
          <w:b/>
          <w:szCs w:val="24"/>
        </w:rPr>
        <w:t>Figure S10</w:t>
      </w:r>
      <w:r w:rsidRPr="00586AEB">
        <w:rPr>
          <w:rFonts w:asciiTheme="majorBidi" w:hAnsiTheme="majorBidi"/>
          <w:b/>
          <w:szCs w:val="24"/>
        </w:rPr>
        <w:t>.</w:t>
      </w:r>
      <w:r>
        <w:rPr>
          <w:rFonts w:asciiTheme="majorBidi" w:hAnsiTheme="majorBidi"/>
          <w:szCs w:val="24"/>
        </w:rPr>
        <w:t xml:space="preserve"> </w:t>
      </w:r>
      <w:r w:rsidRPr="009A429A">
        <w:t>Genome wide distribution of SNPs in the CSS (dots) and PD (red bars) datasets.</w:t>
      </w:r>
      <w:r w:rsidRPr="0082661E">
        <w:t xml:space="preserve"> </w:t>
      </w:r>
    </w:p>
    <w:p w:rsidR="00A063C3" w:rsidRDefault="00A063C3" w:rsidP="00586AEB">
      <w:pPr>
        <w:pStyle w:val="MDPI52figure"/>
      </w:pPr>
      <w:r>
        <w:rPr>
          <w:noProof/>
        </w:rPr>
        <w:drawing>
          <wp:inline distT="0" distB="0" distL="0" distR="0" wp14:anchorId="270E0CBB" wp14:editId="610B3122">
            <wp:extent cx="5943600" cy="2971800"/>
            <wp:effectExtent l="0" t="0" r="0" b="0"/>
            <wp:docPr id="11" name="Picture 11" descr="A screenshot of a map&#10;&#10;Description generated with very high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S10.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r>
        <w:br w:type="page"/>
      </w:r>
    </w:p>
    <w:p w:rsidR="00A063C3" w:rsidRPr="009A429A" w:rsidRDefault="00A063C3" w:rsidP="00586AEB">
      <w:pPr>
        <w:pStyle w:val="MDPI51figurecaption"/>
      </w:pPr>
      <w:r w:rsidRPr="00586AEB">
        <w:rPr>
          <w:b/>
        </w:rPr>
        <w:lastRenderedPageBreak/>
        <w:t>Figure S11.</w:t>
      </w:r>
      <w:r>
        <w:t xml:space="preserve"> </w:t>
      </w:r>
      <w:r w:rsidRPr="00A063C3">
        <w:rPr>
          <w:bCs/>
        </w:rPr>
        <w:t>Illustrating</w:t>
      </w:r>
      <w:r w:rsidRPr="00DF1D28">
        <w:rPr>
          <w:b/>
          <w:bCs/>
        </w:rPr>
        <w:t xml:space="preserve"> </w:t>
      </w:r>
      <w:r w:rsidRPr="00A063C3">
        <w:rPr>
          <w:bCs/>
        </w:rPr>
        <w:t>how</w:t>
      </w:r>
      <w:r w:rsidRPr="00DF1D28">
        <w:rPr>
          <w:b/>
          <w:bCs/>
        </w:rPr>
        <w:t xml:space="preserve"> </w:t>
      </w:r>
      <w:r w:rsidRPr="00A063C3">
        <w:rPr>
          <w:bCs/>
        </w:rPr>
        <w:t>PCA</w:t>
      </w:r>
      <w:r w:rsidRPr="00DF1D28">
        <w:rPr>
          <w:b/>
          <w:bCs/>
        </w:rPr>
        <w:t>-</w:t>
      </w:r>
      <w:r w:rsidRPr="00A063C3">
        <w:rPr>
          <w:bCs/>
        </w:rPr>
        <w:t>derived</w:t>
      </w:r>
      <w:r w:rsidRPr="00DF1D28">
        <w:rPr>
          <w:b/>
          <w:bCs/>
        </w:rPr>
        <w:t xml:space="preserve"> </w:t>
      </w:r>
      <w:r w:rsidRPr="00A063C3">
        <w:rPr>
          <w:bCs/>
        </w:rPr>
        <w:t>(PD)</w:t>
      </w:r>
      <w:r w:rsidRPr="00DF1D28">
        <w:rPr>
          <w:b/>
          <w:bCs/>
        </w:rPr>
        <w:t xml:space="preserve"> </w:t>
      </w:r>
      <w:proofErr w:type="spellStart"/>
      <w:r w:rsidRPr="00A063C3">
        <w:rPr>
          <w:bCs/>
        </w:rPr>
        <w:t>aAIMs</w:t>
      </w:r>
      <w:proofErr w:type="spellEnd"/>
      <w:r w:rsidRPr="00DF1D28">
        <w:rPr>
          <w:b/>
          <w:bCs/>
        </w:rPr>
        <w:t xml:space="preserve"> </w:t>
      </w:r>
      <w:r w:rsidRPr="00A063C3">
        <w:rPr>
          <w:bCs/>
        </w:rPr>
        <w:t>are</w:t>
      </w:r>
      <w:r w:rsidRPr="00DF1D28">
        <w:rPr>
          <w:b/>
          <w:bCs/>
        </w:rPr>
        <w:t xml:space="preserve"> </w:t>
      </w:r>
      <w:r w:rsidRPr="00A063C3">
        <w:rPr>
          <w:bCs/>
        </w:rPr>
        <w:t>obtained</w:t>
      </w:r>
      <w:r w:rsidRPr="00DF1D28">
        <w:rPr>
          <w:b/>
          <w:bCs/>
        </w:rPr>
        <w:t xml:space="preserve"> </w:t>
      </w:r>
      <w:r w:rsidRPr="00A063C3">
        <w:rPr>
          <w:bCs/>
        </w:rPr>
        <w:t>for</w:t>
      </w:r>
      <w:r w:rsidRPr="00DF1D28">
        <w:rPr>
          <w:b/>
          <w:bCs/>
        </w:rPr>
        <w:t xml:space="preserve"> </w:t>
      </w:r>
      <w:r w:rsidRPr="00A063C3">
        <w:rPr>
          <w:bCs/>
        </w:rPr>
        <w:t>Caucasus</w:t>
      </w:r>
      <w:r w:rsidRPr="00DF1D28">
        <w:rPr>
          <w:b/>
          <w:bCs/>
        </w:rPr>
        <w:t xml:space="preserve"> </w:t>
      </w:r>
      <w:r w:rsidRPr="00A063C3">
        <w:rPr>
          <w:bCs/>
        </w:rPr>
        <w:t>populations</w:t>
      </w:r>
      <w:r w:rsidRPr="00DF1D28">
        <w:rPr>
          <w:b/>
          <w:bCs/>
        </w:rPr>
        <w:t xml:space="preserve"> (</w:t>
      </w:r>
      <w:r w:rsidRPr="00A063C3">
        <w:rPr>
          <w:bCs/>
        </w:rPr>
        <w:t>Chalcolithic</w:t>
      </w:r>
      <w:r w:rsidRPr="00DF1D28">
        <w:rPr>
          <w:b/>
          <w:bCs/>
        </w:rPr>
        <w:t xml:space="preserve"> – </w:t>
      </w:r>
      <w:r w:rsidRPr="00A063C3">
        <w:rPr>
          <w:bCs/>
        </w:rPr>
        <w:t>Bronze</w:t>
      </w:r>
      <w:r w:rsidRPr="00DF1D28">
        <w:rPr>
          <w:b/>
          <w:bCs/>
        </w:rPr>
        <w:t>)</w:t>
      </w:r>
      <w:r w:rsidRPr="00C42931">
        <w:t xml:space="preserve">. First (A), </w:t>
      </w:r>
      <w:r w:rsidRPr="00A063C3">
        <w:t>a</w:t>
      </w:r>
      <w:r w:rsidRPr="00C42931">
        <w:t xml:space="preserve"> PCA plot is drawn using the entire dataset. Next (B), the 100 first most informative markers are plotted alongside figure A and compared visually. If the B plot exhibits a different distribution it is recalculated using the 200 most informative markers (C). The process repeats until the two plots are sufficiently similar. Here, only 200 SNPs were necessary to reproduce the original distribution.</w:t>
      </w:r>
    </w:p>
    <w:p w:rsidR="00A063C3" w:rsidRPr="00C42931" w:rsidRDefault="00A063C3" w:rsidP="00586AEB">
      <w:pPr>
        <w:pStyle w:val="MDPI52figure"/>
      </w:pPr>
      <w:r w:rsidRPr="00C42931">
        <w:rPr>
          <w:noProof/>
        </w:rPr>
        <w:drawing>
          <wp:inline distT="0" distB="0" distL="0" distR="0" wp14:anchorId="0568BEF8" wp14:editId="1E72ECDD">
            <wp:extent cx="5943600" cy="22288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CA AIM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rsidR="00A063C3" w:rsidRPr="00C42931" w:rsidRDefault="00A063C3" w:rsidP="00A063C3">
      <w:pPr>
        <w:rPr>
          <w:rFonts w:asciiTheme="majorBidi" w:hAnsiTheme="majorBidi" w:cstheme="majorBidi"/>
        </w:rPr>
      </w:pPr>
    </w:p>
    <w:p w:rsidR="00A063C3" w:rsidRDefault="00A063C3" w:rsidP="00A063C3">
      <w:pPr>
        <w:rPr>
          <w:rFonts w:asciiTheme="majorBidi" w:eastAsia="MS PGothic" w:hAnsiTheme="majorBidi" w:cstheme="majorBidi"/>
          <w:color w:val="365F91"/>
          <w:sz w:val="24"/>
          <w:szCs w:val="24"/>
          <w:lang w:bidi="ar-SA"/>
        </w:rPr>
      </w:pPr>
      <w:r>
        <w:rPr>
          <w:rFonts w:asciiTheme="majorBidi" w:hAnsiTheme="majorBidi" w:cstheme="majorBidi"/>
          <w:sz w:val="24"/>
          <w:szCs w:val="24"/>
        </w:rPr>
        <w:br w:type="page"/>
      </w:r>
    </w:p>
    <w:p w:rsidR="00A063C3" w:rsidRPr="009A429A" w:rsidRDefault="00A063C3" w:rsidP="00A063C3">
      <w:pPr>
        <w:pStyle w:val="MDPI42tablebody"/>
        <w:jc w:val="center"/>
      </w:pPr>
      <w:r w:rsidRPr="00A063C3">
        <w:rPr>
          <w:b/>
          <w:szCs w:val="18"/>
        </w:rPr>
        <w:lastRenderedPageBreak/>
        <w:t>Table S1</w:t>
      </w:r>
      <w:r w:rsidRPr="00A063C3">
        <w:rPr>
          <w:b/>
          <w:sz w:val="24"/>
          <w:szCs w:val="24"/>
        </w:rPr>
        <w:t>.</w:t>
      </w:r>
      <w:r>
        <w:rPr>
          <w:sz w:val="24"/>
          <w:szCs w:val="24"/>
        </w:rPr>
        <w:t xml:space="preserve"> </w:t>
      </w:r>
      <w:r w:rsidRPr="00594484">
        <w:t xml:space="preserve">Summary of </w:t>
      </w:r>
      <w:proofErr w:type="spellStart"/>
      <w:r>
        <w:t>aDNA</w:t>
      </w:r>
      <w:proofErr w:type="spellEnd"/>
      <w:r>
        <w:t xml:space="preserve"> samples used in this study.</w:t>
      </w:r>
      <w:r w:rsidRPr="00594484">
        <w:t xml:space="preserve"> </w:t>
      </w:r>
    </w:p>
    <w:tbl>
      <w:tblPr>
        <w:tblStyle w:val="Mdeck5tablebodythreelines"/>
        <w:tblW w:w="10065" w:type="dxa"/>
        <w:tblLayout w:type="fixed"/>
        <w:tblLook w:val="04A0" w:firstRow="1" w:lastRow="0" w:firstColumn="1" w:lastColumn="0" w:noHBand="0" w:noVBand="1"/>
      </w:tblPr>
      <w:tblGrid>
        <w:gridCol w:w="1276"/>
        <w:gridCol w:w="1281"/>
        <w:gridCol w:w="3203"/>
        <w:gridCol w:w="1980"/>
        <w:gridCol w:w="2325"/>
      </w:tblGrid>
      <w:tr w:rsidR="00A063C3" w:rsidRPr="00A063C3" w:rsidTr="00A063C3">
        <w:trPr>
          <w:cnfStyle w:val="100000000000" w:firstRow="1" w:lastRow="0" w:firstColumn="0" w:lastColumn="0" w:oddVBand="0" w:evenVBand="0" w:oddHBand="0" w:evenHBand="0" w:firstRowFirstColumn="0" w:firstRowLastColumn="0" w:lastRowFirstColumn="0" w:lastRowLastColumn="0"/>
          <w:trHeight w:val="340"/>
        </w:trPr>
        <w:tc>
          <w:tcPr>
            <w:tcW w:w="1276" w:type="dxa"/>
            <w:noWrap/>
            <w:hideMark/>
          </w:tcPr>
          <w:p w:rsidR="00A063C3" w:rsidRPr="00A063C3" w:rsidRDefault="00A063C3" w:rsidP="00A063C3">
            <w:pPr>
              <w:pStyle w:val="MDPI43tablefooter"/>
              <w:spacing w:line="240" w:lineRule="auto"/>
              <w:rPr>
                <w:b/>
                <w:sz w:val="16"/>
              </w:rPr>
            </w:pPr>
            <w:r w:rsidRPr="00A063C3">
              <w:rPr>
                <w:b/>
                <w:sz w:val="16"/>
              </w:rPr>
              <w:t>ID</w:t>
            </w:r>
          </w:p>
        </w:tc>
        <w:tc>
          <w:tcPr>
            <w:tcW w:w="1281" w:type="dxa"/>
            <w:noWrap/>
            <w:hideMark/>
          </w:tcPr>
          <w:p w:rsidR="00A063C3" w:rsidRPr="00A063C3" w:rsidRDefault="00A063C3" w:rsidP="00A063C3">
            <w:pPr>
              <w:pStyle w:val="MDPI43tablefooter"/>
              <w:spacing w:line="240" w:lineRule="auto"/>
              <w:rPr>
                <w:b/>
                <w:bCs/>
                <w:sz w:val="16"/>
              </w:rPr>
            </w:pPr>
            <w:r w:rsidRPr="00A063C3">
              <w:rPr>
                <w:b/>
                <w:bCs/>
                <w:sz w:val="16"/>
              </w:rPr>
              <w:t>Alternative ID</w:t>
            </w:r>
          </w:p>
        </w:tc>
        <w:tc>
          <w:tcPr>
            <w:tcW w:w="3203" w:type="dxa"/>
            <w:noWrap/>
            <w:hideMark/>
          </w:tcPr>
          <w:p w:rsidR="00A063C3" w:rsidRPr="00A063C3" w:rsidRDefault="00A063C3" w:rsidP="00A063C3">
            <w:pPr>
              <w:pStyle w:val="MDPI43tablefooter"/>
              <w:spacing w:line="240" w:lineRule="auto"/>
              <w:rPr>
                <w:b/>
                <w:sz w:val="16"/>
              </w:rPr>
            </w:pPr>
            <w:r w:rsidRPr="00A063C3">
              <w:rPr>
                <w:b/>
                <w:sz w:val="16"/>
              </w:rPr>
              <w:t>Population</w:t>
            </w:r>
          </w:p>
        </w:tc>
        <w:tc>
          <w:tcPr>
            <w:tcW w:w="1980" w:type="dxa"/>
            <w:noWrap/>
            <w:hideMark/>
          </w:tcPr>
          <w:p w:rsidR="00A063C3" w:rsidRPr="00A063C3" w:rsidRDefault="00A063C3" w:rsidP="00A063C3">
            <w:pPr>
              <w:pStyle w:val="MDPI43tablefooter"/>
              <w:spacing w:line="240" w:lineRule="auto"/>
              <w:rPr>
                <w:b/>
                <w:sz w:val="16"/>
              </w:rPr>
            </w:pPr>
            <w:r w:rsidRPr="00A063C3">
              <w:rPr>
                <w:b/>
                <w:sz w:val="16"/>
              </w:rPr>
              <w:t>Country</w:t>
            </w:r>
          </w:p>
        </w:tc>
        <w:tc>
          <w:tcPr>
            <w:tcW w:w="2325" w:type="dxa"/>
            <w:noWrap/>
            <w:hideMark/>
          </w:tcPr>
          <w:p w:rsidR="00A063C3" w:rsidRPr="00A063C3" w:rsidRDefault="00A063C3" w:rsidP="00A063C3">
            <w:pPr>
              <w:pStyle w:val="MDPI43tablefooter"/>
              <w:spacing w:line="240" w:lineRule="auto"/>
              <w:rPr>
                <w:b/>
                <w:sz w:val="16"/>
              </w:rPr>
            </w:pPr>
            <w:r w:rsidRPr="00A063C3">
              <w:rPr>
                <w:b/>
                <w:sz w:val="16"/>
              </w:rPr>
              <w:t>Source</w:t>
            </w:r>
          </w:p>
        </w:tc>
      </w:tr>
      <w:tr w:rsidR="00A063C3" w:rsidRPr="00A063C3" w:rsidTr="00A063C3">
        <w:trPr>
          <w:trHeight w:val="340"/>
        </w:trPr>
        <w:tc>
          <w:tcPr>
            <w:tcW w:w="1276" w:type="dxa"/>
            <w:noWrap/>
            <w:hideMark/>
          </w:tcPr>
          <w:p w:rsidR="00A063C3" w:rsidRPr="00A063C3" w:rsidRDefault="00A063C3" w:rsidP="00A063C3">
            <w:pPr>
              <w:pStyle w:val="MDPI43tablefooter"/>
              <w:spacing w:line="240" w:lineRule="auto"/>
              <w:rPr>
                <w:sz w:val="16"/>
              </w:rPr>
            </w:pPr>
            <w:r w:rsidRPr="00A063C3">
              <w:rPr>
                <w:sz w:val="16"/>
              </w:rPr>
              <w:t>Ajvide52</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Mid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(Olalde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Ajvide58</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Mid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(Skoglund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Ajvide70</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Mid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(Olalde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ATP16</w:t>
            </w:r>
          </w:p>
        </w:tc>
        <w:tc>
          <w:tcPr>
            <w:tcW w:w="1281" w:type="dxa"/>
            <w:noWrap/>
            <w:hideMark/>
          </w:tcPr>
          <w:p w:rsidR="00A063C3" w:rsidRPr="00A063C3" w:rsidRDefault="00A063C3" w:rsidP="00A063C3">
            <w:pPr>
              <w:pStyle w:val="MDPI43tablefooter"/>
              <w:spacing w:line="240" w:lineRule="auto"/>
              <w:rPr>
                <w:sz w:val="16"/>
              </w:rPr>
            </w:pPr>
            <w:r w:rsidRPr="00A063C3">
              <w:rPr>
                <w:sz w:val="16"/>
              </w:rPr>
              <w:t>ATP16</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ATP2</w:t>
            </w:r>
          </w:p>
        </w:tc>
        <w:tc>
          <w:tcPr>
            <w:tcW w:w="1281" w:type="dxa"/>
            <w:noWrap/>
            <w:hideMark/>
          </w:tcPr>
          <w:p w:rsidR="00A063C3" w:rsidRPr="00A063C3" w:rsidRDefault="00A063C3" w:rsidP="00A063C3">
            <w:pPr>
              <w:pStyle w:val="MDPI43tablefooter"/>
              <w:spacing w:line="240" w:lineRule="auto"/>
              <w:rPr>
                <w:sz w:val="16"/>
              </w:rPr>
            </w:pPr>
            <w:r w:rsidRPr="00A063C3">
              <w:rPr>
                <w:sz w:val="16"/>
              </w:rPr>
              <w:t>ATP2</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ATP9</w:t>
            </w:r>
          </w:p>
        </w:tc>
        <w:tc>
          <w:tcPr>
            <w:tcW w:w="1281" w:type="dxa"/>
            <w:noWrap/>
            <w:hideMark/>
          </w:tcPr>
          <w:p w:rsidR="00A063C3" w:rsidRPr="00A063C3" w:rsidRDefault="00A063C3" w:rsidP="00A063C3">
            <w:pPr>
              <w:pStyle w:val="MDPI43tablefooter"/>
              <w:spacing w:line="240" w:lineRule="auto"/>
              <w:rPr>
                <w:sz w:val="16"/>
              </w:rPr>
            </w:pPr>
            <w:r w:rsidRPr="00A063C3">
              <w:rPr>
                <w:sz w:val="16"/>
              </w:rPr>
              <w:t>ATP9</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Chalcolithic Bronze Iron</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Bichon</w:t>
            </w:r>
          </w:p>
        </w:tc>
        <w:tc>
          <w:tcPr>
            <w:tcW w:w="1281" w:type="dxa"/>
            <w:noWrap/>
            <w:hideMark/>
          </w:tcPr>
          <w:p w:rsidR="00A063C3" w:rsidRPr="00A063C3" w:rsidRDefault="00A063C3" w:rsidP="00A063C3">
            <w:pPr>
              <w:pStyle w:val="MDPI43tablefooter"/>
              <w:spacing w:line="240" w:lineRule="auto"/>
              <w:rPr>
                <w:sz w:val="16"/>
              </w:rPr>
            </w:pPr>
            <w:r w:rsidRPr="00A063C3">
              <w:rPr>
                <w:sz w:val="16"/>
              </w:rPr>
              <w:t>Bichon</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Western EU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Western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CB13</w:t>
            </w:r>
          </w:p>
        </w:tc>
        <w:tc>
          <w:tcPr>
            <w:tcW w:w="1281" w:type="dxa"/>
            <w:noWrap/>
            <w:hideMark/>
          </w:tcPr>
          <w:p w:rsidR="00A063C3" w:rsidRPr="00A063C3" w:rsidRDefault="00A063C3" w:rsidP="00A063C3">
            <w:pPr>
              <w:pStyle w:val="MDPI43tablefooter"/>
              <w:spacing w:line="240" w:lineRule="auto"/>
              <w:rPr>
                <w:sz w:val="16"/>
              </w:rPr>
            </w:pPr>
            <w:r w:rsidRPr="00A063C3">
              <w:rPr>
                <w:sz w:val="16"/>
              </w:rPr>
              <w:t>CB13</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(Skoglund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Gokhem2</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Mid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I0011</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Motala1</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I0012</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Motala2</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I0013</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Motala3</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I0014</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Motala4</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I0015</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Motala6</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I0016</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Motala9</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I0017</w:t>
            </w:r>
          </w:p>
        </w:tc>
        <w:tc>
          <w:tcPr>
            <w:tcW w:w="1281" w:type="dxa"/>
            <w:noWrap/>
            <w:hideMark/>
          </w:tcPr>
          <w:p w:rsidR="00A063C3" w:rsidRPr="00A063C3" w:rsidRDefault="00A063C3" w:rsidP="00A063C3">
            <w:pPr>
              <w:pStyle w:val="MDPI43tablefooter"/>
              <w:spacing w:line="240" w:lineRule="auto"/>
              <w:rPr>
                <w:sz w:val="16"/>
              </w:rPr>
            </w:pPr>
            <w:r w:rsidRPr="00A063C3">
              <w:rPr>
                <w:sz w:val="16"/>
              </w:rPr>
              <w:t>Motala12</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I0022</w:t>
            </w:r>
          </w:p>
        </w:tc>
        <w:tc>
          <w:tcPr>
            <w:tcW w:w="1281" w:type="dxa"/>
            <w:noWrap/>
            <w:hideMark/>
          </w:tcPr>
          <w:p w:rsidR="00A063C3" w:rsidRPr="00A063C3" w:rsidRDefault="00A063C3" w:rsidP="00A063C3">
            <w:pPr>
              <w:pStyle w:val="MDPI43tablefooter"/>
              <w:spacing w:line="240" w:lineRule="auto"/>
              <w:rPr>
                <w:sz w:val="16"/>
              </w:rPr>
            </w:pPr>
            <w:r w:rsidRPr="00A063C3">
              <w:rPr>
                <w:sz w:val="16"/>
              </w:rPr>
              <w:t>LBK1976</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I0025</w:t>
            </w:r>
          </w:p>
        </w:tc>
        <w:tc>
          <w:tcPr>
            <w:tcW w:w="1281" w:type="dxa"/>
            <w:noWrap/>
            <w:hideMark/>
          </w:tcPr>
          <w:p w:rsidR="00A063C3" w:rsidRPr="00A063C3" w:rsidRDefault="00A063C3" w:rsidP="00A063C3">
            <w:pPr>
              <w:pStyle w:val="MDPI43tablefooter"/>
              <w:spacing w:line="240" w:lineRule="auto"/>
              <w:rPr>
                <w:sz w:val="16"/>
              </w:rPr>
            </w:pPr>
            <w:r w:rsidRPr="00A063C3">
              <w:rPr>
                <w:sz w:val="16"/>
              </w:rPr>
              <w:t>LBK1992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I0026</w:t>
            </w:r>
          </w:p>
        </w:tc>
        <w:tc>
          <w:tcPr>
            <w:tcW w:w="1281" w:type="dxa"/>
            <w:noWrap/>
            <w:hideMark/>
          </w:tcPr>
          <w:p w:rsidR="00A063C3" w:rsidRPr="00A063C3" w:rsidRDefault="00A063C3" w:rsidP="00A063C3">
            <w:pPr>
              <w:pStyle w:val="MDPI43tablefooter"/>
              <w:spacing w:line="240" w:lineRule="auto"/>
              <w:rPr>
                <w:sz w:val="16"/>
              </w:rPr>
            </w:pPr>
            <w:r w:rsidRPr="00A063C3">
              <w:rPr>
                <w:sz w:val="16"/>
              </w:rPr>
              <w:t>LBK2155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I0046</w:t>
            </w:r>
          </w:p>
        </w:tc>
        <w:tc>
          <w:tcPr>
            <w:tcW w:w="1281" w:type="dxa"/>
            <w:noWrap/>
            <w:hideMark/>
          </w:tcPr>
          <w:p w:rsidR="00A063C3" w:rsidRPr="00A063C3" w:rsidRDefault="00A063C3" w:rsidP="00A063C3">
            <w:pPr>
              <w:pStyle w:val="MDPI43tablefooter"/>
              <w:spacing w:line="240" w:lineRule="auto"/>
              <w:rPr>
                <w:sz w:val="16"/>
              </w:rPr>
            </w:pPr>
            <w:r w:rsidRPr="00A063C3">
              <w:rPr>
                <w:sz w:val="16"/>
              </w:rPr>
              <w:t>HAL5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I0047</w:t>
            </w:r>
          </w:p>
        </w:tc>
        <w:tc>
          <w:tcPr>
            <w:tcW w:w="1281" w:type="dxa"/>
            <w:noWrap/>
            <w:hideMark/>
          </w:tcPr>
          <w:p w:rsidR="00A063C3" w:rsidRPr="00A063C3" w:rsidRDefault="00A063C3" w:rsidP="00A063C3">
            <w:pPr>
              <w:pStyle w:val="MDPI43tablefooter"/>
              <w:spacing w:line="240" w:lineRule="auto"/>
              <w:rPr>
                <w:sz w:val="16"/>
              </w:rPr>
            </w:pPr>
            <w:r w:rsidRPr="00A063C3">
              <w:rPr>
                <w:sz w:val="16"/>
              </w:rPr>
              <w:t>HAL16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I0048</w:t>
            </w:r>
          </w:p>
        </w:tc>
        <w:tc>
          <w:tcPr>
            <w:tcW w:w="1281" w:type="dxa"/>
            <w:noWrap/>
            <w:hideMark/>
          </w:tcPr>
          <w:p w:rsidR="00A063C3" w:rsidRPr="00A063C3" w:rsidRDefault="00A063C3" w:rsidP="00A063C3">
            <w:pPr>
              <w:pStyle w:val="MDPI43tablefooter"/>
              <w:spacing w:line="240" w:lineRule="auto"/>
              <w:rPr>
                <w:sz w:val="16"/>
              </w:rPr>
            </w:pPr>
            <w:r w:rsidRPr="00A063C3">
              <w:rPr>
                <w:sz w:val="16"/>
              </w:rPr>
              <w:t>HAL25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I0049</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I0054</w:t>
            </w:r>
          </w:p>
        </w:tc>
        <w:tc>
          <w:tcPr>
            <w:tcW w:w="1281" w:type="dxa"/>
            <w:noWrap/>
            <w:hideMark/>
          </w:tcPr>
          <w:p w:rsidR="00A063C3" w:rsidRPr="00A063C3" w:rsidRDefault="00A063C3" w:rsidP="00A063C3">
            <w:pPr>
              <w:pStyle w:val="MDPI43tablefooter"/>
              <w:spacing w:line="240" w:lineRule="auto"/>
              <w:rPr>
                <w:sz w:val="16"/>
              </w:rPr>
            </w:pPr>
            <w:r w:rsidRPr="00A063C3">
              <w:rPr>
                <w:sz w:val="16"/>
              </w:rPr>
              <w:t>UWS4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I0056</w:t>
            </w:r>
          </w:p>
        </w:tc>
        <w:tc>
          <w:tcPr>
            <w:tcW w:w="1281" w:type="dxa"/>
            <w:noWrap/>
            <w:hideMark/>
          </w:tcPr>
          <w:p w:rsidR="00A063C3" w:rsidRPr="00A063C3" w:rsidRDefault="00A063C3" w:rsidP="00A063C3">
            <w:pPr>
              <w:pStyle w:val="MDPI43tablefooter"/>
              <w:spacing w:line="240" w:lineRule="auto"/>
              <w:rPr>
                <w:sz w:val="16"/>
              </w:rPr>
            </w:pPr>
            <w:r w:rsidRPr="00A063C3">
              <w:rPr>
                <w:sz w:val="16"/>
              </w:rPr>
              <w:t>HAL14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I0057</w:t>
            </w:r>
          </w:p>
        </w:tc>
        <w:tc>
          <w:tcPr>
            <w:tcW w:w="1281" w:type="dxa"/>
            <w:noWrap/>
            <w:hideMark/>
          </w:tcPr>
          <w:p w:rsidR="00A063C3" w:rsidRPr="00A063C3" w:rsidRDefault="00A063C3" w:rsidP="00A063C3">
            <w:pPr>
              <w:pStyle w:val="MDPI43tablefooter"/>
              <w:spacing w:line="240" w:lineRule="auto"/>
              <w:rPr>
                <w:sz w:val="16"/>
              </w:rPr>
            </w:pPr>
            <w:r w:rsidRPr="00A063C3">
              <w:rPr>
                <w:sz w:val="16"/>
              </w:rPr>
              <w:t>HAL34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I0058</w:t>
            </w:r>
          </w:p>
        </w:tc>
        <w:tc>
          <w:tcPr>
            <w:tcW w:w="1281" w:type="dxa"/>
            <w:noWrap/>
            <w:hideMark/>
          </w:tcPr>
          <w:p w:rsidR="00A063C3" w:rsidRPr="00A063C3" w:rsidRDefault="00A063C3" w:rsidP="00A063C3">
            <w:pPr>
              <w:pStyle w:val="MDPI43tablefooter"/>
              <w:spacing w:line="240" w:lineRule="auto"/>
              <w:rPr>
                <w:sz w:val="16"/>
              </w:rPr>
            </w:pPr>
            <w:r w:rsidRPr="00A063C3">
              <w:rPr>
                <w:sz w:val="16"/>
              </w:rPr>
              <w:t>BZH4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I0059</w:t>
            </w:r>
          </w:p>
        </w:tc>
        <w:tc>
          <w:tcPr>
            <w:tcW w:w="1281" w:type="dxa"/>
            <w:noWrap/>
            <w:hideMark/>
          </w:tcPr>
          <w:p w:rsidR="00A063C3" w:rsidRPr="00A063C3" w:rsidRDefault="00A063C3" w:rsidP="00A063C3">
            <w:pPr>
              <w:pStyle w:val="MDPI43tablefooter"/>
              <w:spacing w:line="240" w:lineRule="auto"/>
              <w:rPr>
                <w:sz w:val="16"/>
              </w:rPr>
            </w:pPr>
            <w:r w:rsidRPr="00A063C3">
              <w:rPr>
                <w:sz w:val="16"/>
              </w:rPr>
              <w:t>BZH6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I0060</w:t>
            </w:r>
          </w:p>
        </w:tc>
        <w:tc>
          <w:tcPr>
            <w:tcW w:w="1281" w:type="dxa"/>
            <w:noWrap/>
            <w:hideMark/>
          </w:tcPr>
          <w:p w:rsidR="00A063C3" w:rsidRPr="00A063C3" w:rsidRDefault="00A063C3" w:rsidP="00A063C3">
            <w:pPr>
              <w:pStyle w:val="MDPI43tablefooter"/>
              <w:spacing w:line="240" w:lineRule="auto"/>
              <w:rPr>
                <w:sz w:val="16"/>
              </w:rPr>
            </w:pPr>
            <w:r w:rsidRPr="00A063C3">
              <w:rPr>
                <w:sz w:val="16"/>
              </w:rPr>
              <w:t>ROT3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I0061</w:t>
            </w:r>
          </w:p>
        </w:tc>
        <w:tc>
          <w:tcPr>
            <w:tcW w:w="1281" w:type="dxa"/>
            <w:noWrap/>
            <w:hideMark/>
          </w:tcPr>
          <w:p w:rsidR="00A063C3" w:rsidRPr="00A063C3" w:rsidRDefault="00A063C3" w:rsidP="00A063C3">
            <w:pPr>
              <w:pStyle w:val="MDPI43tablefooter"/>
              <w:spacing w:line="240" w:lineRule="auto"/>
              <w:rPr>
                <w:sz w:val="16"/>
              </w:rPr>
            </w:pPr>
            <w:r w:rsidRPr="00A063C3">
              <w:rPr>
                <w:sz w:val="16"/>
              </w:rPr>
              <w:t>UzOO74</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I0099</w:t>
            </w:r>
          </w:p>
        </w:tc>
        <w:tc>
          <w:tcPr>
            <w:tcW w:w="1281" w:type="dxa"/>
            <w:noWrap/>
            <w:hideMark/>
          </w:tcPr>
          <w:p w:rsidR="00A063C3" w:rsidRPr="00A063C3" w:rsidRDefault="00A063C3" w:rsidP="00A063C3">
            <w:pPr>
              <w:pStyle w:val="MDPI43tablefooter"/>
              <w:spacing w:line="240" w:lineRule="auto"/>
              <w:rPr>
                <w:sz w:val="16"/>
              </w:rPr>
            </w:pPr>
            <w:r w:rsidRPr="00A063C3">
              <w:rPr>
                <w:sz w:val="16"/>
              </w:rPr>
              <w:t>HAL36C</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I0100</w:t>
            </w:r>
          </w:p>
        </w:tc>
        <w:tc>
          <w:tcPr>
            <w:tcW w:w="1281" w:type="dxa"/>
            <w:noWrap/>
            <w:hideMark/>
          </w:tcPr>
          <w:p w:rsidR="00A063C3" w:rsidRPr="00A063C3" w:rsidRDefault="00A063C3" w:rsidP="00A063C3">
            <w:pPr>
              <w:pStyle w:val="MDPI43tablefooter"/>
              <w:spacing w:line="240" w:lineRule="auto"/>
              <w:rPr>
                <w:sz w:val="16"/>
              </w:rPr>
            </w:pPr>
            <w:r w:rsidRPr="00A063C3">
              <w:rPr>
                <w:sz w:val="16"/>
              </w:rPr>
              <w:t>HAL4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I0103</w:t>
            </w:r>
          </w:p>
        </w:tc>
        <w:tc>
          <w:tcPr>
            <w:tcW w:w="1281" w:type="dxa"/>
            <w:noWrap/>
            <w:hideMark/>
          </w:tcPr>
          <w:p w:rsidR="00A063C3" w:rsidRPr="00A063C3" w:rsidRDefault="00A063C3" w:rsidP="00A063C3">
            <w:pPr>
              <w:pStyle w:val="MDPI43tablefooter"/>
              <w:spacing w:line="240" w:lineRule="auto"/>
              <w:rPr>
                <w:sz w:val="16"/>
              </w:rPr>
            </w:pPr>
            <w:r w:rsidRPr="00A063C3">
              <w:rPr>
                <w:sz w:val="16"/>
              </w:rPr>
              <w:t>ESP16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I0104</w:t>
            </w:r>
          </w:p>
        </w:tc>
        <w:tc>
          <w:tcPr>
            <w:tcW w:w="1281" w:type="dxa"/>
            <w:noWrap/>
            <w:hideMark/>
          </w:tcPr>
          <w:p w:rsidR="00A063C3" w:rsidRPr="00A063C3" w:rsidRDefault="00A063C3" w:rsidP="00A063C3">
            <w:pPr>
              <w:pStyle w:val="MDPI43tablefooter"/>
              <w:spacing w:line="240" w:lineRule="auto"/>
              <w:rPr>
                <w:sz w:val="16"/>
              </w:rPr>
            </w:pPr>
            <w:r w:rsidRPr="00A063C3">
              <w:rPr>
                <w:sz w:val="16"/>
              </w:rPr>
              <w:t>ESP11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I0106</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I0108</w:t>
            </w:r>
          </w:p>
        </w:tc>
        <w:tc>
          <w:tcPr>
            <w:tcW w:w="1281" w:type="dxa"/>
            <w:noWrap/>
            <w:hideMark/>
          </w:tcPr>
          <w:p w:rsidR="00A063C3" w:rsidRPr="00A063C3" w:rsidRDefault="00A063C3" w:rsidP="00A063C3">
            <w:pPr>
              <w:pStyle w:val="MDPI43tablefooter"/>
              <w:spacing w:line="240" w:lineRule="auto"/>
              <w:rPr>
                <w:sz w:val="16"/>
              </w:rPr>
            </w:pPr>
            <w:r w:rsidRPr="00A063C3">
              <w:rPr>
                <w:sz w:val="16"/>
              </w:rPr>
              <w:t>ROT6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I0111</w:t>
            </w:r>
          </w:p>
        </w:tc>
        <w:tc>
          <w:tcPr>
            <w:tcW w:w="1281" w:type="dxa"/>
            <w:noWrap/>
            <w:hideMark/>
          </w:tcPr>
          <w:p w:rsidR="00A063C3" w:rsidRPr="00A063C3" w:rsidRDefault="00A063C3" w:rsidP="00A063C3">
            <w:pPr>
              <w:pStyle w:val="MDPI43tablefooter"/>
              <w:spacing w:line="240" w:lineRule="auto"/>
              <w:rPr>
                <w:sz w:val="16"/>
              </w:rPr>
            </w:pPr>
            <w:r w:rsidRPr="00A063C3">
              <w:rPr>
                <w:sz w:val="16"/>
              </w:rPr>
              <w:t>ROT4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I0112</w:t>
            </w:r>
          </w:p>
        </w:tc>
        <w:tc>
          <w:tcPr>
            <w:tcW w:w="1281" w:type="dxa"/>
            <w:noWrap/>
            <w:hideMark/>
          </w:tcPr>
          <w:p w:rsidR="00A063C3" w:rsidRPr="00A063C3" w:rsidRDefault="00A063C3" w:rsidP="00A063C3">
            <w:pPr>
              <w:pStyle w:val="MDPI43tablefooter"/>
              <w:spacing w:line="240" w:lineRule="auto"/>
              <w:rPr>
                <w:sz w:val="16"/>
              </w:rPr>
            </w:pPr>
            <w:r w:rsidRPr="00A063C3">
              <w:rPr>
                <w:sz w:val="16"/>
              </w:rPr>
              <w:t>QUEXII6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I0113</w:t>
            </w:r>
          </w:p>
        </w:tc>
        <w:tc>
          <w:tcPr>
            <w:tcW w:w="1281" w:type="dxa"/>
            <w:noWrap/>
            <w:hideMark/>
          </w:tcPr>
          <w:p w:rsidR="00A063C3" w:rsidRPr="00A063C3" w:rsidRDefault="00A063C3" w:rsidP="00A063C3">
            <w:pPr>
              <w:pStyle w:val="MDPI43tablefooter"/>
              <w:spacing w:line="240" w:lineRule="auto"/>
              <w:rPr>
                <w:sz w:val="16"/>
              </w:rPr>
            </w:pPr>
            <w:r w:rsidRPr="00A063C3">
              <w:rPr>
                <w:sz w:val="16"/>
              </w:rPr>
              <w:t>QUEXII4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I0114</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I0115</w:t>
            </w:r>
          </w:p>
        </w:tc>
        <w:tc>
          <w:tcPr>
            <w:tcW w:w="1281" w:type="dxa"/>
            <w:noWrap/>
            <w:hideMark/>
          </w:tcPr>
          <w:p w:rsidR="00A063C3" w:rsidRPr="00A063C3" w:rsidRDefault="00A063C3" w:rsidP="00A063C3">
            <w:pPr>
              <w:pStyle w:val="MDPI43tablefooter"/>
              <w:spacing w:line="240" w:lineRule="auto"/>
              <w:rPr>
                <w:sz w:val="16"/>
              </w:rPr>
            </w:pPr>
            <w:r w:rsidRPr="00A063C3">
              <w:rPr>
                <w:sz w:val="16"/>
              </w:rPr>
              <w:t>ESP3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I0116</w:t>
            </w:r>
          </w:p>
        </w:tc>
        <w:tc>
          <w:tcPr>
            <w:tcW w:w="1281" w:type="dxa"/>
            <w:noWrap/>
            <w:hideMark/>
          </w:tcPr>
          <w:p w:rsidR="00A063C3" w:rsidRPr="00A063C3" w:rsidRDefault="00A063C3" w:rsidP="00A063C3">
            <w:pPr>
              <w:pStyle w:val="MDPI43tablefooter"/>
              <w:spacing w:line="240" w:lineRule="auto"/>
              <w:rPr>
                <w:sz w:val="16"/>
              </w:rPr>
            </w:pPr>
            <w:r w:rsidRPr="00A063C3">
              <w:rPr>
                <w:sz w:val="16"/>
              </w:rPr>
              <w:t>ESP4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I0117</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ESP29</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I0118</w:t>
            </w:r>
          </w:p>
        </w:tc>
        <w:tc>
          <w:tcPr>
            <w:tcW w:w="1281" w:type="dxa"/>
            <w:noWrap/>
            <w:hideMark/>
          </w:tcPr>
          <w:p w:rsidR="00A063C3" w:rsidRPr="00A063C3" w:rsidRDefault="00A063C3" w:rsidP="00A063C3">
            <w:pPr>
              <w:pStyle w:val="MDPI43tablefooter"/>
              <w:spacing w:line="240" w:lineRule="auto"/>
              <w:rPr>
                <w:sz w:val="16"/>
              </w:rPr>
            </w:pPr>
            <w:r w:rsidRPr="00A063C3">
              <w:rPr>
                <w:sz w:val="16"/>
              </w:rPr>
              <w:t>ALB3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I0122</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SVP35</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I0124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SVP44</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I0126</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I0164</w:t>
            </w:r>
          </w:p>
        </w:tc>
        <w:tc>
          <w:tcPr>
            <w:tcW w:w="1281" w:type="dxa"/>
            <w:noWrap/>
            <w:hideMark/>
          </w:tcPr>
          <w:p w:rsidR="00A063C3" w:rsidRPr="00A063C3" w:rsidRDefault="00A063C3" w:rsidP="00A063C3">
            <w:pPr>
              <w:pStyle w:val="MDPI43tablefooter"/>
              <w:spacing w:line="240" w:lineRule="auto"/>
              <w:rPr>
                <w:sz w:val="16"/>
              </w:rPr>
            </w:pPr>
            <w:r w:rsidRPr="00A063C3">
              <w:rPr>
                <w:sz w:val="16"/>
              </w:rPr>
              <w:t>QUEVIII6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I0171</w:t>
            </w:r>
          </w:p>
        </w:tc>
        <w:tc>
          <w:tcPr>
            <w:tcW w:w="1281" w:type="dxa"/>
            <w:noWrap/>
            <w:hideMark/>
          </w:tcPr>
          <w:p w:rsidR="00A063C3" w:rsidRPr="00A063C3" w:rsidRDefault="00A063C3" w:rsidP="00A063C3">
            <w:pPr>
              <w:pStyle w:val="MDPI43tablefooter"/>
              <w:spacing w:line="240" w:lineRule="auto"/>
              <w:rPr>
                <w:sz w:val="16"/>
              </w:rPr>
            </w:pPr>
            <w:r w:rsidRPr="00A063C3">
              <w:rPr>
                <w:sz w:val="16"/>
              </w:rPr>
              <w:t>BZH12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I0172</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I0174</w:t>
            </w:r>
          </w:p>
        </w:tc>
        <w:tc>
          <w:tcPr>
            <w:tcW w:w="1281" w:type="dxa"/>
            <w:noWrap/>
            <w:hideMark/>
          </w:tcPr>
          <w:p w:rsidR="00A063C3" w:rsidRPr="00A063C3" w:rsidRDefault="00A063C3" w:rsidP="00A063C3">
            <w:pPr>
              <w:pStyle w:val="MDPI43tablefooter"/>
              <w:spacing w:line="240" w:lineRule="auto"/>
              <w:rPr>
                <w:sz w:val="16"/>
              </w:rPr>
            </w:pPr>
            <w:r w:rsidRPr="00A063C3">
              <w:rPr>
                <w:sz w:val="16"/>
              </w:rPr>
              <w:t>BAM25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I0176</w:t>
            </w:r>
          </w:p>
        </w:tc>
        <w:tc>
          <w:tcPr>
            <w:tcW w:w="1281" w:type="dxa"/>
            <w:noWrap/>
            <w:hideMark/>
          </w:tcPr>
          <w:p w:rsidR="00A063C3" w:rsidRPr="00A063C3" w:rsidRDefault="00A063C3" w:rsidP="00A063C3">
            <w:pPr>
              <w:pStyle w:val="MDPI43tablefooter"/>
              <w:spacing w:line="240" w:lineRule="auto"/>
              <w:rPr>
                <w:sz w:val="16"/>
              </w:rPr>
            </w:pPr>
            <w:r w:rsidRPr="00A063C3">
              <w:rPr>
                <w:sz w:val="16"/>
              </w:rPr>
              <w:t>SZEH4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I0211</w:t>
            </w:r>
          </w:p>
        </w:tc>
        <w:tc>
          <w:tcPr>
            <w:tcW w:w="1281" w:type="dxa"/>
            <w:noWrap/>
            <w:hideMark/>
          </w:tcPr>
          <w:p w:rsidR="00A063C3" w:rsidRPr="00A063C3" w:rsidRDefault="00A063C3" w:rsidP="00A063C3">
            <w:pPr>
              <w:pStyle w:val="MDPI43tablefooter"/>
              <w:spacing w:line="240" w:lineRule="auto"/>
              <w:rPr>
                <w:sz w:val="16"/>
              </w:rPr>
            </w:pPr>
            <w:r w:rsidRPr="00A063C3">
              <w:rPr>
                <w:sz w:val="16"/>
              </w:rPr>
              <w:t>UzOO40</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I0231</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I0232</w:t>
            </w:r>
          </w:p>
        </w:tc>
        <w:tc>
          <w:tcPr>
            <w:tcW w:w="1281" w:type="dxa"/>
            <w:noWrap/>
            <w:hideMark/>
          </w:tcPr>
          <w:p w:rsidR="00A063C3" w:rsidRPr="00A063C3" w:rsidRDefault="00A063C3" w:rsidP="00A063C3">
            <w:pPr>
              <w:pStyle w:val="MDPI43tablefooter"/>
              <w:spacing w:line="240" w:lineRule="auto"/>
              <w:rPr>
                <w:sz w:val="16"/>
              </w:rPr>
            </w:pPr>
            <w:r w:rsidRPr="00A063C3">
              <w:rPr>
                <w:sz w:val="16"/>
              </w:rPr>
              <w:t>SVP12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I0234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SVP25</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I0235</w:t>
            </w:r>
          </w:p>
        </w:tc>
        <w:tc>
          <w:tcPr>
            <w:tcW w:w="1281" w:type="dxa"/>
            <w:noWrap/>
            <w:hideMark/>
          </w:tcPr>
          <w:p w:rsidR="00A063C3" w:rsidRPr="00A063C3" w:rsidRDefault="00A063C3" w:rsidP="00A063C3">
            <w:pPr>
              <w:pStyle w:val="MDPI43tablefooter"/>
              <w:spacing w:line="240" w:lineRule="auto"/>
              <w:rPr>
                <w:sz w:val="16"/>
              </w:rPr>
            </w:pPr>
            <w:r w:rsidRPr="00A063C3">
              <w:rPr>
                <w:sz w:val="16"/>
              </w:rPr>
              <w:t>SVP26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I0246</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I0247</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SVP56</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Chalcolithic Bronze Iron</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I0354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I0357</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I0358</w:t>
            </w:r>
          </w:p>
        </w:tc>
        <w:tc>
          <w:tcPr>
            <w:tcW w:w="1281" w:type="dxa"/>
            <w:noWrap/>
            <w:hideMark/>
          </w:tcPr>
          <w:p w:rsidR="00A063C3" w:rsidRPr="00A063C3" w:rsidRDefault="00A063C3" w:rsidP="00A063C3">
            <w:pPr>
              <w:pStyle w:val="MDPI43tablefooter"/>
              <w:spacing w:line="240" w:lineRule="auto"/>
              <w:rPr>
                <w:sz w:val="16"/>
              </w:rPr>
            </w:pPr>
            <w:r w:rsidRPr="00A063C3">
              <w:rPr>
                <w:sz w:val="16"/>
              </w:rPr>
              <w:t>SVP6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I0359</w:t>
            </w:r>
          </w:p>
        </w:tc>
        <w:tc>
          <w:tcPr>
            <w:tcW w:w="1281" w:type="dxa"/>
            <w:noWrap/>
            <w:hideMark/>
          </w:tcPr>
          <w:p w:rsidR="00A063C3" w:rsidRPr="00A063C3" w:rsidRDefault="00A063C3" w:rsidP="00A063C3">
            <w:pPr>
              <w:pStyle w:val="MDPI43tablefooter"/>
              <w:spacing w:line="240" w:lineRule="auto"/>
              <w:rPr>
                <w:sz w:val="16"/>
              </w:rPr>
            </w:pPr>
            <w:r w:rsidRPr="00A063C3">
              <w:rPr>
                <w:sz w:val="16"/>
              </w:rPr>
              <w:t>SVP7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I0360</w:t>
            </w:r>
          </w:p>
        </w:tc>
        <w:tc>
          <w:tcPr>
            <w:tcW w:w="1281" w:type="dxa"/>
            <w:noWrap/>
            <w:hideMark/>
          </w:tcPr>
          <w:p w:rsidR="00A063C3" w:rsidRPr="00A063C3" w:rsidRDefault="00A063C3" w:rsidP="00A063C3">
            <w:pPr>
              <w:pStyle w:val="MDPI43tablefooter"/>
              <w:spacing w:line="240" w:lineRule="auto"/>
              <w:rPr>
                <w:sz w:val="16"/>
              </w:rPr>
            </w:pPr>
            <w:r w:rsidRPr="00A063C3">
              <w:rPr>
                <w:sz w:val="16"/>
              </w:rPr>
              <w:t>SVP8</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I0361</w:t>
            </w:r>
          </w:p>
        </w:tc>
        <w:tc>
          <w:tcPr>
            <w:tcW w:w="1281" w:type="dxa"/>
            <w:noWrap/>
            <w:hideMark/>
          </w:tcPr>
          <w:p w:rsidR="00A063C3" w:rsidRPr="00A063C3" w:rsidRDefault="00A063C3" w:rsidP="00A063C3">
            <w:pPr>
              <w:pStyle w:val="MDPI43tablefooter"/>
              <w:spacing w:line="240" w:lineRule="auto"/>
              <w:rPr>
                <w:sz w:val="16"/>
              </w:rPr>
            </w:pPr>
            <w:r w:rsidRPr="00A063C3">
              <w:rPr>
                <w:sz w:val="16"/>
              </w:rPr>
              <w:t>SVP9</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I0370</w:t>
            </w:r>
          </w:p>
        </w:tc>
        <w:tc>
          <w:tcPr>
            <w:tcW w:w="1281" w:type="dxa"/>
            <w:noWrap/>
            <w:hideMark/>
          </w:tcPr>
          <w:p w:rsidR="00A063C3" w:rsidRPr="00A063C3" w:rsidRDefault="00A063C3" w:rsidP="00A063C3">
            <w:pPr>
              <w:pStyle w:val="MDPI43tablefooter"/>
              <w:spacing w:line="240" w:lineRule="auto"/>
              <w:rPr>
                <w:sz w:val="16"/>
              </w:rPr>
            </w:pPr>
            <w:r w:rsidRPr="00A063C3">
              <w:rPr>
                <w:sz w:val="16"/>
              </w:rPr>
              <w:t>SVP10</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I0371</w:t>
            </w:r>
          </w:p>
        </w:tc>
        <w:tc>
          <w:tcPr>
            <w:tcW w:w="1281" w:type="dxa"/>
            <w:noWrap/>
            <w:hideMark/>
          </w:tcPr>
          <w:p w:rsidR="00A063C3" w:rsidRPr="00A063C3" w:rsidRDefault="00A063C3" w:rsidP="00A063C3">
            <w:pPr>
              <w:pStyle w:val="MDPI43tablefooter"/>
              <w:spacing w:line="240" w:lineRule="auto"/>
              <w:rPr>
                <w:sz w:val="16"/>
              </w:rPr>
            </w:pPr>
            <w:r w:rsidRPr="00A063C3">
              <w:rPr>
                <w:sz w:val="16"/>
              </w:rPr>
              <w:t>SVP11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I0374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SVP16, NIK7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I0405</w:t>
            </w:r>
          </w:p>
        </w:tc>
        <w:tc>
          <w:tcPr>
            <w:tcW w:w="1281" w:type="dxa"/>
            <w:noWrap/>
            <w:hideMark/>
          </w:tcPr>
          <w:p w:rsidR="00A063C3" w:rsidRPr="00A063C3" w:rsidRDefault="00A063C3" w:rsidP="00A063C3">
            <w:pPr>
              <w:pStyle w:val="MDPI43tablefooter"/>
              <w:spacing w:line="240" w:lineRule="auto"/>
              <w:rPr>
                <w:sz w:val="16"/>
              </w:rPr>
            </w:pPr>
            <w:r w:rsidRPr="00A063C3">
              <w:rPr>
                <w:sz w:val="16"/>
              </w:rPr>
              <w:t>Mina3</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I0406</w:t>
            </w:r>
          </w:p>
        </w:tc>
        <w:tc>
          <w:tcPr>
            <w:tcW w:w="1281" w:type="dxa"/>
            <w:noWrap/>
            <w:hideMark/>
          </w:tcPr>
          <w:p w:rsidR="00A063C3" w:rsidRPr="00A063C3" w:rsidRDefault="00A063C3" w:rsidP="00A063C3">
            <w:pPr>
              <w:pStyle w:val="MDPI43tablefooter"/>
              <w:spacing w:line="240" w:lineRule="auto"/>
              <w:rPr>
                <w:sz w:val="16"/>
              </w:rPr>
            </w:pPr>
            <w:r w:rsidRPr="00A063C3">
              <w:rPr>
                <w:sz w:val="16"/>
              </w:rPr>
              <w:t>Mina4</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I0407</w:t>
            </w:r>
          </w:p>
        </w:tc>
        <w:tc>
          <w:tcPr>
            <w:tcW w:w="1281" w:type="dxa"/>
            <w:noWrap/>
            <w:hideMark/>
          </w:tcPr>
          <w:p w:rsidR="00A063C3" w:rsidRPr="00A063C3" w:rsidRDefault="00A063C3" w:rsidP="00A063C3">
            <w:pPr>
              <w:pStyle w:val="MDPI43tablefooter"/>
              <w:spacing w:line="240" w:lineRule="auto"/>
              <w:rPr>
                <w:sz w:val="16"/>
              </w:rPr>
            </w:pPr>
            <w:r w:rsidRPr="00A063C3">
              <w:rPr>
                <w:sz w:val="16"/>
              </w:rPr>
              <w:t>Mina6</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I0408</w:t>
            </w:r>
          </w:p>
        </w:tc>
        <w:tc>
          <w:tcPr>
            <w:tcW w:w="1281" w:type="dxa"/>
            <w:noWrap/>
            <w:hideMark/>
          </w:tcPr>
          <w:p w:rsidR="00A063C3" w:rsidRPr="00A063C3" w:rsidRDefault="00A063C3" w:rsidP="00A063C3">
            <w:pPr>
              <w:pStyle w:val="MDPI43tablefooter"/>
              <w:spacing w:line="240" w:lineRule="auto"/>
              <w:rPr>
                <w:sz w:val="16"/>
              </w:rPr>
            </w:pPr>
            <w:r w:rsidRPr="00A063C3">
              <w:rPr>
                <w:sz w:val="16"/>
              </w:rPr>
              <w:t>Mina18</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I0409</w:t>
            </w:r>
          </w:p>
        </w:tc>
        <w:tc>
          <w:tcPr>
            <w:tcW w:w="1281" w:type="dxa"/>
            <w:noWrap/>
            <w:hideMark/>
          </w:tcPr>
          <w:p w:rsidR="00A063C3" w:rsidRPr="00A063C3" w:rsidRDefault="00A063C3" w:rsidP="00A063C3">
            <w:pPr>
              <w:pStyle w:val="MDPI43tablefooter"/>
              <w:spacing w:line="240" w:lineRule="auto"/>
              <w:rPr>
                <w:sz w:val="16"/>
              </w:rPr>
            </w:pPr>
            <w:r w:rsidRPr="00A063C3">
              <w:rPr>
                <w:sz w:val="16"/>
              </w:rPr>
              <w:t>Troc1</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I0410</w:t>
            </w:r>
          </w:p>
        </w:tc>
        <w:tc>
          <w:tcPr>
            <w:tcW w:w="1281" w:type="dxa"/>
            <w:noWrap/>
            <w:hideMark/>
          </w:tcPr>
          <w:p w:rsidR="00A063C3" w:rsidRPr="00A063C3" w:rsidRDefault="00A063C3" w:rsidP="00A063C3">
            <w:pPr>
              <w:pStyle w:val="MDPI43tablefooter"/>
              <w:spacing w:line="240" w:lineRule="auto"/>
              <w:rPr>
                <w:sz w:val="16"/>
              </w:rPr>
            </w:pPr>
            <w:r w:rsidRPr="00A063C3">
              <w:rPr>
                <w:sz w:val="16"/>
              </w:rPr>
              <w:t>Troc3</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I0411</w:t>
            </w:r>
          </w:p>
        </w:tc>
        <w:tc>
          <w:tcPr>
            <w:tcW w:w="1281" w:type="dxa"/>
            <w:noWrap/>
            <w:hideMark/>
          </w:tcPr>
          <w:p w:rsidR="00A063C3" w:rsidRPr="00A063C3" w:rsidRDefault="00A063C3" w:rsidP="00A063C3">
            <w:pPr>
              <w:pStyle w:val="MDPI43tablefooter"/>
              <w:spacing w:line="240" w:lineRule="auto"/>
              <w:rPr>
                <w:sz w:val="16"/>
              </w:rPr>
            </w:pPr>
            <w:r w:rsidRPr="00A063C3">
              <w:rPr>
                <w:sz w:val="16"/>
              </w:rPr>
              <w:t>Troc4</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I0412</w:t>
            </w:r>
          </w:p>
        </w:tc>
        <w:tc>
          <w:tcPr>
            <w:tcW w:w="1281" w:type="dxa"/>
            <w:noWrap/>
            <w:hideMark/>
          </w:tcPr>
          <w:p w:rsidR="00A063C3" w:rsidRPr="00A063C3" w:rsidRDefault="00A063C3" w:rsidP="00A063C3">
            <w:pPr>
              <w:pStyle w:val="MDPI43tablefooter"/>
              <w:spacing w:line="240" w:lineRule="auto"/>
              <w:rPr>
                <w:sz w:val="16"/>
              </w:rPr>
            </w:pPr>
            <w:r w:rsidRPr="00A063C3">
              <w:rPr>
                <w:sz w:val="16"/>
              </w:rPr>
              <w:t>Troc5</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I0413</w:t>
            </w:r>
          </w:p>
        </w:tc>
        <w:tc>
          <w:tcPr>
            <w:tcW w:w="1281" w:type="dxa"/>
            <w:noWrap/>
            <w:hideMark/>
          </w:tcPr>
          <w:p w:rsidR="00A063C3" w:rsidRPr="00A063C3" w:rsidRDefault="00A063C3" w:rsidP="00A063C3">
            <w:pPr>
              <w:pStyle w:val="MDPI43tablefooter"/>
              <w:spacing w:line="240" w:lineRule="auto"/>
              <w:rPr>
                <w:sz w:val="16"/>
              </w:rPr>
            </w:pPr>
            <w:r w:rsidRPr="00A063C3">
              <w:rPr>
                <w:sz w:val="16"/>
              </w:rPr>
              <w:t>Troc7</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I0418</w:t>
            </w:r>
          </w:p>
        </w:tc>
        <w:tc>
          <w:tcPr>
            <w:tcW w:w="1281" w:type="dxa"/>
            <w:noWrap/>
            <w:hideMark/>
          </w:tcPr>
          <w:p w:rsidR="00A063C3" w:rsidRPr="00A063C3" w:rsidRDefault="00A063C3" w:rsidP="00A063C3">
            <w:pPr>
              <w:pStyle w:val="MDPI43tablefooter"/>
              <w:spacing w:line="240" w:lineRule="auto"/>
              <w:rPr>
                <w:sz w:val="16"/>
              </w:rPr>
            </w:pPr>
            <w:r w:rsidRPr="00A063C3">
              <w:rPr>
                <w:sz w:val="16"/>
              </w:rPr>
              <w:t>SVP24</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I0419</w:t>
            </w:r>
          </w:p>
        </w:tc>
        <w:tc>
          <w:tcPr>
            <w:tcW w:w="1281" w:type="dxa"/>
            <w:noWrap/>
            <w:hideMark/>
          </w:tcPr>
          <w:p w:rsidR="00A063C3" w:rsidRPr="00A063C3" w:rsidRDefault="00A063C3" w:rsidP="00A063C3">
            <w:pPr>
              <w:pStyle w:val="MDPI43tablefooter"/>
              <w:spacing w:line="240" w:lineRule="auto"/>
              <w:rPr>
                <w:sz w:val="16"/>
              </w:rPr>
            </w:pPr>
            <w:r w:rsidRPr="00A063C3">
              <w:rPr>
                <w:sz w:val="16"/>
              </w:rPr>
              <w:t>SVP27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I0422</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SVP30</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I0423</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I0424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I0429</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SVP38</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I0430</w:t>
            </w:r>
          </w:p>
        </w:tc>
        <w:tc>
          <w:tcPr>
            <w:tcW w:w="1281" w:type="dxa"/>
            <w:noWrap/>
            <w:hideMark/>
          </w:tcPr>
          <w:p w:rsidR="00A063C3" w:rsidRPr="00A063C3" w:rsidRDefault="00A063C3" w:rsidP="00A063C3">
            <w:pPr>
              <w:pStyle w:val="MDPI43tablefooter"/>
              <w:spacing w:line="240" w:lineRule="auto"/>
              <w:rPr>
                <w:sz w:val="16"/>
              </w:rPr>
            </w:pPr>
            <w:r w:rsidRPr="00A063C3">
              <w:rPr>
                <w:sz w:val="16"/>
              </w:rPr>
              <w:t>SVP39</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I0431</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SVP40</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I0432</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I0433</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SVP47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I0438</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SVP50</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I0439</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I0440</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SVP53</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I0441</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SVP54</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I0443</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I0444</w:t>
            </w:r>
          </w:p>
        </w:tc>
        <w:tc>
          <w:tcPr>
            <w:tcW w:w="1281" w:type="dxa"/>
            <w:noWrap/>
            <w:hideMark/>
          </w:tcPr>
          <w:p w:rsidR="00A063C3" w:rsidRPr="00A063C3" w:rsidRDefault="00A063C3" w:rsidP="00A063C3">
            <w:pPr>
              <w:pStyle w:val="MDPI43tablefooter"/>
              <w:spacing w:line="240" w:lineRule="auto"/>
              <w:rPr>
                <w:sz w:val="16"/>
              </w:rPr>
            </w:pPr>
            <w:r w:rsidRPr="00A063C3">
              <w:rPr>
                <w:sz w:val="16"/>
              </w:rPr>
              <w:t>SVP58</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Late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I0550</w:t>
            </w:r>
          </w:p>
        </w:tc>
        <w:tc>
          <w:tcPr>
            <w:tcW w:w="1281" w:type="dxa"/>
            <w:noWrap/>
            <w:hideMark/>
          </w:tcPr>
          <w:p w:rsidR="00A063C3" w:rsidRPr="00A063C3" w:rsidRDefault="00A063C3" w:rsidP="00A063C3">
            <w:pPr>
              <w:pStyle w:val="MDPI43tablefooter"/>
              <w:spacing w:line="240" w:lineRule="auto"/>
              <w:rPr>
                <w:sz w:val="16"/>
              </w:rPr>
            </w:pPr>
            <w:r w:rsidRPr="00A063C3">
              <w:rPr>
                <w:sz w:val="16"/>
              </w:rPr>
              <w:t>KAR22A</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I0551</w:t>
            </w:r>
          </w:p>
        </w:tc>
        <w:tc>
          <w:tcPr>
            <w:tcW w:w="1281" w:type="dxa"/>
            <w:noWrap/>
            <w:hideMark/>
          </w:tcPr>
          <w:p w:rsidR="00A063C3" w:rsidRPr="00A063C3" w:rsidRDefault="00A063C3" w:rsidP="00A063C3">
            <w:pPr>
              <w:pStyle w:val="MDPI43tablefooter"/>
              <w:spacing w:line="240" w:lineRule="auto"/>
              <w:rPr>
                <w:sz w:val="16"/>
              </w:rPr>
            </w:pPr>
            <w:r w:rsidRPr="00A063C3">
              <w:rPr>
                <w:sz w:val="16"/>
              </w:rPr>
              <w:t>SALZ3B</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I0559</w:t>
            </w:r>
          </w:p>
        </w:tc>
        <w:tc>
          <w:tcPr>
            <w:tcW w:w="1281" w:type="dxa"/>
            <w:noWrap/>
            <w:hideMark/>
          </w:tcPr>
          <w:p w:rsidR="00A063C3" w:rsidRPr="00A063C3" w:rsidRDefault="00A063C3" w:rsidP="00A063C3">
            <w:pPr>
              <w:pStyle w:val="MDPI43tablefooter"/>
              <w:spacing w:line="240" w:lineRule="auto"/>
              <w:rPr>
                <w:sz w:val="16"/>
              </w:rPr>
            </w:pPr>
            <w:r w:rsidRPr="00A063C3">
              <w:rPr>
                <w:sz w:val="16"/>
              </w:rPr>
              <w:t>QLB15D</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I0560</w:t>
            </w:r>
          </w:p>
        </w:tc>
        <w:tc>
          <w:tcPr>
            <w:tcW w:w="1281" w:type="dxa"/>
            <w:noWrap/>
            <w:hideMark/>
          </w:tcPr>
          <w:p w:rsidR="00A063C3" w:rsidRPr="00A063C3" w:rsidRDefault="00A063C3" w:rsidP="00A063C3">
            <w:pPr>
              <w:pStyle w:val="MDPI43tablefooter"/>
              <w:spacing w:line="240" w:lineRule="auto"/>
              <w:rPr>
                <w:sz w:val="16"/>
              </w:rPr>
            </w:pPr>
            <w:r w:rsidRPr="00A063C3">
              <w:rPr>
                <w:sz w:val="16"/>
              </w:rPr>
              <w:t>QLB18A</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I0585</w:t>
            </w:r>
          </w:p>
        </w:tc>
        <w:tc>
          <w:tcPr>
            <w:tcW w:w="1281" w:type="dxa"/>
            <w:noWrap/>
            <w:hideMark/>
          </w:tcPr>
          <w:p w:rsidR="00A063C3" w:rsidRPr="00A063C3" w:rsidRDefault="00A063C3" w:rsidP="00A063C3">
            <w:pPr>
              <w:pStyle w:val="MDPI43tablefooter"/>
              <w:spacing w:line="240" w:lineRule="auto"/>
              <w:rPr>
                <w:sz w:val="16"/>
              </w:rPr>
            </w:pPr>
            <w:r w:rsidRPr="00A063C3">
              <w:rPr>
                <w:sz w:val="16"/>
              </w:rPr>
              <w:t>LB1</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Western EU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Western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I0659</w:t>
            </w:r>
          </w:p>
        </w:tc>
        <w:tc>
          <w:tcPr>
            <w:tcW w:w="1281" w:type="dxa"/>
            <w:noWrap/>
            <w:hideMark/>
          </w:tcPr>
          <w:p w:rsidR="00A063C3" w:rsidRPr="00A063C3" w:rsidRDefault="00A063C3" w:rsidP="00A063C3">
            <w:pPr>
              <w:pStyle w:val="MDPI43tablefooter"/>
              <w:spacing w:line="240" w:lineRule="auto"/>
              <w:rPr>
                <w:sz w:val="16"/>
              </w:rPr>
            </w:pPr>
            <w:r w:rsidRPr="00A063C3">
              <w:rPr>
                <w:sz w:val="16"/>
              </w:rPr>
              <w:t>HAL2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I0707</w:t>
            </w:r>
          </w:p>
        </w:tc>
        <w:tc>
          <w:tcPr>
            <w:tcW w:w="1281" w:type="dxa"/>
            <w:noWrap/>
            <w:hideMark/>
          </w:tcPr>
          <w:p w:rsidR="00A063C3" w:rsidRPr="00A063C3" w:rsidRDefault="00A063C3" w:rsidP="00A063C3">
            <w:pPr>
              <w:pStyle w:val="MDPI43tablefooter"/>
              <w:spacing w:line="240" w:lineRule="auto"/>
              <w:rPr>
                <w:sz w:val="16"/>
              </w:rPr>
            </w:pPr>
            <w:r w:rsidRPr="00A063C3">
              <w:rPr>
                <w:sz w:val="16"/>
              </w:rPr>
              <w:t>BAR2 / L11-213</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I0708</w:t>
            </w:r>
          </w:p>
        </w:tc>
        <w:tc>
          <w:tcPr>
            <w:tcW w:w="1281" w:type="dxa"/>
            <w:noWrap/>
            <w:hideMark/>
          </w:tcPr>
          <w:p w:rsidR="00A063C3" w:rsidRPr="00A063C3" w:rsidRDefault="00A063C3" w:rsidP="00A063C3">
            <w:pPr>
              <w:pStyle w:val="MDPI43tablefooter"/>
              <w:spacing w:line="240" w:lineRule="auto"/>
              <w:rPr>
                <w:sz w:val="16"/>
              </w:rPr>
            </w:pPr>
            <w:r w:rsidRPr="00A063C3">
              <w:rPr>
                <w:sz w:val="16"/>
              </w:rPr>
              <w:t>BAR6 / L11-439</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I0709</w:t>
            </w:r>
          </w:p>
        </w:tc>
        <w:tc>
          <w:tcPr>
            <w:tcW w:w="1281" w:type="dxa"/>
            <w:noWrap/>
            <w:hideMark/>
          </w:tcPr>
          <w:p w:rsidR="00A063C3" w:rsidRPr="00A063C3" w:rsidRDefault="00A063C3" w:rsidP="00A063C3">
            <w:pPr>
              <w:pStyle w:val="MDPI43tablefooter"/>
              <w:spacing w:line="240" w:lineRule="auto"/>
              <w:rPr>
                <w:sz w:val="16"/>
              </w:rPr>
            </w:pPr>
            <w:r w:rsidRPr="00A063C3">
              <w:rPr>
                <w:sz w:val="16"/>
              </w:rPr>
              <w:t>BAR20/ M13-170</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I0723</w:t>
            </w:r>
          </w:p>
        </w:tc>
        <w:tc>
          <w:tcPr>
            <w:tcW w:w="1281" w:type="dxa"/>
            <w:noWrap/>
            <w:hideMark/>
          </w:tcPr>
          <w:p w:rsidR="00A063C3" w:rsidRPr="00A063C3" w:rsidRDefault="00A063C3" w:rsidP="00A063C3">
            <w:pPr>
              <w:pStyle w:val="MDPI43tablefooter"/>
              <w:spacing w:line="240" w:lineRule="auto"/>
              <w:rPr>
                <w:sz w:val="16"/>
              </w:rPr>
            </w:pPr>
            <w:r w:rsidRPr="00A063C3">
              <w:rPr>
                <w:sz w:val="16"/>
              </w:rPr>
              <w:t>T1, M229 / UH</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I0724</w:t>
            </w:r>
          </w:p>
        </w:tc>
        <w:tc>
          <w:tcPr>
            <w:tcW w:w="1281" w:type="dxa"/>
            <w:noWrap/>
            <w:hideMark/>
          </w:tcPr>
          <w:p w:rsidR="00A063C3" w:rsidRPr="00A063C3" w:rsidRDefault="00A063C3" w:rsidP="00A063C3">
            <w:pPr>
              <w:pStyle w:val="MDPI43tablefooter"/>
              <w:spacing w:line="240" w:lineRule="auto"/>
              <w:rPr>
                <w:sz w:val="16"/>
              </w:rPr>
            </w:pPr>
            <w:r w:rsidRPr="00A063C3">
              <w:rPr>
                <w:sz w:val="16"/>
              </w:rPr>
              <w:t>T2 / UP</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I0726</w:t>
            </w:r>
          </w:p>
        </w:tc>
        <w:tc>
          <w:tcPr>
            <w:tcW w:w="1281" w:type="dxa"/>
            <w:noWrap/>
            <w:hideMark/>
          </w:tcPr>
          <w:p w:rsidR="00A063C3" w:rsidRPr="00A063C3" w:rsidRDefault="00A063C3" w:rsidP="00A063C3">
            <w:pPr>
              <w:pStyle w:val="MDPI43tablefooter"/>
              <w:spacing w:line="240" w:lineRule="auto"/>
              <w:rPr>
                <w:sz w:val="16"/>
              </w:rPr>
            </w:pPr>
            <w:r w:rsidRPr="00A063C3">
              <w:rPr>
                <w:sz w:val="16"/>
              </w:rPr>
              <w:t>M15, M15.2, M15.2 / UF</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I0727</w:t>
            </w:r>
          </w:p>
        </w:tc>
        <w:tc>
          <w:tcPr>
            <w:tcW w:w="1281" w:type="dxa"/>
            <w:noWrap/>
            <w:hideMark/>
          </w:tcPr>
          <w:p w:rsidR="00A063C3" w:rsidRPr="00A063C3" w:rsidRDefault="00A063C3" w:rsidP="00A063C3">
            <w:pPr>
              <w:pStyle w:val="MDPI43tablefooter"/>
              <w:spacing w:line="240" w:lineRule="auto"/>
              <w:rPr>
                <w:sz w:val="16"/>
              </w:rPr>
            </w:pPr>
            <w:r w:rsidRPr="00A063C3">
              <w:rPr>
                <w:sz w:val="16"/>
              </w:rPr>
              <w:t>M24 / UA JK 16</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I0736</w:t>
            </w:r>
          </w:p>
        </w:tc>
        <w:tc>
          <w:tcPr>
            <w:tcW w:w="1281" w:type="dxa"/>
            <w:noWrap/>
            <w:hideMark/>
          </w:tcPr>
          <w:p w:rsidR="00A063C3" w:rsidRPr="00A063C3" w:rsidRDefault="00A063C3" w:rsidP="00A063C3">
            <w:pPr>
              <w:pStyle w:val="MDPI43tablefooter"/>
              <w:spacing w:line="240" w:lineRule="auto"/>
              <w:rPr>
                <w:sz w:val="16"/>
              </w:rPr>
            </w:pPr>
            <w:r w:rsidRPr="00A063C3">
              <w:rPr>
                <w:sz w:val="16"/>
              </w:rPr>
              <w:t>L11-216</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I0744</w:t>
            </w:r>
          </w:p>
        </w:tc>
        <w:tc>
          <w:tcPr>
            <w:tcW w:w="1281" w:type="dxa"/>
            <w:noWrap/>
            <w:hideMark/>
          </w:tcPr>
          <w:p w:rsidR="00A063C3" w:rsidRPr="00A063C3" w:rsidRDefault="00A063C3" w:rsidP="00A063C3">
            <w:pPr>
              <w:pStyle w:val="MDPI43tablefooter"/>
              <w:spacing w:line="240" w:lineRule="auto"/>
              <w:rPr>
                <w:sz w:val="16"/>
              </w:rPr>
            </w:pPr>
            <w:r w:rsidRPr="00A063C3">
              <w:rPr>
                <w:sz w:val="16"/>
              </w:rPr>
              <w:t>M10-275</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I0745</w:t>
            </w:r>
          </w:p>
        </w:tc>
        <w:tc>
          <w:tcPr>
            <w:tcW w:w="1281" w:type="dxa"/>
            <w:noWrap/>
            <w:hideMark/>
          </w:tcPr>
          <w:p w:rsidR="00A063C3" w:rsidRPr="00A063C3" w:rsidRDefault="00A063C3" w:rsidP="00A063C3">
            <w:pPr>
              <w:pStyle w:val="MDPI43tablefooter"/>
              <w:spacing w:line="240" w:lineRule="auto"/>
              <w:rPr>
                <w:sz w:val="16"/>
              </w:rPr>
            </w:pPr>
            <w:r w:rsidRPr="00A063C3">
              <w:rPr>
                <w:sz w:val="16"/>
              </w:rPr>
              <w:t>M11-363</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I0746</w:t>
            </w:r>
          </w:p>
        </w:tc>
        <w:tc>
          <w:tcPr>
            <w:tcW w:w="1281" w:type="dxa"/>
            <w:noWrap/>
            <w:hideMark/>
          </w:tcPr>
          <w:p w:rsidR="00A063C3" w:rsidRPr="00A063C3" w:rsidRDefault="00A063C3" w:rsidP="00A063C3">
            <w:pPr>
              <w:pStyle w:val="MDPI43tablefooter"/>
              <w:spacing w:line="240" w:lineRule="auto"/>
              <w:rPr>
                <w:sz w:val="16"/>
              </w:rPr>
            </w:pPr>
            <w:r w:rsidRPr="00A063C3">
              <w:rPr>
                <w:sz w:val="16"/>
              </w:rPr>
              <w:t>L11-322</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I0795</w:t>
            </w:r>
          </w:p>
        </w:tc>
        <w:tc>
          <w:tcPr>
            <w:tcW w:w="1281" w:type="dxa"/>
            <w:noWrap/>
            <w:hideMark/>
          </w:tcPr>
          <w:p w:rsidR="00A063C3" w:rsidRPr="00A063C3" w:rsidRDefault="00A063C3" w:rsidP="00A063C3">
            <w:pPr>
              <w:pStyle w:val="MDPI43tablefooter"/>
              <w:spacing w:line="240" w:lineRule="auto"/>
              <w:rPr>
                <w:sz w:val="16"/>
              </w:rPr>
            </w:pPr>
            <w:r w:rsidRPr="00A063C3">
              <w:rPr>
                <w:sz w:val="16"/>
              </w:rPr>
              <w:t>KAR6</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I0797</w:t>
            </w:r>
          </w:p>
        </w:tc>
        <w:tc>
          <w:tcPr>
            <w:tcW w:w="1281" w:type="dxa"/>
            <w:noWrap/>
            <w:hideMark/>
          </w:tcPr>
          <w:p w:rsidR="00A063C3" w:rsidRPr="00A063C3" w:rsidRDefault="00A063C3" w:rsidP="00A063C3">
            <w:pPr>
              <w:pStyle w:val="MDPI43tablefooter"/>
              <w:spacing w:line="240" w:lineRule="auto"/>
              <w:rPr>
                <w:sz w:val="16"/>
              </w:rPr>
            </w:pPr>
            <w:r w:rsidRPr="00A063C3">
              <w:rPr>
                <w:sz w:val="16"/>
              </w:rPr>
              <w:t>KAR16A</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I0803</w:t>
            </w:r>
          </w:p>
        </w:tc>
        <w:tc>
          <w:tcPr>
            <w:tcW w:w="1281" w:type="dxa"/>
            <w:noWrap/>
            <w:hideMark/>
          </w:tcPr>
          <w:p w:rsidR="00A063C3" w:rsidRPr="00A063C3" w:rsidRDefault="00A063C3" w:rsidP="00A063C3">
            <w:pPr>
              <w:pStyle w:val="MDPI43tablefooter"/>
              <w:spacing w:line="240" w:lineRule="auto"/>
              <w:rPr>
                <w:sz w:val="16"/>
              </w:rPr>
            </w:pPr>
            <w:r w:rsidRPr="00A063C3">
              <w:rPr>
                <w:sz w:val="16"/>
              </w:rPr>
              <w:t>EUL41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I0804</w:t>
            </w:r>
          </w:p>
        </w:tc>
        <w:tc>
          <w:tcPr>
            <w:tcW w:w="1281" w:type="dxa"/>
            <w:noWrap/>
            <w:hideMark/>
          </w:tcPr>
          <w:p w:rsidR="00A063C3" w:rsidRPr="00A063C3" w:rsidRDefault="00A063C3" w:rsidP="00A063C3">
            <w:pPr>
              <w:pStyle w:val="MDPI43tablefooter"/>
              <w:spacing w:line="240" w:lineRule="auto"/>
              <w:rPr>
                <w:sz w:val="16"/>
              </w:rPr>
            </w:pPr>
            <w:r w:rsidRPr="00A063C3">
              <w:rPr>
                <w:sz w:val="16"/>
              </w:rPr>
              <w:t>EUL57</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I0805</w:t>
            </w:r>
          </w:p>
        </w:tc>
        <w:tc>
          <w:tcPr>
            <w:tcW w:w="1281" w:type="dxa"/>
            <w:noWrap/>
            <w:hideMark/>
          </w:tcPr>
          <w:p w:rsidR="00A063C3" w:rsidRPr="00A063C3" w:rsidRDefault="00A063C3" w:rsidP="00A063C3">
            <w:pPr>
              <w:pStyle w:val="MDPI43tablefooter"/>
              <w:spacing w:line="240" w:lineRule="auto"/>
              <w:rPr>
                <w:sz w:val="16"/>
              </w:rPr>
            </w:pPr>
            <w:r w:rsidRPr="00A063C3">
              <w:rPr>
                <w:sz w:val="16"/>
              </w:rPr>
              <w:t>QLB26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I0806</w:t>
            </w:r>
          </w:p>
        </w:tc>
        <w:tc>
          <w:tcPr>
            <w:tcW w:w="1281" w:type="dxa"/>
            <w:noWrap/>
            <w:hideMark/>
          </w:tcPr>
          <w:p w:rsidR="00A063C3" w:rsidRPr="00A063C3" w:rsidRDefault="00A063C3" w:rsidP="00A063C3">
            <w:pPr>
              <w:pStyle w:val="MDPI43tablefooter"/>
              <w:spacing w:line="240" w:lineRule="auto"/>
              <w:rPr>
                <w:sz w:val="16"/>
              </w:rPr>
            </w:pPr>
            <w:r w:rsidRPr="00A063C3">
              <w:rPr>
                <w:sz w:val="16"/>
              </w:rPr>
              <w:t>QLB28</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I0807</w:t>
            </w:r>
          </w:p>
        </w:tc>
        <w:tc>
          <w:tcPr>
            <w:tcW w:w="1281" w:type="dxa"/>
            <w:noWrap/>
            <w:hideMark/>
          </w:tcPr>
          <w:p w:rsidR="00A063C3" w:rsidRPr="00A063C3" w:rsidRDefault="00A063C3" w:rsidP="00A063C3">
            <w:pPr>
              <w:pStyle w:val="MDPI43tablefooter"/>
              <w:spacing w:line="240" w:lineRule="auto"/>
              <w:rPr>
                <w:sz w:val="16"/>
              </w:rPr>
            </w:pPr>
            <w:r w:rsidRPr="00A063C3">
              <w:rPr>
                <w:sz w:val="16"/>
              </w:rPr>
              <w:t>ESP30</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I0821</w:t>
            </w:r>
          </w:p>
        </w:tc>
        <w:tc>
          <w:tcPr>
            <w:tcW w:w="1281" w:type="dxa"/>
            <w:noWrap/>
            <w:hideMark/>
          </w:tcPr>
          <w:p w:rsidR="00A063C3" w:rsidRPr="00A063C3" w:rsidRDefault="00A063C3" w:rsidP="00A063C3">
            <w:pPr>
              <w:pStyle w:val="MDPI43tablefooter"/>
              <w:spacing w:line="240" w:lineRule="auto"/>
              <w:rPr>
                <w:sz w:val="16"/>
              </w:rPr>
            </w:pPr>
            <w:r w:rsidRPr="00A063C3">
              <w:rPr>
                <w:sz w:val="16"/>
              </w:rPr>
              <w:t>HAL24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(Haak et al. 2015)</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I0861</w:t>
            </w:r>
          </w:p>
        </w:tc>
        <w:tc>
          <w:tcPr>
            <w:tcW w:w="1281" w:type="dxa"/>
            <w:noWrap/>
            <w:hideMark/>
          </w:tcPr>
          <w:p w:rsidR="00A063C3" w:rsidRPr="00A063C3" w:rsidRDefault="00A063C3" w:rsidP="00A063C3">
            <w:pPr>
              <w:pStyle w:val="MDPI43tablefooter"/>
              <w:spacing w:line="240" w:lineRule="auto"/>
              <w:rPr>
                <w:sz w:val="16"/>
              </w:rPr>
            </w:pPr>
            <w:r w:rsidRPr="00A063C3">
              <w:rPr>
                <w:sz w:val="16"/>
              </w:rPr>
              <w:t>Nat10</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I0867</w:t>
            </w:r>
          </w:p>
        </w:tc>
        <w:tc>
          <w:tcPr>
            <w:tcW w:w="1281" w:type="dxa"/>
            <w:noWrap/>
            <w:hideMark/>
          </w:tcPr>
          <w:p w:rsidR="00A063C3" w:rsidRPr="00A063C3" w:rsidRDefault="00A063C3" w:rsidP="00A063C3">
            <w:pPr>
              <w:pStyle w:val="MDPI43tablefooter"/>
              <w:spacing w:line="240" w:lineRule="auto"/>
              <w:rPr>
                <w:sz w:val="16"/>
              </w:rPr>
            </w:pPr>
            <w:r w:rsidRPr="00A063C3">
              <w:rPr>
                <w:sz w:val="16"/>
              </w:rPr>
              <w:t>Motz1</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I1069</w:t>
            </w:r>
          </w:p>
        </w:tc>
        <w:tc>
          <w:tcPr>
            <w:tcW w:w="1281" w:type="dxa"/>
            <w:noWrap/>
            <w:hideMark/>
          </w:tcPr>
          <w:p w:rsidR="00A063C3" w:rsidRPr="00A063C3" w:rsidRDefault="00A063C3" w:rsidP="00A063C3">
            <w:pPr>
              <w:pStyle w:val="MDPI43tablefooter"/>
              <w:spacing w:line="240" w:lineRule="auto"/>
              <w:rPr>
                <w:sz w:val="16"/>
              </w:rPr>
            </w:pPr>
            <w:r w:rsidRPr="00A063C3">
              <w:rPr>
                <w:sz w:val="16"/>
              </w:rPr>
              <w:t>Nat5</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I1072</w:t>
            </w:r>
          </w:p>
        </w:tc>
        <w:tc>
          <w:tcPr>
            <w:tcW w:w="1281" w:type="dxa"/>
            <w:noWrap/>
            <w:hideMark/>
          </w:tcPr>
          <w:p w:rsidR="00A063C3" w:rsidRPr="00A063C3" w:rsidRDefault="00A063C3" w:rsidP="00A063C3">
            <w:pPr>
              <w:pStyle w:val="MDPI43tablefooter"/>
              <w:spacing w:line="240" w:lineRule="auto"/>
              <w:rPr>
                <w:sz w:val="16"/>
              </w:rPr>
            </w:pPr>
            <w:r w:rsidRPr="00A063C3">
              <w:rPr>
                <w:sz w:val="16"/>
              </w:rPr>
              <w:t>NAT9</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I1096</w:t>
            </w:r>
          </w:p>
        </w:tc>
        <w:tc>
          <w:tcPr>
            <w:tcW w:w="1281" w:type="dxa"/>
            <w:noWrap/>
            <w:hideMark/>
          </w:tcPr>
          <w:p w:rsidR="00A063C3" w:rsidRPr="00A063C3" w:rsidRDefault="00A063C3" w:rsidP="00A063C3">
            <w:pPr>
              <w:pStyle w:val="MDPI43tablefooter"/>
              <w:spacing w:line="240" w:lineRule="auto"/>
              <w:rPr>
                <w:sz w:val="16"/>
              </w:rPr>
            </w:pPr>
            <w:r w:rsidRPr="00A063C3">
              <w:rPr>
                <w:sz w:val="16"/>
              </w:rPr>
              <w:t>BAR26 / M10-76</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I1097</w:t>
            </w:r>
          </w:p>
        </w:tc>
        <w:tc>
          <w:tcPr>
            <w:tcW w:w="1281" w:type="dxa"/>
            <w:noWrap/>
            <w:hideMark/>
          </w:tcPr>
          <w:p w:rsidR="00A063C3" w:rsidRPr="00A063C3" w:rsidRDefault="00A063C3" w:rsidP="00A063C3">
            <w:pPr>
              <w:pStyle w:val="MDPI43tablefooter"/>
              <w:spacing w:line="240" w:lineRule="auto"/>
              <w:rPr>
                <w:sz w:val="16"/>
              </w:rPr>
            </w:pPr>
            <w:r w:rsidRPr="00A063C3">
              <w:rPr>
                <w:sz w:val="16"/>
              </w:rPr>
              <w:t>BAR271 / M10-271</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I1098</w:t>
            </w:r>
          </w:p>
        </w:tc>
        <w:tc>
          <w:tcPr>
            <w:tcW w:w="1281" w:type="dxa"/>
            <w:noWrap/>
            <w:hideMark/>
          </w:tcPr>
          <w:p w:rsidR="00A063C3" w:rsidRPr="00A063C3" w:rsidRDefault="00A063C3" w:rsidP="00A063C3">
            <w:pPr>
              <w:pStyle w:val="MDPI43tablefooter"/>
              <w:spacing w:line="240" w:lineRule="auto"/>
              <w:rPr>
                <w:sz w:val="16"/>
              </w:rPr>
            </w:pPr>
            <w:r w:rsidRPr="00A063C3">
              <w:rPr>
                <w:sz w:val="16"/>
              </w:rPr>
              <w:t>BAR99 / M10-352</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I1099</w:t>
            </w:r>
          </w:p>
        </w:tc>
        <w:tc>
          <w:tcPr>
            <w:tcW w:w="1281" w:type="dxa"/>
            <w:noWrap/>
            <w:hideMark/>
          </w:tcPr>
          <w:p w:rsidR="00A063C3" w:rsidRPr="00A063C3" w:rsidRDefault="00A063C3" w:rsidP="00A063C3">
            <w:pPr>
              <w:pStyle w:val="MDPI43tablefooter"/>
              <w:spacing w:line="240" w:lineRule="auto"/>
              <w:rPr>
                <w:sz w:val="16"/>
              </w:rPr>
            </w:pPr>
            <w:r w:rsidRPr="00A063C3">
              <w:rPr>
                <w:sz w:val="16"/>
              </w:rPr>
              <w:t>L11-S-488</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I1100</w:t>
            </w:r>
          </w:p>
        </w:tc>
        <w:tc>
          <w:tcPr>
            <w:tcW w:w="1281" w:type="dxa"/>
            <w:noWrap/>
            <w:hideMark/>
          </w:tcPr>
          <w:p w:rsidR="00A063C3" w:rsidRPr="00A063C3" w:rsidRDefault="00A063C3" w:rsidP="00A063C3">
            <w:pPr>
              <w:pStyle w:val="MDPI43tablefooter"/>
              <w:spacing w:line="240" w:lineRule="auto"/>
              <w:rPr>
                <w:sz w:val="16"/>
              </w:rPr>
            </w:pPr>
            <w:r w:rsidRPr="00A063C3">
              <w:rPr>
                <w:sz w:val="16"/>
              </w:rPr>
              <w:t>M11-351</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I1101</w:t>
            </w:r>
          </w:p>
        </w:tc>
        <w:tc>
          <w:tcPr>
            <w:tcW w:w="1281" w:type="dxa"/>
            <w:noWrap/>
            <w:hideMark/>
          </w:tcPr>
          <w:p w:rsidR="00A063C3" w:rsidRPr="00A063C3" w:rsidRDefault="00A063C3" w:rsidP="00A063C3">
            <w:pPr>
              <w:pStyle w:val="MDPI43tablefooter"/>
              <w:spacing w:line="240" w:lineRule="auto"/>
              <w:rPr>
                <w:sz w:val="16"/>
              </w:rPr>
            </w:pPr>
            <w:r w:rsidRPr="00A063C3">
              <w:rPr>
                <w:sz w:val="16"/>
              </w:rPr>
              <w:t>M11-352a</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I1102</w:t>
            </w:r>
          </w:p>
        </w:tc>
        <w:tc>
          <w:tcPr>
            <w:tcW w:w="1281" w:type="dxa"/>
            <w:noWrap/>
            <w:hideMark/>
          </w:tcPr>
          <w:p w:rsidR="00A063C3" w:rsidRPr="00A063C3" w:rsidRDefault="00A063C3" w:rsidP="00A063C3">
            <w:pPr>
              <w:pStyle w:val="MDPI43tablefooter"/>
              <w:spacing w:line="240" w:lineRule="auto"/>
              <w:rPr>
                <w:sz w:val="16"/>
              </w:rPr>
            </w:pPr>
            <w:r w:rsidRPr="00A063C3">
              <w:rPr>
                <w:sz w:val="16"/>
              </w:rPr>
              <w:t>M11-354</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I1103</w:t>
            </w:r>
          </w:p>
        </w:tc>
        <w:tc>
          <w:tcPr>
            <w:tcW w:w="1281" w:type="dxa"/>
            <w:noWrap/>
            <w:hideMark/>
          </w:tcPr>
          <w:p w:rsidR="00A063C3" w:rsidRPr="00A063C3" w:rsidRDefault="00A063C3" w:rsidP="00A063C3">
            <w:pPr>
              <w:pStyle w:val="MDPI43tablefooter"/>
              <w:spacing w:line="240" w:lineRule="auto"/>
              <w:rPr>
                <w:sz w:val="16"/>
              </w:rPr>
            </w:pPr>
            <w:r w:rsidRPr="00A063C3">
              <w:rPr>
                <w:sz w:val="16"/>
              </w:rPr>
              <w:t>M11-S-350</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I1271</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I1272</w:t>
            </w:r>
          </w:p>
        </w:tc>
        <w:tc>
          <w:tcPr>
            <w:tcW w:w="1281" w:type="dxa"/>
            <w:noWrap/>
            <w:hideMark/>
          </w:tcPr>
          <w:p w:rsidR="00A063C3" w:rsidRPr="00A063C3" w:rsidRDefault="00A063C3" w:rsidP="00A063C3">
            <w:pPr>
              <w:pStyle w:val="MDPI43tablefooter"/>
              <w:spacing w:line="240" w:lineRule="auto"/>
              <w:rPr>
                <w:sz w:val="16"/>
              </w:rPr>
            </w:pPr>
            <w:r w:rsidRPr="00A063C3">
              <w:rPr>
                <w:sz w:val="16"/>
              </w:rPr>
              <w:t>MIR2</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I1276</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MIR13</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I1277</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MIR14</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I1280</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MIR17</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I1281</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MIR18</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I1282</w:t>
            </w:r>
          </w:p>
        </w:tc>
        <w:tc>
          <w:tcPr>
            <w:tcW w:w="1281" w:type="dxa"/>
            <w:noWrap/>
            <w:hideMark/>
          </w:tcPr>
          <w:p w:rsidR="00A063C3" w:rsidRPr="00A063C3" w:rsidRDefault="00A063C3" w:rsidP="00A063C3">
            <w:pPr>
              <w:pStyle w:val="MDPI43tablefooter"/>
              <w:spacing w:line="240" w:lineRule="auto"/>
              <w:rPr>
                <w:sz w:val="16"/>
              </w:rPr>
            </w:pPr>
            <w:r w:rsidRPr="00A063C3">
              <w:rPr>
                <w:sz w:val="16"/>
              </w:rPr>
              <w:t>MIR19</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I1284</w:t>
            </w:r>
          </w:p>
        </w:tc>
        <w:tc>
          <w:tcPr>
            <w:tcW w:w="1281" w:type="dxa"/>
            <w:noWrap/>
            <w:hideMark/>
          </w:tcPr>
          <w:p w:rsidR="00A063C3" w:rsidRPr="00A063C3" w:rsidRDefault="00A063C3" w:rsidP="00A063C3">
            <w:pPr>
              <w:pStyle w:val="MDPI43tablefooter"/>
              <w:spacing w:line="240" w:lineRule="auto"/>
              <w:rPr>
                <w:sz w:val="16"/>
              </w:rPr>
            </w:pPr>
            <w:r w:rsidRPr="00A063C3">
              <w:rPr>
                <w:sz w:val="16"/>
              </w:rPr>
              <w:t>MIR21</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I1290</w:t>
            </w:r>
          </w:p>
        </w:tc>
        <w:tc>
          <w:tcPr>
            <w:tcW w:w="1281" w:type="dxa"/>
            <w:noWrap/>
            <w:hideMark/>
          </w:tcPr>
          <w:p w:rsidR="00A063C3" w:rsidRPr="00A063C3" w:rsidRDefault="00A063C3" w:rsidP="00A063C3">
            <w:pPr>
              <w:pStyle w:val="MDPI43tablefooter"/>
              <w:spacing w:line="240" w:lineRule="auto"/>
              <w:rPr>
                <w:sz w:val="16"/>
              </w:rPr>
            </w:pPr>
            <w:r w:rsidRPr="00A063C3">
              <w:rPr>
                <w:sz w:val="16"/>
              </w:rPr>
              <w:t>GD13A</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I1293</w:t>
            </w:r>
          </w:p>
        </w:tc>
        <w:tc>
          <w:tcPr>
            <w:tcW w:w="1281" w:type="dxa"/>
            <w:noWrap/>
            <w:hideMark/>
          </w:tcPr>
          <w:p w:rsidR="00A063C3" w:rsidRPr="00A063C3" w:rsidRDefault="00A063C3" w:rsidP="00A063C3">
            <w:pPr>
              <w:pStyle w:val="MDPI43tablefooter"/>
              <w:spacing w:line="240" w:lineRule="auto"/>
              <w:rPr>
                <w:sz w:val="16"/>
              </w:rPr>
            </w:pPr>
            <w:r w:rsidRPr="00A063C3">
              <w:rPr>
                <w:sz w:val="16"/>
              </w:rPr>
              <w:t>HotuIIIb</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I1300</w:t>
            </w:r>
          </w:p>
        </w:tc>
        <w:tc>
          <w:tcPr>
            <w:tcW w:w="1281" w:type="dxa"/>
            <w:noWrap/>
            <w:hideMark/>
          </w:tcPr>
          <w:p w:rsidR="00A063C3" w:rsidRPr="00A063C3" w:rsidRDefault="00A063C3" w:rsidP="00A063C3">
            <w:pPr>
              <w:pStyle w:val="MDPI43tablefooter"/>
              <w:spacing w:line="240" w:lineRule="auto"/>
              <w:rPr>
                <w:sz w:val="16"/>
              </w:rPr>
            </w:pPr>
            <w:r w:rsidRPr="00A063C3">
              <w:rPr>
                <w:sz w:val="16"/>
              </w:rPr>
              <w:t>MIR22</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I1303</w:t>
            </w:r>
          </w:p>
        </w:tc>
        <w:tc>
          <w:tcPr>
            <w:tcW w:w="1281" w:type="dxa"/>
            <w:noWrap/>
            <w:hideMark/>
          </w:tcPr>
          <w:p w:rsidR="00A063C3" w:rsidRPr="00A063C3" w:rsidRDefault="00A063C3" w:rsidP="00A063C3">
            <w:pPr>
              <w:pStyle w:val="MDPI43tablefooter"/>
              <w:spacing w:line="240" w:lineRule="auto"/>
              <w:rPr>
                <w:sz w:val="16"/>
              </w:rPr>
            </w:pPr>
            <w:r w:rsidRPr="00A063C3">
              <w:rPr>
                <w:sz w:val="16"/>
              </w:rPr>
              <w:t>MIR25</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I1314</w:t>
            </w:r>
          </w:p>
        </w:tc>
        <w:tc>
          <w:tcPr>
            <w:tcW w:w="1281" w:type="dxa"/>
            <w:noWrap/>
            <w:hideMark/>
          </w:tcPr>
          <w:p w:rsidR="00A063C3" w:rsidRPr="00A063C3" w:rsidRDefault="00A063C3" w:rsidP="00A063C3">
            <w:pPr>
              <w:pStyle w:val="MDPI43tablefooter"/>
              <w:spacing w:line="240" w:lineRule="auto"/>
              <w:rPr>
                <w:sz w:val="16"/>
              </w:rPr>
            </w:pPr>
            <w:r w:rsidRPr="00A063C3">
              <w:rPr>
                <w:sz w:val="16"/>
              </w:rPr>
              <w:t>MIR26</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I1407</w:t>
            </w:r>
          </w:p>
        </w:tc>
        <w:tc>
          <w:tcPr>
            <w:tcW w:w="1281" w:type="dxa"/>
            <w:noWrap/>
            <w:hideMark/>
          </w:tcPr>
          <w:p w:rsidR="00A063C3" w:rsidRPr="00A063C3" w:rsidRDefault="00A063C3" w:rsidP="00A063C3">
            <w:pPr>
              <w:pStyle w:val="MDPI43tablefooter"/>
              <w:spacing w:line="240" w:lineRule="auto"/>
              <w:rPr>
                <w:sz w:val="16"/>
              </w:rPr>
            </w:pPr>
            <w:r w:rsidRPr="00A063C3">
              <w:rPr>
                <w:sz w:val="16"/>
              </w:rPr>
              <w:t>ARE12.1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I1409</w:t>
            </w:r>
          </w:p>
        </w:tc>
        <w:tc>
          <w:tcPr>
            <w:tcW w:w="1281" w:type="dxa"/>
            <w:noWrap/>
            <w:hideMark/>
          </w:tcPr>
          <w:p w:rsidR="00A063C3" w:rsidRPr="00A063C3" w:rsidRDefault="00A063C3" w:rsidP="00A063C3">
            <w:pPr>
              <w:pStyle w:val="MDPI43tablefooter"/>
              <w:spacing w:line="240" w:lineRule="auto"/>
              <w:rPr>
                <w:sz w:val="16"/>
              </w:rPr>
            </w:pPr>
            <w:r w:rsidRPr="00A063C3">
              <w:rPr>
                <w:sz w:val="16"/>
              </w:rPr>
              <w:t>ARE20</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I1414</w:t>
            </w:r>
          </w:p>
        </w:tc>
        <w:tc>
          <w:tcPr>
            <w:tcW w:w="1281" w:type="dxa"/>
            <w:noWrap/>
            <w:hideMark/>
          </w:tcPr>
          <w:p w:rsidR="00A063C3" w:rsidRPr="00A063C3" w:rsidRDefault="00A063C3" w:rsidP="00A063C3">
            <w:pPr>
              <w:pStyle w:val="MDPI43tablefooter"/>
              <w:spacing w:line="240" w:lineRule="auto"/>
              <w:rPr>
                <w:sz w:val="16"/>
              </w:rPr>
            </w:pPr>
            <w:r w:rsidRPr="00A063C3">
              <w:rPr>
                <w:sz w:val="16"/>
              </w:rPr>
              <w:t>AG84/1</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I1415</w:t>
            </w:r>
          </w:p>
        </w:tc>
        <w:tc>
          <w:tcPr>
            <w:tcW w:w="1281" w:type="dxa"/>
            <w:noWrap/>
            <w:hideMark/>
          </w:tcPr>
          <w:p w:rsidR="00A063C3" w:rsidRPr="00A063C3" w:rsidRDefault="00A063C3" w:rsidP="00A063C3">
            <w:pPr>
              <w:pStyle w:val="MDPI43tablefooter"/>
              <w:spacing w:line="240" w:lineRule="auto"/>
              <w:rPr>
                <w:sz w:val="16"/>
              </w:rPr>
            </w:pPr>
            <w:r w:rsidRPr="00A063C3">
              <w:rPr>
                <w:sz w:val="16"/>
              </w:rPr>
              <w:t>AG84/2</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I1416</w:t>
            </w:r>
          </w:p>
        </w:tc>
        <w:tc>
          <w:tcPr>
            <w:tcW w:w="1281" w:type="dxa"/>
            <w:noWrap/>
            <w:hideMark/>
          </w:tcPr>
          <w:p w:rsidR="00A063C3" w:rsidRPr="00A063C3" w:rsidRDefault="00A063C3" w:rsidP="00A063C3">
            <w:pPr>
              <w:pStyle w:val="MDPI43tablefooter"/>
              <w:spacing w:line="240" w:lineRule="auto"/>
              <w:rPr>
                <w:sz w:val="16"/>
              </w:rPr>
            </w:pPr>
            <w:r w:rsidRPr="00A063C3">
              <w:rPr>
                <w:sz w:val="16"/>
              </w:rPr>
              <w:t>AG83/1</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I1495</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HUNG347, NE7</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I1496</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HUNG352, NE6</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I1497</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HUNG353, CO1</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I1498</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HUNG302, NE2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I1499</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HUNG86, NE3</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I1500</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HUNG372, NE5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I1502</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HUNG370, BR1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I1504</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HUNG381, BR2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I1505</w:t>
            </w:r>
          </w:p>
        </w:tc>
        <w:tc>
          <w:tcPr>
            <w:tcW w:w="1281" w:type="dxa"/>
            <w:noWrap/>
            <w:hideMark/>
          </w:tcPr>
          <w:p w:rsidR="00A063C3" w:rsidRPr="00A063C3" w:rsidRDefault="00A063C3" w:rsidP="00A063C3">
            <w:pPr>
              <w:pStyle w:val="MDPI43tablefooter"/>
              <w:spacing w:line="240" w:lineRule="auto"/>
              <w:rPr>
                <w:sz w:val="16"/>
              </w:rPr>
            </w:pPr>
            <w:r w:rsidRPr="00A063C3">
              <w:rPr>
                <w:sz w:val="16"/>
              </w:rPr>
              <w:t>PF839/1198, NE4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I1506</w:t>
            </w:r>
          </w:p>
        </w:tc>
        <w:tc>
          <w:tcPr>
            <w:tcW w:w="1281" w:type="dxa"/>
            <w:noWrap/>
            <w:hideMark/>
          </w:tcPr>
          <w:p w:rsidR="00A063C3" w:rsidRPr="00A063C3" w:rsidRDefault="00A063C3" w:rsidP="00A063C3">
            <w:pPr>
              <w:pStyle w:val="MDPI43tablefooter"/>
              <w:spacing w:line="240" w:lineRule="auto"/>
              <w:rPr>
                <w:sz w:val="16"/>
              </w:rPr>
            </w:pPr>
            <w:r w:rsidRPr="00A063C3">
              <w:rPr>
                <w:sz w:val="16"/>
              </w:rPr>
              <w:t>PF325, NE1</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I1507</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HUNG345a, KO1</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I1508</w:t>
            </w:r>
          </w:p>
        </w:tc>
        <w:tc>
          <w:tcPr>
            <w:tcW w:w="1281" w:type="dxa"/>
            <w:noWrap/>
            <w:hideMark/>
          </w:tcPr>
          <w:p w:rsidR="00A063C3" w:rsidRPr="00A063C3" w:rsidRDefault="00A063C3" w:rsidP="00A063C3">
            <w:pPr>
              <w:pStyle w:val="MDPI43tablefooter"/>
              <w:spacing w:line="240" w:lineRule="auto"/>
              <w:rPr>
                <w:sz w:val="16"/>
              </w:rPr>
            </w:pPr>
            <w:r w:rsidRPr="00A063C3">
              <w:rPr>
                <w:sz w:val="16"/>
              </w:rPr>
              <w:t>HUNG276, KO2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I1532</w:t>
            </w:r>
          </w:p>
        </w:tc>
        <w:tc>
          <w:tcPr>
            <w:tcW w:w="1281" w:type="dxa"/>
            <w:noWrap/>
            <w:hideMark/>
          </w:tcPr>
          <w:p w:rsidR="00A063C3" w:rsidRPr="00A063C3" w:rsidRDefault="00A063C3" w:rsidP="00A063C3">
            <w:pPr>
              <w:pStyle w:val="MDPI43tablefooter"/>
              <w:spacing w:line="240" w:lineRule="auto"/>
              <w:rPr>
                <w:sz w:val="16"/>
              </w:rPr>
            </w:pPr>
            <w:r w:rsidRPr="00A063C3">
              <w:rPr>
                <w:sz w:val="16"/>
              </w:rPr>
              <w:t>ESP8</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I1534</w:t>
            </w:r>
          </w:p>
        </w:tc>
        <w:tc>
          <w:tcPr>
            <w:tcW w:w="1281" w:type="dxa"/>
            <w:noWrap/>
            <w:hideMark/>
          </w:tcPr>
          <w:p w:rsidR="00A063C3" w:rsidRPr="00A063C3" w:rsidRDefault="00A063C3" w:rsidP="00A063C3">
            <w:pPr>
              <w:pStyle w:val="MDPI43tablefooter"/>
              <w:spacing w:line="240" w:lineRule="auto"/>
              <w:rPr>
                <w:sz w:val="16"/>
              </w:rPr>
            </w:pPr>
            <w:r w:rsidRPr="00A063C3">
              <w:rPr>
                <w:sz w:val="16"/>
              </w:rPr>
              <w:t>ESP14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I1536</w:t>
            </w:r>
          </w:p>
        </w:tc>
        <w:tc>
          <w:tcPr>
            <w:tcW w:w="1281" w:type="dxa"/>
            <w:noWrap/>
            <w:hideMark/>
          </w:tcPr>
          <w:p w:rsidR="00A063C3" w:rsidRPr="00A063C3" w:rsidRDefault="00A063C3" w:rsidP="00A063C3">
            <w:pPr>
              <w:pStyle w:val="MDPI43tablefooter"/>
              <w:spacing w:line="240" w:lineRule="auto"/>
              <w:rPr>
                <w:sz w:val="16"/>
              </w:rPr>
            </w:pPr>
            <w:r w:rsidRPr="00A063C3">
              <w:rPr>
                <w:sz w:val="16"/>
              </w:rPr>
              <w:t>ESP17</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I1538</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ESP20</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I1539</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ESP25</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I1540</w:t>
            </w:r>
          </w:p>
        </w:tc>
        <w:tc>
          <w:tcPr>
            <w:tcW w:w="1281" w:type="dxa"/>
            <w:noWrap/>
            <w:hideMark/>
          </w:tcPr>
          <w:p w:rsidR="00A063C3" w:rsidRPr="00A063C3" w:rsidRDefault="00A063C3" w:rsidP="00A063C3">
            <w:pPr>
              <w:pStyle w:val="MDPI43tablefooter"/>
              <w:spacing w:line="240" w:lineRule="auto"/>
              <w:rPr>
                <w:sz w:val="16"/>
              </w:rPr>
            </w:pPr>
            <w:r w:rsidRPr="00A063C3">
              <w:rPr>
                <w:sz w:val="16"/>
              </w:rPr>
              <w:t>ESP28</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I1542</w:t>
            </w:r>
          </w:p>
        </w:tc>
        <w:tc>
          <w:tcPr>
            <w:tcW w:w="1281" w:type="dxa"/>
            <w:noWrap/>
            <w:hideMark/>
          </w:tcPr>
          <w:p w:rsidR="00A063C3" w:rsidRPr="00A063C3" w:rsidRDefault="00A063C3" w:rsidP="00A063C3">
            <w:pPr>
              <w:pStyle w:val="MDPI43tablefooter"/>
              <w:spacing w:line="240" w:lineRule="auto"/>
              <w:rPr>
                <w:sz w:val="16"/>
              </w:rPr>
            </w:pPr>
            <w:r w:rsidRPr="00A063C3">
              <w:rPr>
                <w:sz w:val="16"/>
              </w:rPr>
              <w:t>ESP33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I1544</w:t>
            </w:r>
          </w:p>
        </w:tc>
        <w:tc>
          <w:tcPr>
            <w:tcW w:w="1281" w:type="dxa"/>
            <w:noWrap/>
            <w:hideMark/>
          </w:tcPr>
          <w:p w:rsidR="00A063C3" w:rsidRPr="00A063C3" w:rsidRDefault="00A063C3" w:rsidP="00A063C3">
            <w:pPr>
              <w:pStyle w:val="MDPI43tablefooter"/>
              <w:spacing w:line="240" w:lineRule="auto"/>
              <w:rPr>
                <w:sz w:val="16"/>
              </w:rPr>
            </w:pPr>
            <w:r w:rsidRPr="00A063C3">
              <w:rPr>
                <w:sz w:val="16"/>
              </w:rPr>
              <w:t>ESP36</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I1546</w:t>
            </w:r>
          </w:p>
        </w:tc>
        <w:tc>
          <w:tcPr>
            <w:tcW w:w="1281" w:type="dxa"/>
            <w:noWrap/>
            <w:hideMark/>
          </w:tcPr>
          <w:p w:rsidR="00A063C3" w:rsidRPr="00A063C3" w:rsidRDefault="00A063C3" w:rsidP="00A063C3">
            <w:pPr>
              <w:pStyle w:val="MDPI43tablefooter"/>
              <w:spacing w:line="240" w:lineRule="auto"/>
              <w:rPr>
                <w:sz w:val="16"/>
              </w:rPr>
            </w:pPr>
            <w:r w:rsidRPr="00A063C3">
              <w:rPr>
                <w:sz w:val="16"/>
              </w:rPr>
              <w:t>BZH2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I1549</w:t>
            </w:r>
          </w:p>
        </w:tc>
        <w:tc>
          <w:tcPr>
            <w:tcW w:w="1281" w:type="dxa"/>
            <w:noWrap/>
            <w:hideMark/>
          </w:tcPr>
          <w:p w:rsidR="00A063C3" w:rsidRPr="00A063C3" w:rsidRDefault="00A063C3" w:rsidP="00A063C3">
            <w:pPr>
              <w:pStyle w:val="MDPI43tablefooter"/>
              <w:spacing w:line="240" w:lineRule="auto"/>
              <w:rPr>
                <w:sz w:val="16"/>
              </w:rPr>
            </w:pPr>
            <w:r w:rsidRPr="00A063C3">
              <w:rPr>
                <w:sz w:val="16"/>
              </w:rPr>
              <w:t>BZH15</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I1550</w:t>
            </w:r>
          </w:p>
        </w:tc>
        <w:tc>
          <w:tcPr>
            <w:tcW w:w="1281" w:type="dxa"/>
            <w:noWrap/>
            <w:hideMark/>
          </w:tcPr>
          <w:p w:rsidR="00A063C3" w:rsidRPr="00A063C3" w:rsidRDefault="00A063C3" w:rsidP="00A063C3">
            <w:pPr>
              <w:pStyle w:val="MDPI43tablefooter"/>
              <w:spacing w:line="240" w:lineRule="auto"/>
              <w:rPr>
                <w:sz w:val="16"/>
              </w:rPr>
            </w:pPr>
            <w:r w:rsidRPr="00A063C3">
              <w:rPr>
                <w:sz w:val="16"/>
              </w:rPr>
              <w:t>HAL19</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I1579</w:t>
            </w:r>
          </w:p>
        </w:tc>
        <w:tc>
          <w:tcPr>
            <w:tcW w:w="1281" w:type="dxa"/>
            <w:noWrap/>
            <w:hideMark/>
          </w:tcPr>
          <w:p w:rsidR="00A063C3" w:rsidRPr="00A063C3" w:rsidRDefault="00A063C3" w:rsidP="00A063C3">
            <w:pPr>
              <w:pStyle w:val="MDPI43tablefooter"/>
              <w:spacing w:line="240" w:lineRule="auto"/>
              <w:rPr>
                <w:sz w:val="16"/>
              </w:rPr>
            </w:pPr>
            <w:r w:rsidRPr="00A063C3">
              <w:rPr>
                <w:sz w:val="16"/>
              </w:rPr>
              <w:t>M13-72</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I1580</w:t>
            </w:r>
          </w:p>
        </w:tc>
        <w:tc>
          <w:tcPr>
            <w:tcW w:w="1281" w:type="dxa"/>
            <w:noWrap/>
            <w:hideMark/>
          </w:tcPr>
          <w:p w:rsidR="00A063C3" w:rsidRPr="00A063C3" w:rsidRDefault="00A063C3" w:rsidP="00A063C3">
            <w:pPr>
              <w:pStyle w:val="MDPI43tablefooter"/>
              <w:spacing w:line="240" w:lineRule="auto"/>
              <w:rPr>
                <w:sz w:val="16"/>
              </w:rPr>
            </w:pPr>
            <w:r w:rsidRPr="00A063C3">
              <w:rPr>
                <w:sz w:val="16"/>
              </w:rPr>
              <w:t>L12-393</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I1581</w:t>
            </w:r>
          </w:p>
        </w:tc>
        <w:tc>
          <w:tcPr>
            <w:tcW w:w="1281" w:type="dxa"/>
            <w:noWrap/>
            <w:hideMark/>
          </w:tcPr>
          <w:p w:rsidR="00A063C3" w:rsidRPr="00A063C3" w:rsidRDefault="00A063C3" w:rsidP="00A063C3">
            <w:pPr>
              <w:pStyle w:val="MDPI43tablefooter"/>
              <w:spacing w:line="240" w:lineRule="auto"/>
              <w:rPr>
                <w:sz w:val="16"/>
              </w:rPr>
            </w:pPr>
            <w:r w:rsidRPr="00A063C3">
              <w:rPr>
                <w:sz w:val="16"/>
              </w:rPr>
              <w:t>L12-502</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I1583</w:t>
            </w:r>
          </w:p>
        </w:tc>
        <w:tc>
          <w:tcPr>
            <w:tcW w:w="1281" w:type="dxa"/>
            <w:noWrap/>
            <w:hideMark/>
          </w:tcPr>
          <w:p w:rsidR="00A063C3" w:rsidRPr="00A063C3" w:rsidRDefault="00A063C3" w:rsidP="00A063C3">
            <w:pPr>
              <w:pStyle w:val="MDPI43tablefooter"/>
              <w:spacing w:line="240" w:lineRule="auto"/>
              <w:rPr>
                <w:sz w:val="16"/>
              </w:rPr>
            </w:pPr>
            <w:r w:rsidRPr="00A063C3">
              <w:rPr>
                <w:sz w:val="16"/>
              </w:rPr>
              <w:t>L14-200</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I1584</w:t>
            </w:r>
          </w:p>
        </w:tc>
        <w:tc>
          <w:tcPr>
            <w:tcW w:w="1281" w:type="dxa"/>
            <w:noWrap/>
            <w:hideMark/>
          </w:tcPr>
          <w:p w:rsidR="00A063C3" w:rsidRPr="00A063C3" w:rsidRDefault="00A063C3" w:rsidP="00A063C3">
            <w:pPr>
              <w:pStyle w:val="MDPI43tablefooter"/>
              <w:spacing w:line="240" w:lineRule="auto"/>
              <w:rPr>
                <w:sz w:val="16"/>
              </w:rPr>
            </w:pPr>
            <w:r w:rsidRPr="00A063C3">
              <w:rPr>
                <w:sz w:val="16"/>
              </w:rPr>
              <w:t>M10-111</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Chalcolithic Bronze Iron</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I1585</w:t>
            </w:r>
          </w:p>
        </w:tc>
        <w:tc>
          <w:tcPr>
            <w:tcW w:w="1281" w:type="dxa"/>
            <w:noWrap/>
            <w:hideMark/>
          </w:tcPr>
          <w:p w:rsidR="00A063C3" w:rsidRPr="00A063C3" w:rsidRDefault="00A063C3" w:rsidP="00A063C3">
            <w:pPr>
              <w:pStyle w:val="MDPI43tablefooter"/>
              <w:spacing w:line="240" w:lineRule="auto"/>
              <w:rPr>
                <w:sz w:val="16"/>
              </w:rPr>
            </w:pPr>
            <w:r w:rsidRPr="00A063C3">
              <w:rPr>
                <w:sz w:val="16"/>
              </w:rPr>
              <w:t>M11-59</w:t>
            </w:r>
          </w:p>
        </w:tc>
        <w:tc>
          <w:tcPr>
            <w:tcW w:w="3203" w:type="dxa"/>
            <w:noWrap/>
            <w:hideMark/>
          </w:tcPr>
          <w:p w:rsidR="00A063C3" w:rsidRPr="00A063C3" w:rsidRDefault="00A063C3" w:rsidP="00A063C3">
            <w:pPr>
              <w:pStyle w:val="MDPI43tablefooter"/>
              <w:spacing w:line="240" w:lineRule="auto"/>
              <w:rPr>
                <w:sz w:val="16"/>
              </w:rPr>
            </w:pPr>
            <w:r w:rsidRPr="00A063C3">
              <w:rPr>
                <w:sz w:val="16"/>
              </w:rPr>
              <w:t>Turkey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Turkey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I1631</w:t>
            </w:r>
          </w:p>
        </w:tc>
        <w:tc>
          <w:tcPr>
            <w:tcW w:w="1281" w:type="dxa"/>
            <w:noWrap/>
            <w:hideMark/>
          </w:tcPr>
          <w:p w:rsidR="00A063C3" w:rsidRPr="00A063C3" w:rsidRDefault="00A063C3" w:rsidP="00A063C3">
            <w:pPr>
              <w:pStyle w:val="MDPI43tablefooter"/>
              <w:spacing w:line="240" w:lineRule="auto"/>
              <w:rPr>
                <w:sz w:val="16"/>
              </w:rPr>
            </w:pPr>
            <w:r w:rsidRPr="00A063C3">
              <w:rPr>
                <w:sz w:val="16"/>
              </w:rPr>
              <w:t>AR1/43C</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I1632</w:t>
            </w:r>
          </w:p>
        </w:tc>
        <w:tc>
          <w:tcPr>
            <w:tcW w:w="1281" w:type="dxa"/>
            <w:noWrap/>
            <w:hideMark/>
          </w:tcPr>
          <w:p w:rsidR="00A063C3" w:rsidRPr="00A063C3" w:rsidRDefault="00A063C3" w:rsidP="00A063C3">
            <w:pPr>
              <w:pStyle w:val="MDPI43tablefooter"/>
              <w:spacing w:line="240" w:lineRule="auto"/>
              <w:rPr>
                <w:sz w:val="16"/>
              </w:rPr>
            </w:pPr>
            <w:r w:rsidRPr="00A063C3">
              <w:rPr>
                <w:sz w:val="16"/>
              </w:rPr>
              <w:t>AR1/46</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I1633</w:t>
            </w:r>
          </w:p>
        </w:tc>
        <w:tc>
          <w:tcPr>
            <w:tcW w:w="1281" w:type="dxa"/>
            <w:noWrap/>
            <w:hideMark/>
          </w:tcPr>
          <w:p w:rsidR="00A063C3" w:rsidRPr="00A063C3" w:rsidRDefault="00A063C3" w:rsidP="00A063C3">
            <w:pPr>
              <w:pStyle w:val="MDPI43tablefooter"/>
              <w:spacing w:line="240" w:lineRule="auto"/>
              <w:rPr>
                <w:sz w:val="16"/>
              </w:rPr>
            </w:pPr>
            <w:r w:rsidRPr="00A063C3">
              <w:rPr>
                <w:sz w:val="16"/>
              </w:rPr>
              <w:t>KA1/14</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I1634</w:t>
            </w:r>
          </w:p>
        </w:tc>
        <w:tc>
          <w:tcPr>
            <w:tcW w:w="1281" w:type="dxa"/>
            <w:noWrap/>
            <w:hideMark/>
          </w:tcPr>
          <w:p w:rsidR="00A063C3" w:rsidRPr="00A063C3" w:rsidRDefault="00A063C3" w:rsidP="00A063C3">
            <w:pPr>
              <w:pStyle w:val="MDPI43tablefooter"/>
              <w:spacing w:line="240" w:lineRule="auto"/>
              <w:rPr>
                <w:sz w:val="16"/>
              </w:rPr>
            </w:pPr>
            <w:r w:rsidRPr="00A063C3">
              <w:rPr>
                <w:sz w:val="16"/>
              </w:rPr>
              <w:t>AR1/44</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I1635</w:t>
            </w:r>
          </w:p>
        </w:tc>
        <w:tc>
          <w:tcPr>
            <w:tcW w:w="1281" w:type="dxa"/>
            <w:noWrap/>
            <w:hideMark/>
          </w:tcPr>
          <w:p w:rsidR="00A063C3" w:rsidRPr="00A063C3" w:rsidRDefault="00A063C3" w:rsidP="00A063C3">
            <w:pPr>
              <w:pStyle w:val="MDPI43tablefooter"/>
              <w:spacing w:line="240" w:lineRule="auto"/>
              <w:rPr>
                <w:sz w:val="16"/>
              </w:rPr>
            </w:pPr>
            <w:r w:rsidRPr="00A063C3">
              <w:rPr>
                <w:sz w:val="16"/>
              </w:rPr>
              <w:t>KA1/12</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I1656</w:t>
            </w:r>
          </w:p>
        </w:tc>
        <w:tc>
          <w:tcPr>
            <w:tcW w:w="1281" w:type="dxa"/>
            <w:noWrap/>
            <w:hideMark/>
          </w:tcPr>
          <w:p w:rsidR="00A063C3" w:rsidRPr="00A063C3" w:rsidRDefault="00A063C3" w:rsidP="00A063C3">
            <w:pPr>
              <w:pStyle w:val="MDPI43tablefooter"/>
              <w:spacing w:line="240" w:lineRule="auto"/>
              <w:rPr>
                <w:sz w:val="16"/>
              </w:rPr>
            </w:pPr>
            <w:r w:rsidRPr="00A063C3">
              <w:rPr>
                <w:sz w:val="16"/>
              </w:rPr>
              <w:t>Kat16</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I1658</w:t>
            </w:r>
          </w:p>
        </w:tc>
        <w:tc>
          <w:tcPr>
            <w:tcW w:w="1281" w:type="dxa"/>
            <w:noWrap/>
            <w:hideMark/>
          </w:tcPr>
          <w:p w:rsidR="00A063C3" w:rsidRPr="00A063C3" w:rsidRDefault="00A063C3" w:rsidP="00A063C3">
            <w:pPr>
              <w:pStyle w:val="MDPI43tablefooter"/>
              <w:spacing w:line="240" w:lineRule="auto"/>
              <w:rPr>
                <w:sz w:val="16"/>
              </w:rPr>
            </w:pPr>
            <w:r w:rsidRPr="00A063C3">
              <w:rPr>
                <w:sz w:val="16"/>
              </w:rPr>
              <w:t>TA3/R8</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I1661</w:t>
            </w:r>
          </w:p>
        </w:tc>
        <w:tc>
          <w:tcPr>
            <w:tcW w:w="1281" w:type="dxa"/>
            <w:noWrap/>
            <w:hideMark/>
          </w:tcPr>
          <w:p w:rsidR="00A063C3" w:rsidRPr="00A063C3" w:rsidRDefault="00A063C3" w:rsidP="00A063C3">
            <w:pPr>
              <w:pStyle w:val="MDPI43tablefooter"/>
              <w:spacing w:line="240" w:lineRule="auto"/>
              <w:rPr>
                <w:sz w:val="16"/>
              </w:rPr>
            </w:pPr>
            <w:r w:rsidRPr="00A063C3">
              <w:rPr>
                <w:sz w:val="16"/>
              </w:rPr>
              <w:t>SG16</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I1662</w:t>
            </w:r>
          </w:p>
        </w:tc>
        <w:tc>
          <w:tcPr>
            <w:tcW w:w="1281" w:type="dxa"/>
            <w:noWrap/>
            <w:hideMark/>
          </w:tcPr>
          <w:p w:rsidR="00A063C3" w:rsidRPr="00A063C3" w:rsidRDefault="00A063C3" w:rsidP="00A063C3">
            <w:pPr>
              <w:pStyle w:val="MDPI43tablefooter"/>
              <w:spacing w:line="240" w:lineRule="auto"/>
              <w:rPr>
                <w:sz w:val="16"/>
              </w:rPr>
            </w:pPr>
            <w:r w:rsidRPr="00A063C3">
              <w:rPr>
                <w:sz w:val="16"/>
              </w:rPr>
              <w:t>SG7</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I1665</w:t>
            </w:r>
          </w:p>
        </w:tc>
        <w:tc>
          <w:tcPr>
            <w:tcW w:w="1281" w:type="dxa"/>
            <w:noWrap/>
            <w:hideMark/>
          </w:tcPr>
          <w:p w:rsidR="00A063C3" w:rsidRPr="00A063C3" w:rsidRDefault="00A063C3" w:rsidP="00A063C3">
            <w:pPr>
              <w:pStyle w:val="MDPI43tablefooter"/>
              <w:spacing w:line="240" w:lineRule="auto"/>
              <w:rPr>
                <w:sz w:val="16"/>
              </w:rPr>
            </w:pPr>
            <w:r w:rsidRPr="00A063C3">
              <w:rPr>
                <w:sz w:val="16"/>
              </w:rPr>
              <w:t>SG19</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I1670</w:t>
            </w:r>
          </w:p>
        </w:tc>
        <w:tc>
          <w:tcPr>
            <w:tcW w:w="1281" w:type="dxa"/>
            <w:noWrap/>
            <w:hideMark/>
          </w:tcPr>
          <w:p w:rsidR="00A063C3" w:rsidRPr="00A063C3" w:rsidRDefault="00A063C3" w:rsidP="00A063C3">
            <w:pPr>
              <w:pStyle w:val="MDPI43tablefooter"/>
              <w:spacing w:line="240" w:lineRule="auto"/>
              <w:rPr>
                <w:sz w:val="16"/>
              </w:rPr>
            </w:pPr>
            <w:r w:rsidRPr="00A063C3">
              <w:rPr>
                <w:sz w:val="16"/>
              </w:rPr>
              <w:t>SG11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I1671</w:t>
            </w:r>
          </w:p>
        </w:tc>
        <w:tc>
          <w:tcPr>
            <w:tcW w:w="1281" w:type="dxa"/>
            <w:noWrap/>
            <w:hideMark/>
          </w:tcPr>
          <w:p w:rsidR="00A063C3" w:rsidRPr="00A063C3" w:rsidRDefault="00A063C3" w:rsidP="00A063C3">
            <w:pPr>
              <w:pStyle w:val="MDPI43tablefooter"/>
              <w:spacing w:line="240" w:lineRule="auto"/>
              <w:rPr>
                <w:sz w:val="16"/>
              </w:rPr>
            </w:pPr>
            <w:r w:rsidRPr="00A063C3">
              <w:rPr>
                <w:sz w:val="16"/>
              </w:rPr>
              <w:t>SG2</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I1674</w:t>
            </w:r>
          </w:p>
        </w:tc>
        <w:tc>
          <w:tcPr>
            <w:tcW w:w="1281" w:type="dxa"/>
            <w:noWrap/>
            <w:hideMark/>
          </w:tcPr>
          <w:p w:rsidR="00A063C3" w:rsidRPr="00A063C3" w:rsidRDefault="00A063C3" w:rsidP="00A063C3">
            <w:pPr>
              <w:pStyle w:val="MDPI43tablefooter"/>
              <w:spacing w:line="240" w:lineRule="auto"/>
              <w:rPr>
                <w:sz w:val="16"/>
              </w:rPr>
            </w:pPr>
            <w:r w:rsidRPr="00A063C3">
              <w:rPr>
                <w:sz w:val="16"/>
              </w:rPr>
              <w:t>SG21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I1679</w:t>
            </w:r>
          </w:p>
        </w:tc>
        <w:tc>
          <w:tcPr>
            <w:tcW w:w="1281" w:type="dxa"/>
            <w:noWrap/>
            <w:hideMark/>
          </w:tcPr>
          <w:p w:rsidR="00A063C3" w:rsidRPr="00A063C3" w:rsidRDefault="00A063C3" w:rsidP="00A063C3">
            <w:pPr>
              <w:pStyle w:val="MDPI43tablefooter"/>
              <w:spacing w:line="240" w:lineRule="auto"/>
              <w:rPr>
                <w:sz w:val="16"/>
              </w:rPr>
            </w:pPr>
            <w:r w:rsidRPr="00A063C3">
              <w:rPr>
                <w:sz w:val="16"/>
              </w:rPr>
              <w:t>AG037C</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I1685</w:t>
            </w:r>
          </w:p>
        </w:tc>
        <w:tc>
          <w:tcPr>
            <w:tcW w:w="1281" w:type="dxa"/>
            <w:noWrap/>
            <w:hideMark/>
          </w:tcPr>
          <w:p w:rsidR="00A063C3" w:rsidRPr="00A063C3" w:rsidRDefault="00A063C3" w:rsidP="00A063C3">
            <w:pPr>
              <w:pStyle w:val="MDPI43tablefooter"/>
              <w:spacing w:line="240" w:lineRule="auto"/>
              <w:rPr>
                <w:sz w:val="16"/>
              </w:rPr>
            </w:pPr>
            <w:r w:rsidRPr="00A063C3">
              <w:rPr>
                <w:sz w:val="16"/>
              </w:rPr>
              <w:t>NAT4</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I1687</w:t>
            </w:r>
          </w:p>
        </w:tc>
        <w:tc>
          <w:tcPr>
            <w:tcW w:w="1281" w:type="dxa"/>
            <w:noWrap/>
            <w:hideMark/>
          </w:tcPr>
          <w:p w:rsidR="00A063C3" w:rsidRPr="00A063C3" w:rsidRDefault="00A063C3" w:rsidP="00A063C3">
            <w:pPr>
              <w:pStyle w:val="MDPI43tablefooter"/>
              <w:spacing w:line="240" w:lineRule="auto"/>
              <w:rPr>
                <w:sz w:val="16"/>
              </w:rPr>
            </w:pPr>
            <w:r w:rsidRPr="00A063C3">
              <w:rPr>
                <w:sz w:val="16"/>
              </w:rPr>
              <w:t>NAT13</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I1690</w:t>
            </w:r>
          </w:p>
        </w:tc>
        <w:tc>
          <w:tcPr>
            <w:tcW w:w="1281" w:type="dxa"/>
            <w:noWrap/>
            <w:hideMark/>
          </w:tcPr>
          <w:p w:rsidR="00A063C3" w:rsidRPr="00A063C3" w:rsidRDefault="00A063C3" w:rsidP="00A063C3">
            <w:pPr>
              <w:pStyle w:val="MDPI43tablefooter"/>
              <w:spacing w:line="240" w:lineRule="auto"/>
              <w:rPr>
                <w:sz w:val="16"/>
              </w:rPr>
            </w:pPr>
            <w:r w:rsidRPr="00A063C3">
              <w:rPr>
                <w:sz w:val="16"/>
              </w:rPr>
              <w:t>NAT6</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I1699</w:t>
            </w:r>
          </w:p>
        </w:tc>
        <w:tc>
          <w:tcPr>
            <w:tcW w:w="1281" w:type="dxa"/>
            <w:noWrap/>
            <w:hideMark/>
          </w:tcPr>
          <w:p w:rsidR="00A063C3" w:rsidRPr="00A063C3" w:rsidRDefault="00A063C3" w:rsidP="00A063C3">
            <w:pPr>
              <w:pStyle w:val="MDPI43tablefooter"/>
              <w:spacing w:line="240" w:lineRule="auto"/>
              <w:rPr>
                <w:sz w:val="16"/>
              </w:rPr>
            </w:pPr>
            <w:r w:rsidRPr="00A063C3">
              <w:rPr>
                <w:sz w:val="16"/>
              </w:rPr>
              <w:t>AG84_5</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I1700</w:t>
            </w:r>
          </w:p>
        </w:tc>
        <w:tc>
          <w:tcPr>
            <w:tcW w:w="1281" w:type="dxa"/>
            <w:noWrap/>
            <w:hideMark/>
          </w:tcPr>
          <w:p w:rsidR="00A063C3" w:rsidRPr="00A063C3" w:rsidRDefault="00A063C3" w:rsidP="00A063C3">
            <w:pPr>
              <w:pStyle w:val="MDPI43tablefooter"/>
              <w:spacing w:line="240" w:lineRule="auto"/>
              <w:rPr>
                <w:sz w:val="16"/>
              </w:rPr>
            </w:pPr>
            <w:r w:rsidRPr="00A063C3">
              <w:rPr>
                <w:sz w:val="16"/>
              </w:rPr>
              <w:t>AG88_1</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I1701</w:t>
            </w:r>
          </w:p>
        </w:tc>
        <w:tc>
          <w:tcPr>
            <w:tcW w:w="1281" w:type="dxa"/>
            <w:noWrap/>
            <w:hideMark/>
          </w:tcPr>
          <w:p w:rsidR="00A063C3" w:rsidRPr="00A063C3" w:rsidRDefault="00A063C3" w:rsidP="00A063C3">
            <w:pPr>
              <w:pStyle w:val="MDPI43tablefooter"/>
              <w:spacing w:line="240" w:lineRule="auto"/>
              <w:rPr>
                <w:sz w:val="16"/>
              </w:rPr>
            </w:pPr>
            <w:r w:rsidRPr="00A063C3">
              <w:rPr>
                <w:sz w:val="16"/>
              </w:rPr>
              <w:t>AG83_3</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I1704</w:t>
            </w:r>
          </w:p>
        </w:tc>
        <w:tc>
          <w:tcPr>
            <w:tcW w:w="1281" w:type="dxa"/>
            <w:noWrap/>
            <w:hideMark/>
          </w:tcPr>
          <w:p w:rsidR="00A063C3" w:rsidRPr="00A063C3" w:rsidRDefault="00A063C3" w:rsidP="00A063C3">
            <w:pPr>
              <w:pStyle w:val="MDPI43tablefooter"/>
              <w:spacing w:line="240" w:lineRule="auto"/>
              <w:rPr>
                <w:sz w:val="16"/>
              </w:rPr>
            </w:pPr>
            <w:r w:rsidRPr="00A063C3">
              <w:rPr>
                <w:sz w:val="16"/>
              </w:rPr>
              <w:t>AG89_1</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I1705</w:t>
            </w:r>
          </w:p>
        </w:tc>
        <w:tc>
          <w:tcPr>
            <w:tcW w:w="1281" w:type="dxa"/>
            <w:noWrap/>
            <w:hideMark/>
          </w:tcPr>
          <w:p w:rsidR="00A063C3" w:rsidRPr="00A063C3" w:rsidRDefault="00A063C3" w:rsidP="00A063C3">
            <w:pPr>
              <w:pStyle w:val="MDPI43tablefooter"/>
              <w:spacing w:line="240" w:lineRule="auto"/>
              <w:rPr>
                <w:sz w:val="16"/>
              </w:rPr>
            </w:pPr>
            <w:r w:rsidRPr="00A063C3">
              <w:rPr>
                <w:sz w:val="16"/>
              </w:rPr>
              <w:t>AG98_1</w:t>
            </w:r>
          </w:p>
        </w:tc>
        <w:tc>
          <w:tcPr>
            <w:tcW w:w="3203" w:type="dxa"/>
            <w:noWrap/>
            <w:hideMark/>
          </w:tcPr>
          <w:p w:rsidR="00A063C3" w:rsidRPr="00A063C3" w:rsidRDefault="00A063C3" w:rsidP="00A063C3">
            <w:pPr>
              <w:pStyle w:val="MDPI43tablefooter"/>
              <w:spacing w:line="240" w:lineRule="auto"/>
              <w:rPr>
                <w:sz w:val="16"/>
              </w:rPr>
            </w:pPr>
            <w:r w:rsidRPr="00A063C3">
              <w:rPr>
                <w:sz w:val="16"/>
              </w:rPr>
              <w:t>Jordan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Jordan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I1706</w:t>
            </w:r>
          </w:p>
        </w:tc>
        <w:tc>
          <w:tcPr>
            <w:tcW w:w="1281" w:type="dxa"/>
            <w:noWrap/>
            <w:hideMark/>
          </w:tcPr>
          <w:p w:rsidR="00A063C3" w:rsidRPr="00A063C3" w:rsidRDefault="00A063C3" w:rsidP="00A063C3">
            <w:pPr>
              <w:pStyle w:val="MDPI43tablefooter"/>
              <w:spacing w:line="240" w:lineRule="auto"/>
              <w:rPr>
                <w:sz w:val="16"/>
              </w:rPr>
            </w:pPr>
            <w:r w:rsidRPr="00A063C3">
              <w:rPr>
                <w:sz w:val="16"/>
              </w:rPr>
              <w:t>AG98_2</w:t>
            </w:r>
          </w:p>
        </w:tc>
        <w:tc>
          <w:tcPr>
            <w:tcW w:w="3203" w:type="dxa"/>
            <w:noWrap/>
            <w:hideMark/>
          </w:tcPr>
          <w:p w:rsidR="00A063C3" w:rsidRPr="00A063C3" w:rsidRDefault="00A063C3" w:rsidP="00A063C3">
            <w:pPr>
              <w:pStyle w:val="MDPI43tablefooter"/>
              <w:spacing w:line="240" w:lineRule="auto"/>
              <w:rPr>
                <w:sz w:val="16"/>
              </w:rPr>
            </w:pPr>
            <w:r w:rsidRPr="00A063C3">
              <w:rPr>
                <w:sz w:val="16"/>
              </w:rPr>
              <w:t>Jordan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Jordan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I1707</w:t>
            </w:r>
          </w:p>
        </w:tc>
        <w:tc>
          <w:tcPr>
            <w:tcW w:w="1281" w:type="dxa"/>
            <w:noWrap/>
            <w:hideMark/>
          </w:tcPr>
          <w:p w:rsidR="00A063C3" w:rsidRPr="00A063C3" w:rsidRDefault="00A063C3" w:rsidP="00A063C3">
            <w:pPr>
              <w:pStyle w:val="MDPI43tablefooter"/>
              <w:spacing w:line="240" w:lineRule="auto"/>
              <w:rPr>
                <w:sz w:val="16"/>
              </w:rPr>
            </w:pPr>
            <w:r w:rsidRPr="00A063C3">
              <w:rPr>
                <w:sz w:val="16"/>
              </w:rPr>
              <w:t>AG83_5</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I1709</w:t>
            </w:r>
          </w:p>
        </w:tc>
        <w:tc>
          <w:tcPr>
            <w:tcW w:w="1281" w:type="dxa"/>
            <w:noWrap/>
            <w:hideMark/>
          </w:tcPr>
          <w:p w:rsidR="00A063C3" w:rsidRPr="00A063C3" w:rsidRDefault="00A063C3" w:rsidP="00A063C3">
            <w:pPr>
              <w:pStyle w:val="MDPI43tablefooter"/>
              <w:spacing w:line="240" w:lineRule="auto"/>
              <w:rPr>
                <w:sz w:val="16"/>
              </w:rPr>
            </w:pPr>
            <w:r w:rsidRPr="00A063C3">
              <w:rPr>
                <w:sz w:val="16"/>
              </w:rPr>
              <w:t>AG84_8</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I1710</w:t>
            </w:r>
          </w:p>
        </w:tc>
        <w:tc>
          <w:tcPr>
            <w:tcW w:w="1281" w:type="dxa"/>
            <w:noWrap/>
            <w:hideMark/>
          </w:tcPr>
          <w:p w:rsidR="00A063C3" w:rsidRPr="00A063C3" w:rsidRDefault="00A063C3" w:rsidP="00A063C3">
            <w:pPr>
              <w:pStyle w:val="MDPI43tablefooter"/>
              <w:spacing w:line="240" w:lineRule="auto"/>
              <w:rPr>
                <w:sz w:val="16"/>
              </w:rPr>
            </w:pPr>
            <w:r w:rsidRPr="00A063C3">
              <w:rPr>
                <w:sz w:val="16"/>
              </w:rPr>
              <w:t>AG83_6</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I1727</w:t>
            </w:r>
          </w:p>
        </w:tc>
        <w:tc>
          <w:tcPr>
            <w:tcW w:w="1281" w:type="dxa"/>
            <w:noWrap/>
            <w:hideMark/>
          </w:tcPr>
          <w:p w:rsidR="00A063C3" w:rsidRPr="00A063C3" w:rsidRDefault="00A063C3" w:rsidP="00A063C3">
            <w:pPr>
              <w:pStyle w:val="MDPI43tablefooter"/>
              <w:spacing w:line="240" w:lineRule="auto"/>
              <w:rPr>
                <w:sz w:val="16"/>
              </w:rPr>
            </w:pPr>
            <w:r w:rsidRPr="00A063C3">
              <w:rPr>
                <w:sz w:val="16"/>
              </w:rPr>
              <w:t>AG_83_3082</w:t>
            </w:r>
          </w:p>
        </w:tc>
        <w:tc>
          <w:tcPr>
            <w:tcW w:w="3203" w:type="dxa"/>
            <w:noWrap/>
            <w:hideMark/>
          </w:tcPr>
          <w:p w:rsidR="00A063C3" w:rsidRPr="00A063C3" w:rsidRDefault="00A063C3" w:rsidP="00A063C3">
            <w:pPr>
              <w:pStyle w:val="MDPI43tablefooter"/>
              <w:spacing w:line="240" w:lineRule="auto"/>
              <w:rPr>
                <w:sz w:val="16"/>
              </w:rPr>
            </w:pPr>
            <w:r w:rsidRPr="00A063C3">
              <w:rPr>
                <w:sz w:val="16"/>
              </w:rPr>
              <w:t>Levant Epipaleolithic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Levant</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I1730</w:t>
            </w:r>
          </w:p>
        </w:tc>
        <w:tc>
          <w:tcPr>
            <w:tcW w:w="1281" w:type="dxa"/>
            <w:noWrap/>
            <w:hideMark/>
          </w:tcPr>
          <w:p w:rsidR="00A063C3" w:rsidRPr="00A063C3" w:rsidRDefault="00A063C3" w:rsidP="00A063C3">
            <w:pPr>
              <w:pStyle w:val="MDPI43tablefooter"/>
              <w:spacing w:line="240" w:lineRule="auto"/>
              <w:rPr>
                <w:sz w:val="16"/>
              </w:rPr>
            </w:pPr>
            <w:r w:rsidRPr="00A063C3">
              <w:rPr>
                <w:sz w:val="16"/>
              </w:rPr>
              <w:t>AG_84_3083_116</w:t>
            </w:r>
          </w:p>
        </w:tc>
        <w:tc>
          <w:tcPr>
            <w:tcW w:w="3203" w:type="dxa"/>
            <w:noWrap/>
            <w:hideMark/>
          </w:tcPr>
          <w:p w:rsidR="00A063C3" w:rsidRPr="00A063C3" w:rsidRDefault="00A063C3" w:rsidP="00A063C3">
            <w:pPr>
              <w:pStyle w:val="MDPI43tablefooter"/>
              <w:spacing w:line="240" w:lineRule="auto"/>
              <w:rPr>
                <w:sz w:val="16"/>
              </w:rPr>
            </w:pPr>
            <w:r w:rsidRPr="00A063C3">
              <w:rPr>
                <w:sz w:val="16"/>
              </w:rPr>
              <w:t>Jordan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Jordan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I1944</w:t>
            </w:r>
          </w:p>
        </w:tc>
        <w:tc>
          <w:tcPr>
            <w:tcW w:w="1281" w:type="dxa"/>
            <w:noWrap/>
            <w:hideMark/>
          </w:tcPr>
          <w:p w:rsidR="00A063C3" w:rsidRPr="00A063C3" w:rsidRDefault="00A063C3" w:rsidP="00A063C3">
            <w:pPr>
              <w:pStyle w:val="MDPI43tablefooter"/>
              <w:spacing w:line="240" w:lineRule="auto"/>
              <w:rPr>
                <w:sz w:val="16"/>
              </w:rPr>
            </w:pPr>
            <w:r w:rsidRPr="00A063C3">
              <w:rPr>
                <w:sz w:val="16"/>
              </w:rPr>
              <w:t>GD14B</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I1945</w:t>
            </w:r>
          </w:p>
        </w:tc>
        <w:tc>
          <w:tcPr>
            <w:tcW w:w="1281" w:type="dxa"/>
            <w:noWrap/>
            <w:hideMark/>
          </w:tcPr>
          <w:p w:rsidR="00A063C3" w:rsidRPr="00A063C3" w:rsidRDefault="00A063C3" w:rsidP="00A063C3">
            <w:pPr>
              <w:pStyle w:val="MDPI43tablefooter"/>
              <w:spacing w:line="240" w:lineRule="auto"/>
              <w:rPr>
                <w:sz w:val="16"/>
              </w:rPr>
            </w:pPr>
            <w:r w:rsidRPr="00A063C3">
              <w:rPr>
                <w:sz w:val="16"/>
              </w:rPr>
              <w:t>GD16</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I1949</w:t>
            </w:r>
          </w:p>
        </w:tc>
        <w:tc>
          <w:tcPr>
            <w:tcW w:w="1281" w:type="dxa"/>
            <w:noWrap/>
            <w:hideMark/>
          </w:tcPr>
          <w:p w:rsidR="00A063C3" w:rsidRPr="00A063C3" w:rsidRDefault="00A063C3" w:rsidP="00A063C3">
            <w:pPr>
              <w:pStyle w:val="MDPI43tablefooter"/>
              <w:spacing w:line="240" w:lineRule="auto"/>
              <w:rPr>
                <w:sz w:val="16"/>
              </w:rPr>
            </w:pPr>
            <w:r w:rsidRPr="00A063C3">
              <w:rPr>
                <w:sz w:val="16"/>
              </w:rPr>
              <w:t>GD37</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I1951</w:t>
            </w:r>
          </w:p>
        </w:tc>
        <w:tc>
          <w:tcPr>
            <w:tcW w:w="1281" w:type="dxa"/>
            <w:noWrap/>
            <w:hideMark/>
          </w:tcPr>
          <w:p w:rsidR="00A063C3" w:rsidRPr="00A063C3" w:rsidRDefault="00A063C3" w:rsidP="00A063C3">
            <w:pPr>
              <w:pStyle w:val="MDPI43tablefooter"/>
              <w:spacing w:line="240" w:lineRule="auto"/>
              <w:rPr>
                <w:sz w:val="16"/>
              </w:rPr>
            </w:pPr>
            <w:r w:rsidRPr="00A063C3">
              <w:rPr>
                <w:sz w:val="16"/>
              </w:rPr>
              <w:t>GD39</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Iceman</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Italy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Italy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(Keller et al. 2012)</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IR1</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Chalcolithic Bronze Iron</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(Gamba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Iron_12880</w:t>
            </w:r>
          </w:p>
        </w:tc>
        <w:tc>
          <w:tcPr>
            <w:tcW w:w="1281" w:type="dxa"/>
            <w:noWrap/>
            <w:hideMark/>
          </w:tcPr>
          <w:p w:rsidR="00A063C3" w:rsidRPr="00A063C3" w:rsidRDefault="00A063C3" w:rsidP="00A063C3">
            <w:pPr>
              <w:pStyle w:val="MDPI43tablefooter"/>
              <w:spacing w:line="240" w:lineRule="auto"/>
              <w:rPr>
                <w:sz w:val="16"/>
              </w:rPr>
            </w:pPr>
            <w:r w:rsidRPr="00A063C3">
              <w:rPr>
                <w:sz w:val="16"/>
              </w:rPr>
              <w:t>HI1</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Iron_12884</w:t>
            </w:r>
          </w:p>
        </w:tc>
        <w:tc>
          <w:tcPr>
            <w:tcW w:w="1281" w:type="dxa"/>
            <w:noWrap/>
            <w:hideMark/>
          </w:tcPr>
          <w:p w:rsidR="00A063C3" w:rsidRPr="00A063C3" w:rsidRDefault="00A063C3" w:rsidP="00A063C3">
            <w:pPr>
              <w:pStyle w:val="MDPI43tablefooter"/>
              <w:spacing w:line="240" w:lineRule="auto"/>
              <w:rPr>
                <w:sz w:val="16"/>
              </w:rPr>
            </w:pPr>
            <w:r w:rsidRPr="00A063C3">
              <w:rPr>
                <w:sz w:val="16"/>
              </w:rPr>
              <w:t>HI2</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Iron_15579</w:t>
            </w:r>
          </w:p>
        </w:tc>
        <w:tc>
          <w:tcPr>
            <w:tcW w:w="1281" w:type="dxa"/>
            <w:noWrap/>
            <w:hideMark/>
          </w:tcPr>
          <w:p w:rsidR="00A063C3" w:rsidRPr="00A063C3" w:rsidRDefault="00A063C3" w:rsidP="00A063C3">
            <w:pPr>
              <w:pStyle w:val="MDPI43tablefooter"/>
              <w:spacing w:line="240" w:lineRule="auto"/>
              <w:rPr>
                <w:sz w:val="16"/>
              </w:rPr>
            </w:pPr>
            <w:r w:rsidRPr="00A063C3">
              <w:rPr>
                <w:sz w:val="16"/>
              </w:rPr>
              <w:t>L</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KK1</w:t>
            </w:r>
          </w:p>
        </w:tc>
        <w:tc>
          <w:tcPr>
            <w:tcW w:w="1281" w:type="dxa"/>
            <w:noWrap/>
            <w:hideMark/>
          </w:tcPr>
          <w:p w:rsidR="00A063C3" w:rsidRPr="00A063C3" w:rsidRDefault="00A063C3" w:rsidP="00A063C3">
            <w:pPr>
              <w:pStyle w:val="MDPI43tablefooter"/>
              <w:spacing w:line="240" w:lineRule="auto"/>
              <w:rPr>
                <w:sz w:val="16"/>
              </w:rPr>
            </w:pPr>
            <w:r w:rsidRPr="00A063C3">
              <w:rPr>
                <w:sz w:val="16"/>
              </w:rPr>
              <w:t>Kotias</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Kostenki14</w:t>
            </w:r>
          </w:p>
        </w:tc>
        <w:tc>
          <w:tcPr>
            <w:tcW w:w="1281" w:type="dxa"/>
            <w:noWrap/>
            <w:hideMark/>
          </w:tcPr>
          <w:p w:rsidR="00A063C3" w:rsidRPr="00A063C3" w:rsidRDefault="00A063C3" w:rsidP="00A063C3">
            <w:pPr>
              <w:pStyle w:val="MDPI43tablefooter"/>
              <w:spacing w:line="240" w:lineRule="auto"/>
              <w:rPr>
                <w:sz w:val="16"/>
              </w:rPr>
            </w:pPr>
            <w:r w:rsidRPr="00A063C3">
              <w:rPr>
                <w:sz w:val="16"/>
              </w:rPr>
              <w:t>Kostenki14</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Palaeol</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(Seguin-Orlando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Loschbour</w:t>
            </w:r>
          </w:p>
        </w:tc>
        <w:tc>
          <w:tcPr>
            <w:tcW w:w="1281" w:type="dxa"/>
            <w:noWrap/>
            <w:hideMark/>
          </w:tcPr>
          <w:p w:rsidR="00A063C3" w:rsidRPr="00A063C3" w:rsidRDefault="00A063C3" w:rsidP="00A063C3">
            <w:pPr>
              <w:pStyle w:val="MDPI43tablefooter"/>
              <w:spacing w:line="240" w:lineRule="auto"/>
              <w:rPr>
                <w:sz w:val="16"/>
              </w:rPr>
            </w:pPr>
            <w:r w:rsidRPr="00A063C3">
              <w:rPr>
                <w:sz w:val="16"/>
              </w:rPr>
              <w:t>Loschbour</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Western EU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Western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MA1</w:t>
            </w:r>
          </w:p>
        </w:tc>
        <w:tc>
          <w:tcPr>
            <w:tcW w:w="1281" w:type="dxa"/>
            <w:noWrap/>
            <w:hideMark/>
          </w:tcPr>
          <w:p w:rsidR="00A063C3" w:rsidRPr="00A063C3" w:rsidRDefault="00A063C3" w:rsidP="00A063C3">
            <w:pPr>
              <w:pStyle w:val="MDPI43tablefooter"/>
              <w:spacing w:line="240" w:lineRule="auto"/>
              <w:rPr>
                <w:sz w:val="16"/>
              </w:rPr>
            </w:pPr>
            <w:r w:rsidRPr="00A063C3">
              <w:rPr>
                <w:sz w:val="16"/>
              </w:rPr>
              <w:t>Malta1</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Palaeol</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(Raghavan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Matojo</w:t>
            </w:r>
          </w:p>
        </w:tc>
        <w:tc>
          <w:tcPr>
            <w:tcW w:w="1281" w:type="dxa"/>
            <w:noWrap/>
            <w:hideMark/>
          </w:tcPr>
          <w:p w:rsidR="00A063C3" w:rsidRPr="00A063C3" w:rsidRDefault="00A063C3" w:rsidP="00A063C3">
            <w:pPr>
              <w:pStyle w:val="MDPI43tablefooter"/>
              <w:spacing w:line="240" w:lineRule="auto"/>
              <w:rPr>
                <w:sz w:val="16"/>
              </w:rPr>
            </w:pPr>
            <w:r w:rsidRPr="00A063C3">
              <w:rPr>
                <w:sz w:val="16"/>
              </w:rPr>
              <w:t>Matojo</w:t>
            </w:r>
          </w:p>
        </w:tc>
        <w:tc>
          <w:tcPr>
            <w:tcW w:w="3203" w:type="dxa"/>
            <w:noWrap/>
            <w:hideMark/>
          </w:tcPr>
          <w:p w:rsidR="00A063C3" w:rsidRPr="00A063C3" w:rsidRDefault="00A063C3" w:rsidP="00A063C3">
            <w:pPr>
              <w:pStyle w:val="MDPI43tablefooter"/>
              <w:spacing w:line="240" w:lineRule="auto"/>
              <w:rPr>
                <w:sz w:val="16"/>
              </w:rPr>
            </w:pPr>
            <w:r w:rsidRPr="00A063C3">
              <w:rPr>
                <w:sz w:val="16"/>
              </w:rPr>
              <w:t>Spain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Spain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Modern_12881</w:t>
            </w:r>
          </w:p>
        </w:tc>
        <w:tc>
          <w:tcPr>
            <w:tcW w:w="1281" w:type="dxa"/>
            <w:noWrap/>
            <w:hideMark/>
          </w:tcPr>
          <w:p w:rsidR="00A063C3" w:rsidRPr="00A063C3" w:rsidRDefault="00A063C3" w:rsidP="00A063C3">
            <w:pPr>
              <w:pStyle w:val="MDPI43tablefooter"/>
              <w:spacing w:line="240" w:lineRule="auto"/>
              <w:rPr>
                <w:sz w:val="16"/>
              </w:rPr>
            </w:pPr>
            <w:r w:rsidRPr="00A063C3">
              <w:rPr>
                <w:sz w:val="16"/>
              </w:rPr>
              <w:t>HS1</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Modern_12883</w:t>
            </w:r>
          </w:p>
        </w:tc>
        <w:tc>
          <w:tcPr>
            <w:tcW w:w="1281" w:type="dxa"/>
            <w:noWrap/>
            <w:hideMark/>
          </w:tcPr>
          <w:p w:rsidR="00A063C3" w:rsidRPr="00A063C3" w:rsidRDefault="00A063C3" w:rsidP="00A063C3">
            <w:pPr>
              <w:pStyle w:val="MDPI43tablefooter"/>
              <w:spacing w:line="240" w:lineRule="auto"/>
              <w:rPr>
                <w:sz w:val="16"/>
              </w:rPr>
            </w:pPr>
            <w:r w:rsidRPr="00A063C3">
              <w:rPr>
                <w:sz w:val="16"/>
              </w:rPr>
              <w:t>HS2</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Modern_12885</w:t>
            </w:r>
          </w:p>
        </w:tc>
        <w:tc>
          <w:tcPr>
            <w:tcW w:w="1281" w:type="dxa"/>
            <w:noWrap/>
            <w:hideMark/>
          </w:tcPr>
          <w:p w:rsidR="00A063C3" w:rsidRPr="00A063C3" w:rsidRDefault="00A063C3" w:rsidP="00A063C3">
            <w:pPr>
              <w:pStyle w:val="MDPI43tablefooter"/>
              <w:spacing w:line="240" w:lineRule="auto"/>
              <w:rPr>
                <w:sz w:val="16"/>
              </w:rPr>
            </w:pPr>
            <w:r w:rsidRPr="00A063C3">
              <w:rPr>
                <w:sz w:val="16"/>
              </w:rPr>
              <w:t>HS3</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Modern_15558</w:t>
            </w:r>
          </w:p>
        </w:tc>
        <w:tc>
          <w:tcPr>
            <w:tcW w:w="1281" w:type="dxa"/>
            <w:noWrap/>
            <w:hideMark/>
          </w:tcPr>
          <w:p w:rsidR="00A063C3" w:rsidRPr="00A063C3" w:rsidRDefault="00A063C3" w:rsidP="00A063C3">
            <w:pPr>
              <w:pStyle w:val="MDPI43tablefooter"/>
              <w:spacing w:line="240" w:lineRule="auto"/>
              <w:rPr>
                <w:sz w:val="16"/>
              </w:rPr>
            </w:pPr>
            <w:r w:rsidRPr="00A063C3">
              <w:rPr>
                <w:sz w:val="16"/>
              </w:rPr>
              <w:t>O1</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Modern_15569</w:t>
            </w:r>
          </w:p>
        </w:tc>
        <w:tc>
          <w:tcPr>
            <w:tcW w:w="1281" w:type="dxa"/>
            <w:noWrap/>
            <w:hideMark/>
          </w:tcPr>
          <w:p w:rsidR="00A063C3" w:rsidRPr="00A063C3" w:rsidRDefault="00A063C3" w:rsidP="00A063C3">
            <w:pPr>
              <w:pStyle w:val="MDPI43tablefooter"/>
              <w:spacing w:line="240" w:lineRule="auto"/>
              <w:rPr>
                <w:sz w:val="16"/>
              </w:rPr>
            </w:pPr>
            <w:r w:rsidRPr="00A063C3">
              <w:rPr>
                <w:sz w:val="16"/>
              </w:rPr>
              <w:t>O2</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Modern_15570</w:t>
            </w:r>
          </w:p>
        </w:tc>
        <w:tc>
          <w:tcPr>
            <w:tcW w:w="1281" w:type="dxa"/>
            <w:noWrap/>
            <w:hideMark/>
          </w:tcPr>
          <w:p w:rsidR="00A063C3" w:rsidRPr="00A063C3" w:rsidRDefault="00A063C3" w:rsidP="00A063C3">
            <w:pPr>
              <w:pStyle w:val="MDPI43tablefooter"/>
              <w:spacing w:line="240" w:lineRule="auto"/>
              <w:rPr>
                <w:sz w:val="16"/>
              </w:rPr>
            </w:pPr>
            <w:r w:rsidRPr="00A063C3">
              <w:rPr>
                <w:sz w:val="16"/>
              </w:rPr>
              <w:t>O3</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Modern_15577</w:t>
            </w:r>
          </w:p>
        </w:tc>
        <w:tc>
          <w:tcPr>
            <w:tcW w:w="1281" w:type="dxa"/>
            <w:noWrap/>
            <w:hideMark/>
          </w:tcPr>
          <w:p w:rsidR="00A063C3" w:rsidRPr="00A063C3" w:rsidRDefault="00A063C3" w:rsidP="00A063C3">
            <w:pPr>
              <w:pStyle w:val="MDPI43tablefooter"/>
              <w:spacing w:line="240" w:lineRule="auto"/>
              <w:rPr>
                <w:sz w:val="16"/>
              </w:rPr>
            </w:pPr>
            <w:r w:rsidRPr="00A063C3">
              <w:rPr>
                <w:sz w:val="16"/>
              </w:rPr>
              <w:t>O4</w:t>
            </w:r>
          </w:p>
        </w:tc>
        <w:tc>
          <w:tcPr>
            <w:tcW w:w="3203" w:type="dxa"/>
            <w:noWrap/>
            <w:hideMark/>
          </w:tcPr>
          <w:p w:rsidR="00A063C3" w:rsidRPr="00A063C3" w:rsidRDefault="00A063C3" w:rsidP="00A063C3">
            <w:pPr>
              <w:pStyle w:val="MDPI43tablefooter"/>
              <w:spacing w:line="240" w:lineRule="auto"/>
              <w:rPr>
                <w:sz w:val="16"/>
              </w:rPr>
            </w:pPr>
            <w:r w:rsidRPr="00A063C3">
              <w:rPr>
                <w:sz w:val="16"/>
              </w:rPr>
              <w:t>Britain Iron Saxon</w:t>
            </w:r>
          </w:p>
        </w:tc>
        <w:tc>
          <w:tcPr>
            <w:tcW w:w="1980" w:type="dxa"/>
            <w:noWrap/>
            <w:hideMark/>
          </w:tcPr>
          <w:p w:rsidR="00A063C3" w:rsidRPr="00A063C3" w:rsidRDefault="00A063C3" w:rsidP="00A063C3">
            <w:pPr>
              <w:pStyle w:val="MDPI43tablefooter"/>
              <w:spacing w:line="240" w:lineRule="auto"/>
              <w:rPr>
                <w:sz w:val="16"/>
              </w:rPr>
            </w:pPr>
            <w:r w:rsidRPr="00A063C3">
              <w:rPr>
                <w:sz w:val="16"/>
              </w:rPr>
              <w:t>Britain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(Schiffels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RISE00</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RISE109</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1044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RISE150</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02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RISE154</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3</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RISE175</w:t>
            </w:r>
          </w:p>
        </w:tc>
        <w:tc>
          <w:tcPr>
            <w:tcW w:w="1281" w:type="dxa"/>
            <w:noWrap/>
            <w:hideMark/>
          </w:tcPr>
          <w:p w:rsidR="00A063C3" w:rsidRPr="00A063C3" w:rsidRDefault="00A063C3" w:rsidP="00A063C3">
            <w:pPr>
              <w:pStyle w:val="MDPI43tablefooter"/>
              <w:spacing w:line="240" w:lineRule="auto"/>
              <w:rPr>
                <w:sz w:val="16"/>
              </w:rPr>
            </w:pPr>
            <w:r w:rsidRPr="00A063C3">
              <w:rPr>
                <w:sz w:val="16"/>
              </w:rPr>
              <w:t>barrow I grave 14:1</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RISE179</w:t>
            </w:r>
          </w:p>
        </w:tc>
        <w:tc>
          <w:tcPr>
            <w:tcW w:w="1281" w:type="dxa"/>
            <w:noWrap/>
            <w:hideMark/>
          </w:tcPr>
          <w:p w:rsidR="00A063C3" w:rsidRPr="00A063C3" w:rsidRDefault="00A063C3" w:rsidP="00A063C3">
            <w:pPr>
              <w:pStyle w:val="MDPI43tablefooter"/>
              <w:spacing w:line="240" w:lineRule="auto"/>
              <w:rPr>
                <w:sz w:val="16"/>
              </w:rPr>
            </w:pPr>
            <w:r w:rsidRPr="00A063C3">
              <w:rPr>
                <w:sz w:val="16"/>
              </w:rPr>
              <w:t>barrow I grave 5:1, gallery grave</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RISE210</w:t>
            </w:r>
          </w:p>
        </w:tc>
        <w:tc>
          <w:tcPr>
            <w:tcW w:w="1281" w:type="dxa"/>
            <w:noWrap/>
            <w:hideMark/>
          </w:tcPr>
          <w:p w:rsidR="00A063C3" w:rsidRPr="00A063C3" w:rsidRDefault="00A063C3" w:rsidP="00A063C3">
            <w:pPr>
              <w:pStyle w:val="MDPI43tablefooter"/>
              <w:spacing w:line="240" w:lineRule="auto"/>
              <w:rPr>
                <w:sz w:val="16"/>
              </w:rPr>
            </w:pPr>
            <w:r w:rsidRPr="00A063C3">
              <w:rPr>
                <w:sz w:val="16"/>
              </w:rPr>
              <w:t>Cranium VI</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RISE240</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1, grave 11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RISE247</w:t>
            </w:r>
          </w:p>
        </w:tc>
        <w:tc>
          <w:tcPr>
            <w:tcW w:w="1281" w:type="dxa"/>
            <w:noWrap/>
            <w:hideMark/>
          </w:tcPr>
          <w:p w:rsidR="00A063C3" w:rsidRPr="00A063C3" w:rsidRDefault="00A063C3" w:rsidP="00A063C3">
            <w:pPr>
              <w:pStyle w:val="MDPI43tablefooter"/>
              <w:spacing w:line="240" w:lineRule="auto"/>
              <w:rPr>
                <w:sz w:val="16"/>
              </w:rPr>
            </w:pPr>
            <w:r w:rsidRPr="00A063C3">
              <w:rPr>
                <w:sz w:val="16"/>
              </w:rPr>
              <w:t>ID 3437</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RISE254</w:t>
            </w:r>
          </w:p>
        </w:tc>
        <w:tc>
          <w:tcPr>
            <w:tcW w:w="1281" w:type="dxa"/>
            <w:noWrap/>
            <w:hideMark/>
          </w:tcPr>
          <w:p w:rsidR="00A063C3" w:rsidRPr="00A063C3" w:rsidRDefault="00A063C3" w:rsidP="00A063C3">
            <w:pPr>
              <w:pStyle w:val="MDPI43tablefooter"/>
              <w:spacing w:line="240" w:lineRule="auto"/>
              <w:rPr>
                <w:sz w:val="16"/>
              </w:rPr>
            </w:pPr>
            <w:r w:rsidRPr="00A063C3">
              <w:rPr>
                <w:sz w:val="16"/>
              </w:rPr>
              <w:t>ID 4091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RISE276</w:t>
            </w:r>
          </w:p>
        </w:tc>
        <w:tc>
          <w:tcPr>
            <w:tcW w:w="1281" w:type="dxa"/>
            <w:noWrap/>
            <w:hideMark/>
          </w:tcPr>
          <w:p w:rsidR="00A063C3" w:rsidRPr="00A063C3" w:rsidRDefault="00A063C3" w:rsidP="00A063C3">
            <w:pPr>
              <w:pStyle w:val="MDPI43tablefooter"/>
              <w:spacing w:line="240" w:lineRule="auto"/>
              <w:rPr>
                <w:sz w:val="16"/>
              </w:rPr>
            </w:pPr>
            <w:r w:rsidRPr="00A063C3">
              <w:rPr>
                <w:sz w:val="16"/>
              </w:rPr>
              <w:t>bog find 1940</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RISE349</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 33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RISE371</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 105</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RISE373</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 123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RISE374</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 147</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RISE386</w:t>
            </w:r>
          </w:p>
        </w:tc>
        <w:tc>
          <w:tcPr>
            <w:tcW w:w="1281" w:type="dxa"/>
            <w:noWrap/>
            <w:hideMark/>
          </w:tcPr>
          <w:p w:rsidR="00A063C3" w:rsidRPr="00A063C3" w:rsidRDefault="00A063C3" w:rsidP="00A063C3">
            <w:pPr>
              <w:pStyle w:val="MDPI43tablefooter"/>
              <w:spacing w:line="240" w:lineRule="auto"/>
              <w:rPr>
                <w:sz w:val="16"/>
              </w:rPr>
            </w:pPr>
            <w:r w:rsidRPr="00A063C3">
              <w:rPr>
                <w:sz w:val="16"/>
              </w:rPr>
              <w:t>burial 4</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RISE391</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7 burial 36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RISE392</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4 burial B</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RISE394</w:t>
            </w:r>
          </w:p>
        </w:tc>
        <w:tc>
          <w:tcPr>
            <w:tcW w:w="1281" w:type="dxa"/>
            <w:noWrap/>
            <w:hideMark/>
          </w:tcPr>
          <w:p w:rsidR="00A063C3" w:rsidRPr="00A063C3" w:rsidRDefault="00A063C3" w:rsidP="00A063C3">
            <w:pPr>
              <w:pStyle w:val="MDPI43tablefooter"/>
              <w:spacing w:line="240" w:lineRule="auto"/>
              <w:rPr>
                <w:sz w:val="16"/>
              </w:rPr>
            </w:pPr>
            <w:r w:rsidRPr="00A063C3">
              <w:rPr>
                <w:sz w:val="16"/>
              </w:rPr>
              <w:t>burial 6 skeleton 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RISE395</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25 burial 12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RISE396</w:t>
            </w:r>
          </w:p>
        </w:tc>
        <w:tc>
          <w:tcPr>
            <w:tcW w:w="1281" w:type="dxa"/>
            <w:noWrap/>
            <w:hideMark/>
          </w:tcPr>
          <w:p w:rsidR="00A063C3" w:rsidRPr="00A063C3" w:rsidRDefault="00A063C3" w:rsidP="00A063C3">
            <w:pPr>
              <w:pStyle w:val="MDPI43tablefooter"/>
              <w:spacing w:line="240" w:lineRule="auto"/>
              <w:rPr>
                <w:sz w:val="16"/>
              </w:rPr>
            </w:pPr>
            <w:r w:rsidRPr="00A063C3">
              <w:rPr>
                <w:sz w:val="16"/>
              </w:rPr>
              <w:t>tomb 6 skeleton 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RISE397</w:t>
            </w:r>
          </w:p>
        </w:tc>
        <w:tc>
          <w:tcPr>
            <w:tcW w:w="1281" w:type="dxa"/>
            <w:noWrap/>
            <w:hideMark/>
          </w:tcPr>
          <w:p w:rsidR="00A063C3" w:rsidRPr="00A063C3" w:rsidRDefault="00A063C3" w:rsidP="00A063C3">
            <w:pPr>
              <w:pStyle w:val="MDPI43tablefooter"/>
              <w:spacing w:line="240" w:lineRule="auto"/>
              <w:rPr>
                <w:sz w:val="16"/>
              </w:rPr>
            </w:pPr>
            <w:r w:rsidRPr="00A063C3">
              <w:rPr>
                <w:sz w:val="16"/>
              </w:rPr>
              <w:t>tomb 6 skeleton 2</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RISE407</w:t>
            </w:r>
          </w:p>
        </w:tc>
        <w:tc>
          <w:tcPr>
            <w:tcW w:w="1281" w:type="dxa"/>
            <w:noWrap/>
            <w:hideMark/>
          </w:tcPr>
          <w:p w:rsidR="00A063C3" w:rsidRPr="00A063C3" w:rsidRDefault="00A063C3" w:rsidP="00A063C3">
            <w:pPr>
              <w:pStyle w:val="MDPI43tablefooter"/>
              <w:spacing w:line="240" w:lineRule="auto"/>
              <w:rPr>
                <w:sz w:val="16"/>
              </w:rPr>
            </w:pPr>
            <w:r w:rsidRPr="00A063C3">
              <w:rPr>
                <w:sz w:val="16"/>
              </w:rPr>
              <w:t>#5</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RISE408</w:t>
            </w:r>
          </w:p>
        </w:tc>
        <w:tc>
          <w:tcPr>
            <w:tcW w:w="1281" w:type="dxa"/>
            <w:noWrap/>
            <w:hideMark/>
          </w:tcPr>
          <w:p w:rsidR="00A063C3" w:rsidRPr="00A063C3" w:rsidRDefault="00A063C3" w:rsidP="00A063C3">
            <w:pPr>
              <w:pStyle w:val="MDPI43tablefooter"/>
              <w:spacing w:line="240" w:lineRule="auto"/>
              <w:rPr>
                <w:sz w:val="16"/>
              </w:rPr>
            </w:pPr>
            <w:r w:rsidRPr="00A063C3">
              <w:rPr>
                <w:sz w:val="16"/>
              </w:rPr>
              <w:t>#6</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RISE412</w:t>
            </w:r>
          </w:p>
        </w:tc>
        <w:tc>
          <w:tcPr>
            <w:tcW w:w="1281" w:type="dxa"/>
            <w:noWrap/>
            <w:hideMark/>
          </w:tcPr>
          <w:p w:rsidR="00A063C3" w:rsidRPr="00A063C3" w:rsidRDefault="00A063C3" w:rsidP="00A063C3">
            <w:pPr>
              <w:pStyle w:val="MDPI43tablefooter"/>
              <w:spacing w:line="240" w:lineRule="auto"/>
              <w:rPr>
                <w:sz w:val="16"/>
              </w:rPr>
            </w:pPr>
            <w:r w:rsidRPr="00A063C3">
              <w:rPr>
                <w:sz w:val="16"/>
              </w:rPr>
              <w:t>#10</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RISE413</w:t>
            </w:r>
          </w:p>
        </w:tc>
        <w:tc>
          <w:tcPr>
            <w:tcW w:w="1281" w:type="dxa"/>
            <w:noWrap/>
            <w:hideMark/>
          </w:tcPr>
          <w:p w:rsidR="00A063C3" w:rsidRPr="00A063C3" w:rsidRDefault="00A063C3" w:rsidP="00A063C3">
            <w:pPr>
              <w:pStyle w:val="MDPI43tablefooter"/>
              <w:spacing w:line="240" w:lineRule="auto"/>
              <w:rPr>
                <w:sz w:val="16"/>
              </w:rPr>
            </w:pPr>
            <w:r w:rsidRPr="00A063C3">
              <w:rPr>
                <w:sz w:val="16"/>
              </w:rPr>
              <w:t>#11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RISE416</w:t>
            </w:r>
          </w:p>
        </w:tc>
        <w:tc>
          <w:tcPr>
            <w:tcW w:w="1281" w:type="dxa"/>
            <w:noWrap/>
            <w:hideMark/>
          </w:tcPr>
          <w:p w:rsidR="00A063C3" w:rsidRPr="00A063C3" w:rsidRDefault="00A063C3" w:rsidP="00A063C3">
            <w:pPr>
              <w:pStyle w:val="MDPI43tablefooter"/>
              <w:spacing w:line="240" w:lineRule="auto"/>
              <w:rPr>
                <w:sz w:val="16"/>
              </w:rPr>
            </w:pPr>
            <w:r w:rsidRPr="00A063C3">
              <w:rPr>
                <w:sz w:val="16"/>
              </w:rPr>
              <w:t>#14</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RISE423</w:t>
            </w:r>
          </w:p>
        </w:tc>
        <w:tc>
          <w:tcPr>
            <w:tcW w:w="1281" w:type="dxa"/>
            <w:noWrap/>
            <w:hideMark/>
          </w:tcPr>
          <w:p w:rsidR="00A063C3" w:rsidRPr="00A063C3" w:rsidRDefault="00A063C3" w:rsidP="00A063C3">
            <w:pPr>
              <w:pStyle w:val="MDPI43tablefooter"/>
              <w:spacing w:line="240" w:lineRule="auto"/>
              <w:rPr>
                <w:sz w:val="16"/>
              </w:rPr>
            </w:pPr>
            <w:r w:rsidRPr="00A063C3">
              <w:rPr>
                <w:sz w:val="16"/>
              </w:rPr>
              <w:t>#21</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Chalcolithic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RISE431</w:t>
            </w:r>
          </w:p>
        </w:tc>
        <w:tc>
          <w:tcPr>
            <w:tcW w:w="1281" w:type="dxa"/>
            <w:noWrap/>
            <w:hideMark/>
          </w:tcPr>
          <w:p w:rsidR="00A063C3" w:rsidRPr="00A063C3" w:rsidRDefault="00A063C3" w:rsidP="00A063C3">
            <w:pPr>
              <w:pStyle w:val="MDPI43tablefooter"/>
              <w:spacing w:line="240" w:lineRule="auto"/>
              <w:rPr>
                <w:sz w:val="16"/>
              </w:rPr>
            </w:pPr>
            <w:r w:rsidRPr="00A063C3">
              <w:rPr>
                <w:sz w:val="16"/>
              </w:rPr>
              <w:t>Barrow 4, skeleton 2</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RISE434</w:t>
            </w:r>
          </w:p>
        </w:tc>
        <w:tc>
          <w:tcPr>
            <w:tcW w:w="1281" w:type="dxa"/>
            <w:noWrap/>
            <w:hideMark/>
          </w:tcPr>
          <w:p w:rsidR="00A063C3" w:rsidRPr="00A063C3" w:rsidRDefault="00A063C3" w:rsidP="00A063C3">
            <w:pPr>
              <w:pStyle w:val="MDPI43tablefooter"/>
              <w:spacing w:line="240" w:lineRule="auto"/>
              <w:rPr>
                <w:sz w:val="16"/>
              </w:rPr>
            </w:pPr>
            <w:r w:rsidRPr="00A063C3">
              <w:rPr>
                <w:sz w:val="16"/>
              </w:rPr>
              <w:t>3/1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RISE435</w:t>
            </w:r>
          </w:p>
        </w:tc>
        <w:tc>
          <w:tcPr>
            <w:tcW w:w="1281" w:type="dxa"/>
            <w:noWrap/>
            <w:hideMark/>
          </w:tcPr>
          <w:p w:rsidR="00A063C3" w:rsidRPr="00A063C3" w:rsidRDefault="00A063C3" w:rsidP="00A063C3">
            <w:pPr>
              <w:pStyle w:val="MDPI43tablefooter"/>
              <w:spacing w:line="240" w:lineRule="auto"/>
              <w:rPr>
                <w:sz w:val="16"/>
              </w:rPr>
            </w:pPr>
            <w:r w:rsidRPr="00A063C3">
              <w:rPr>
                <w:sz w:val="16"/>
              </w:rPr>
              <w:t>3/2</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RISE436</w:t>
            </w:r>
          </w:p>
        </w:tc>
        <w:tc>
          <w:tcPr>
            <w:tcW w:w="1281" w:type="dxa"/>
            <w:noWrap/>
            <w:hideMark/>
          </w:tcPr>
          <w:p w:rsidR="00A063C3" w:rsidRPr="00A063C3" w:rsidRDefault="00A063C3" w:rsidP="00A063C3">
            <w:pPr>
              <w:pStyle w:val="MDPI43tablefooter"/>
              <w:spacing w:line="240" w:lineRule="auto"/>
              <w:rPr>
                <w:sz w:val="16"/>
              </w:rPr>
            </w:pPr>
            <w:r w:rsidRPr="00A063C3">
              <w:rPr>
                <w:sz w:val="16"/>
              </w:rPr>
              <w:t>3/3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RISE446</w:t>
            </w:r>
          </w:p>
        </w:tc>
        <w:tc>
          <w:tcPr>
            <w:tcW w:w="1281" w:type="dxa"/>
            <w:noWrap/>
            <w:hideMark/>
          </w:tcPr>
          <w:p w:rsidR="00A063C3" w:rsidRPr="00A063C3" w:rsidRDefault="00A063C3" w:rsidP="00A063C3">
            <w:pPr>
              <w:pStyle w:val="MDPI43tablefooter"/>
              <w:spacing w:line="240" w:lineRule="auto"/>
              <w:rPr>
                <w:sz w:val="16"/>
              </w:rPr>
            </w:pPr>
            <w:r w:rsidRPr="00A063C3">
              <w:rPr>
                <w:sz w:val="16"/>
              </w:rPr>
              <w:t>burial 13 male</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RISE47</w:t>
            </w:r>
          </w:p>
        </w:tc>
        <w:tc>
          <w:tcPr>
            <w:tcW w:w="1281" w:type="dxa"/>
            <w:noWrap/>
            <w:hideMark/>
          </w:tcPr>
          <w:p w:rsidR="00A063C3" w:rsidRPr="00A063C3" w:rsidRDefault="00A063C3" w:rsidP="00A063C3">
            <w:pPr>
              <w:pStyle w:val="MDPI43tablefooter"/>
              <w:spacing w:line="240" w:lineRule="auto"/>
              <w:rPr>
                <w:sz w:val="16"/>
              </w:rPr>
            </w:pPr>
            <w:r w:rsidRPr="00A063C3">
              <w:rPr>
                <w:sz w:val="16"/>
              </w:rPr>
              <w:t>N 358 grave 3 skeleton 8</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RISE471</w:t>
            </w:r>
          </w:p>
        </w:tc>
        <w:tc>
          <w:tcPr>
            <w:tcW w:w="1281" w:type="dxa"/>
            <w:noWrap/>
            <w:hideMark/>
          </w:tcPr>
          <w:p w:rsidR="00A063C3" w:rsidRPr="00A063C3" w:rsidRDefault="00A063C3" w:rsidP="00A063C3">
            <w:pPr>
              <w:pStyle w:val="MDPI43tablefooter"/>
              <w:spacing w:line="240" w:lineRule="auto"/>
              <w:rPr>
                <w:sz w:val="16"/>
              </w:rPr>
            </w:pPr>
            <w:r w:rsidRPr="00A063C3">
              <w:rPr>
                <w:sz w:val="16"/>
              </w:rPr>
              <w:t>burial 1</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RISE479</w:t>
            </w:r>
          </w:p>
        </w:tc>
        <w:tc>
          <w:tcPr>
            <w:tcW w:w="1281" w:type="dxa"/>
            <w:noWrap/>
            <w:hideMark/>
          </w:tcPr>
          <w:p w:rsidR="00A063C3" w:rsidRPr="00A063C3" w:rsidRDefault="00A063C3" w:rsidP="00A063C3">
            <w:pPr>
              <w:pStyle w:val="MDPI43tablefooter"/>
              <w:spacing w:line="240" w:lineRule="auto"/>
              <w:rPr>
                <w:sz w:val="16"/>
              </w:rPr>
            </w:pPr>
            <w:r w:rsidRPr="00A063C3">
              <w:rPr>
                <w:sz w:val="16"/>
              </w:rPr>
              <w:t>ID 1129/1706 Q3 (P23)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RISE480</w:t>
            </w:r>
          </w:p>
        </w:tc>
        <w:tc>
          <w:tcPr>
            <w:tcW w:w="1281" w:type="dxa"/>
            <w:noWrap/>
            <w:hideMark/>
          </w:tcPr>
          <w:p w:rsidR="00A063C3" w:rsidRPr="00A063C3" w:rsidRDefault="00A063C3" w:rsidP="00A063C3">
            <w:pPr>
              <w:pStyle w:val="MDPI43tablefooter"/>
              <w:spacing w:line="240" w:lineRule="auto"/>
              <w:rPr>
                <w:sz w:val="16"/>
              </w:rPr>
            </w:pPr>
            <w:r w:rsidRPr="00A063C3">
              <w:rPr>
                <w:sz w:val="16"/>
              </w:rPr>
              <w:t>ID 1039/1550 Q1 (P24)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RISE483</w:t>
            </w:r>
          </w:p>
        </w:tc>
        <w:tc>
          <w:tcPr>
            <w:tcW w:w="1281" w:type="dxa"/>
            <w:noWrap/>
            <w:hideMark/>
          </w:tcPr>
          <w:p w:rsidR="00A063C3" w:rsidRPr="00A063C3" w:rsidRDefault="00A063C3" w:rsidP="00A063C3">
            <w:pPr>
              <w:pStyle w:val="MDPI43tablefooter"/>
              <w:spacing w:line="240" w:lineRule="auto"/>
              <w:rPr>
                <w:sz w:val="16"/>
              </w:rPr>
            </w:pPr>
            <w:r w:rsidRPr="00A063C3">
              <w:rPr>
                <w:sz w:val="16"/>
              </w:rPr>
              <w:t>ID 106/159 Q2 (P27)</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RISE484</w:t>
            </w:r>
          </w:p>
        </w:tc>
        <w:tc>
          <w:tcPr>
            <w:tcW w:w="1281" w:type="dxa"/>
            <w:noWrap/>
            <w:hideMark/>
          </w:tcPr>
          <w:p w:rsidR="00A063C3" w:rsidRPr="00A063C3" w:rsidRDefault="00A063C3" w:rsidP="00A063C3">
            <w:pPr>
              <w:pStyle w:val="MDPI43tablefooter"/>
              <w:spacing w:line="240" w:lineRule="auto"/>
              <w:rPr>
                <w:sz w:val="16"/>
              </w:rPr>
            </w:pPr>
            <w:r w:rsidRPr="00A063C3">
              <w:rPr>
                <w:sz w:val="16"/>
              </w:rPr>
              <w:t>ID 772/1170 Q3 (P28)</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RISE486</w:t>
            </w:r>
          </w:p>
        </w:tc>
        <w:tc>
          <w:tcPr>
            <w:tcW w:w="1281" w:type="dxa"/>
            <w:noWrap/>
            <w:hideMark/>
          </w:tcPr>
          <w:p w:rsidR="00A063C3" w:rsidRPr="00A063C3" w:rsidRDefault="00A063C3" w:rsidP="00A063C3">
            <w:pPr>
              <w:pStyle w:val="MDPI43tablefooter"/>
              <w:spacing w:line="240" w:lineRule="auto"/>
              <w:rPr>
                <w:sz w:val="16"/>
              </w:rPr>
            </w:pPr>
            <w:r w:rsidRPr="00A063C3">
              <w:rPr>
                <w:sz w:val="16"/>
              </w:rPr>
              <w:t>T78</w:t>
            </w:r>
          </w:p>
        </w:tc>
        <w:tc>
          <w:tcPr>
            <w:tcW w:w="3203" w:type="dxa"/>
            <w:noWrap/>
            <w:hideMark/>
          </w:tcPr>
          <w:p w:rsidR="00A063C3" w:rsidRPr="00A063C3" w:rsidRDefault="00A063C3" w:rsidP="00A063C3">
            <w:pPr>
              <w:pStyle w:val="MDPI43tablefooter"/>
              <w:spacing w:line="240" w:lineRule="auto"/>
              <w:rPr>
                <w:sz w:val="16"/>
              </w:rPr>
            </w:pPr>
            <w:r w:rsidRPr="00A063C3">
              <w:rPr>
                <w:sz w:val="16"/>
              </w:rPr>
              <w:t>Italy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Italy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RISE487</w:t>
            </w:r>
          </w:p>
        </w:tc>
        <w:tc>
          <w:tcPr>
            <w:tcW w:w="1281" w:type="dxa"/>
            <w:noWrap/>
            <w:hideMark/>
          </w:tcPr>
          <w:p w:rsidR="00A063C3" w:rsidRPr="00A063C3" w:rsidRDefault="00A063C3" w:rsidP="00A063C3">
            <w:pPr>
              <w:pStyle w:val="MDPI43tablefooter"/>
              <w:spacing w:line="240" w:lineRule="auto"/>
              <w:rPr>
                <w:sz w:val="16"/>
              </w:rPr>
            </w:pPr>
            <w:r w:rsidRPr="00A063C3">
              <w:rPr>
                <w:sz w:val="16"/>
              </w:rPr>
              <w:t>T56</w:t>
            </w:r>
          </w:p>
        </w:tc>
        <w:tc>
          <w:tcPr>
            <w:tcW w:w="3203" w:type="dxa"/>
            <w:noWrap/>
            <w:hideMark/>
          </w:tcPr>
          <w:p w:rsidR="00A063C3" w:rsidRPr="00A063C3" w:rsidRDefault="00A063C3" w:rsidP="00A063C3">
            <w:pPr>
              <w:pStyle w:val="MDPI43tablefooter"/>
              <w:spacing w:line="240" w:lineRule="auto"/>
              <w:rPr>
                <w:sz w:val="16"/>
              </w:rPr>
            </w:pPr>
            <w:r w:rsidRPr="00A063C3">
              <w:rPr>
                <w:sz w:val="16"/>
              </w:rPr>
              <w:t>Italy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Italy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RISE489</w:t>
            </w:r>
          </w:p>
        </w:tc>
        <w:tc>
          <w:tcPr>
            <w:tcW w:w="1281" w:type="dxa"/>
            <w:noWrap/>
            <w:hideMark/>
          </w:tcPr>
          <w:p w:rsidR="00A063C3" w:rsidRPr="00A063C3" w:rsidRDefault="00A063C3" w:rsidP="00A063C3">
            <w:pPr>
              <w:pStyle w:val="MDPI43tablefooter"/>
              <w:spacing w:line="240" w:lineRule="auto"/>
              <w:rPr>
                <w:sz w:val="16"/>
              </w:rPr>
            </w:pPr>
            <w:r w:rsidRPr="00A063C3">
              <w:rPr>
                <w:sz w:val="16"/>
              </w:rPr>
              <w:t>T65</w:t>
            </w:r>
          </w:p>
        </w:tc>
        <w:tc>
          <w:tcPr>
            <w:tcW w:w="3203" w:type="dxa"/>
            <w:noWrap/>
            <w:hideMark/>
          </w:tcPr>
          <w:p w:rsidR="00A063C3" w:rsidRPr="00A063C3" w:rsidRDefault="00A063C3" w:rsidP="00A063C3">
            <w:pPr>
              <w:pStyle w:val="MDPI43tablefooter"/>
              <w:spacing w:line="240" w:lineRule="auto"/>
              <w:rPr>
                <w:sz w:val="16"/>
              </w:rPr>
            </w:pPr>
            <w:r w:rsidRPr="00A063C3">
              <w:rPr>
                <w:sz w:val="16"/>
              </w:rPr>
              <w:t>Italy Mid Neolithic Chalcolithic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Italy</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RISE500</w:t>
            </w:r>
          </w:p>
        </w:tc>
        <w:tc>
          <w:tcPr>
            <w:tcW w:w="1281" w:type="dxa"/>
            <w:noWrap/>
            <w:hideMark/>
          </w:tcPr>
          <w:p w:rsidR="00A063C3" w:rsidRPr="00A063C3" w:rsidRDefault="00A063C3" w:rsidP="00A063C3">
            <w:pPr>
              <w:pStyle w:val="MDPI43tablefooter"/>
              <w:spacing w:line="240" w:lineRule="auto"/>
              <w:rPr>
                <w:sz w:val="16"/>
              </w:rPr>
            </w:pPr>
            <w:r w:rsidRPr="00A063C3">
              <w:rPr>
                <w:sz w:val="16"/>
              </w:rPr>
              <w:t>6652-38</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RISE503</w:t>
            </w:r>
          </w:p>
        </w:tc>
        <w:tc>
          <w:tcPr>
            <w:tcW w:w="1281" w:type="dxa"/>
            <w:noWrap/>
            <w:hideMark/>
          </w:tcPr>
          <w:p w:rsidR="00A063C3" w:rsidRPr="00A063C3" w:rsidRDefault="00A063C3" w:rsidP="00A063C3">
            <w:pPr>
              <w:pStyle w:val="MDPI43tablefooter"/>
              <w:spacing w:line="240" w:lineRule="auto"/>
              <w:rPr>
                <w:sz w:val="16"/>
              </w:rPr>
            </w:pPr>
            <w:r w:rsidRPr="00A063C3">
              <w:rPr>
                <w:sz w:val="16"/>
              </w:rPr>
              <w:t>6652-41</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RISE505</w:t>
            </w:r>
          </w:p>
        </w:tc>
        <w:tc>
          <w:tcPr>
            <w:tcW w:w="1281" w:type="dxa"/>
            <w:noWrap/>
            <w:hideMark/>
          </w:tcPr>
          <w:p w:rsidR="00A063C3" w:rsidRPr="00A063C3" w:rsidRDefault="00A063C3" w:rsidP="00A063C3">
            <w:pPr>
              <w:pStyle w:val="MDPI43tablefooter"/>
              <w:spacing w:line="240" w:lineRule="auto"/>
              <w:rPr>
                <w:sz w:val="16"/>
              </w:rPr>
            </w:pPr>
            <w:r w:rsidRPr="00A063C3">
              <w:rPr>
                <w:sz w:val="16"/>
              </w:rPr>
              <w:t>6652-42</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Mid Late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RISE507</w:t>
            </w:r>
          </w:p>
        </w:tc>
        <w:tc>
          <w:tcPr>
            <w:tcW w:w="1281" w:type="dxa"/>
            <w:noWrap/>
            <w:hideMark/>
          </w:tcPr>
          <w:p w:rsidR="00A063C3" w:rsidRPr="00A063C3" w:rsidRDefault="00A063C3" w:rsidP="00A063C3">
            <w:pPr>
              <w:pStyle w:val="MDPI43tablefooter"/>
              <w:spacing w:line="240" w:lineRule="auto"/>
              <w:rPr>
                <w:sz w:val="16"/>
              </w:rPr>
            </w:pPr>
            <w:r w:rsidRPr="00A063C3">
              <w:rPr>
                <w:sz w:val="16"/>
              </w:rPr>
              <w:t>5910-2A</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RISE508</w:t>
            </w:r>
          </w:p>
        </w:tc>
        <w:tc>
          <w:tcPr>
            <w:tcW w:w="1281" w:type="dxa"/>
            <w:noWrap/>
            <w:hideMark/>
          </w:tcPr>
          <w:p w:rsidR="00A063C3" w:rsidRPr="00A063C3" w:rsidRDefault="00A063C3" w:rsidP="00A063C3">
            <w:pPr>
              <w:pStyle w:val="MDPI43tablefooter"/>
              <w:spacing w:line="240" w:lineRule="auto"/>
              <w:rPr>
                <w:sz w:val="16"/>
              </w:rPr>
            </w:pPr>
            <w:r w:rsidRPr="00A063C3">
              <w:rPr>
                <w:sz w:val="16"/>
              </w:rPr>
              <w:t>5910-2B</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RISE509</w:t>
            </w:r>
          </w:p>
        </w:tc>
        <w:tc>
          <w:tcPr>
            <w:tcW w:w="1281" w:type="dxa"/>
            <w:noWrap/>
            <w:hideMark/>
          </w:tcPr>
          <w:p w:rsidR="00A063C3" w:rsidRPr="00A063C3" w:rsidRDefault="00A063C3" w:rsidP="00A063C3">
            <w:pPr>
              <w:pStyle w:val="MDPI43tablefooter"/>
              <w:spacing w:line="240" w:lineRule="auto"/>
              <w:rPr>
                <w:sz w:val="16"/>
              </w:rPr>
            </w:pPr>
            <w:r w:rsidRPr="00A063C3">
              <w:rPr>
                <w:sz w:val="16"/>
              </w:rPr>
              <w:t>6136-5</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RISE510</w:t>
            </w:r>
          </w:p>
        </w:tc>
        <w:tc>
          <w:tcPr>
            <w:tcW w:w="1281" w:type="dxa"/>
            <w:noWrap/>
            <w:hideMark/>
          </w:tcPr>
          <w:p w:rsidR="00A063C3" w:rsidRPr="00A063C3" w:rsidRDefault="00A063C3" w:rsidP="00A063C3">
            <w:pPr>
              <w:pStyle w:val="MDPI43tablefooter"/>
              <w:spacing w:line="240" w:lineRule="auto"/>
              <w:rPr>
                <w:sz w:val="16"/>
              </w:rPr>
            </w:pPr>
            <w:r w:rsidRPr="00A063C3">
              <w:rPr>
                <w:sz w:val="16"/>
              </w:rPr>
              <w:t>6136-9</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RISE511</w:t>
            </w:r>
          </w:p>
        </w:tc>
        <w:tc>
          <w:tcPr>
            <w:tcW w:w="1281" w:type="dxa"/>
            <w:noWrap/>
            <w:hideMark/>
          </w:tcPr>
          <w:p w:rsidR="00A063C3" w:rsidRPr="00A063C3" w:rsidRDefault="00A063C3" w:rsidP="00A063C3">
            <w:pPr>
              <w:pStyle w:val="MDPI43tablefooter"/>
              <w:spacing w:line="240" w:lineRule="auto"/>
              <w:rPr>
                <w:sz w:val="16"/>
              </w:rPr>
            </w:pPr>
            <w:r w:rsidRPr="00A063C3">
              <w:rPr>
                <w:sz w:val="16"/>
              </w:rPr>
              <w:t>6136-6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RISE546</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1, grave 13</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RISE547</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1, grave 9</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RISE548</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1, grave 6</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RISE550</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1, grave 3</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RISE552</w:t>
            </w:r>
          </w:p>
        </w:tc>
        <w:tc>
          <w:tcPr>
            <w:tcW w:w="1281" w:type="dxa"/>
            <w:noWrap/>
            <w:hideMark/>
          </w:tcPr>
          <w:p w:rsidR="00A063C3" w:rsidRPr="00A063C3" w:rsidRDefault="00A063C3" w:rsidP="00A063C3">
            <w:pPr>
              <w:pStyle w:val="MDPI43tablefooter"/>
              <w:spacing w:line="240" w:lineRule="auto"/>
              <w:rPr>
                <w:sz w:val="16"/>
              </w:rPr>
            </w:pPr>
            <w:r w:rsidRPr="00A063C3">
              <w:rPr>
                <w:sz w:val="16"/>
              </w:rPr>
              <w:t>Kurgan 4, grave 8</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RISE555</w:t>
            </w:r>
          </w:p>
        </w:tc>
        <w:tc>
          <w:tcPr>
            <w:tcW w:w="1281" w:type="dxa"/>
            <w:noWrap/>
            <w:hideMark/>
          </w:tcPr>
          <w:p w:rsidR="00A063C3" w:rsidRPr="00A063C3" w:rsidRDefault="00A063C3" w:rsidP="00A063C3">
            <w:pPr>
              <w:pStyle w:val="MDPI43tablefooter"/>
              <w:spacing w:line="240" w:lineRule="auto"/>
              <w:rPr>
                <w:sz w:val="16"/>
              </w:rPr>
            </w:pPr>
            <w:r w:rsidRPr="00A063C3">
              <w:rPr>
                <w:sz w:val="16"/>
              </w:rPr>
              <w:t>CGG_2_011887</w:t>
            </w:r>
          </w:p>
        </w:tc>
        <w:tc>
          <w:tcPr>
            <w:tcW w:w="3203" w:type="dxa"/>
            <w:noWrap/>
            <w:hideMark/>
          </w:tcPr>
          <w:p w:rsidR="00A063C3" w:rsidRPr="00A063C3" w:rsidRDefault="00A063C3" w:rsidP="00A063C3">
            <w:pPr>
              <w:pStyle w:val="MDPI43tablefooter"/>
              <w:spacing w:line="240" w:lineRule="auto"/>
              <w:rPr>
                <w:sz w:val="16"/>
              </w:rPr>
            </w:pPr>
            <w:r w:rsidRPr="00A063C3">
              <w:rPr>
                <w:sz w:val="16"/>
              </w:rPr>
              <w:t>Russia Early Mid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Russia</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RISE559</w:t>
            </w:r>
          </w:p>
        </w:tc>
        <w:tc>
          <w:tcPr>
            <w:tcW w:w="1281" w:type="dxa"/>
            <w:noWrap/>
            <w:hideMark/>
          </w:tcPr>
          <w:p w:rsidR="00A063C3" w:rsidRPr="00A063C3" w:rsidRDefault="00A063C3" w:rsidP="00A063C3">
            <w:pPr>
              <w:pStyle w:val="MDPI43tablefooter"/>
              <w:spacing w:line="240" w:lineRule="auto"/>
              <w:rPr>
                <w:sz w:val="16"/>
              </w:rPr>
            </w:pPr>
            <w:r w:rsidRPr="00A063C3">
              <w:rPr>
                <w:sz w:val="16"/>
              </w:rPr>
              <w:t>F0174, gr 4</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RISE560</w:t>
            </w:r>
          </w:p>
        </w:tc>
        <w:tc>
          <w:tcPr>
            <w:tcW w:w="1281" w:type="dxa"/>
            <w:noWrap/>
            <w:hideMark/>
          </w:tcPr>
          <w:p w:rsidR="00A063C3" w:rsidRPr="00A063C3" w:rsidRDefault="00A063C3" w:rsidP="00A063C3">
            <w:pPr>
              <w:pStyle w:val="MDPI43tablefooter"/>
              <w:spacing w:line="240" w:lineRule="auto"/>
              <w:rPr>
                <w:sz w:val="16"/>
              </w:rPr>
            </w:pPr>
            <w:r w:rsidRPr="00A063C3">
              <w:rPr>
                <w:sz w:val="16"/>
              </w:rPr>
              <w:t>F0187, gr 3</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RISE562</w:t>
            </w:r>
          </w:p>
        </w:tc>
        <w:tc>
          <w:tcPr>
            <w:tcW w:w="1281" w:type="dxa"/>
            <w:noWrap/>
            <w:hideMark/>
          </w:tcPr>
          <w:p w:rsidR="00A063C3" w:rsidRPr="00A063C3" w:rsidRDefault="00A063C3" w:rsidP="00A063C3">
            <w:pPr>
              <w:pStyle w:val="MDPI43tablefooter"/>
              <w:spacing w:line="240" w:lineRule="auto"/>
              <w:rPr>
                <w:sz w:val="16"/>
              </w:rPr>
            </w:pPr>
            <w:r w:rsidRPr="00A063C3">
              <w:rPr>
                <w:sz w:val="16"/>
              </w:rPr>
              <w:t>F0228, obj. 136/92 = gr.9</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RISE563</w:t>
            </w:r>
          </w:p>
        </w:tc>
        <w:tc>
          <w:tcPr>
            <w:tcW w:w="1281" w:type="dxa"/>
            <w:noWrap/>
            <w:hideMark/>
          </w:tcPr>
          <w:p w:rsidR="00A063C3" w:rsidRPr="00A063C3" w:rsidRDefault="00A063C3" w:rsidP="00A063C3">
            <w:pPr>
              <w:pStyle w:val="MDPI43tablefooter"/>
              <w:spacing w:line="240" w:lineRule="auto"/>
              <w:rPr>
                <w:sz w:val="16"/>
              </w:rPr>
            </w:pPr>
            <w:r w:rsidRPr="00A063C3">
              <w:rPr>
                <w:sz w:val="16"/>
              </w:rPr>
              <w:t>F0234, obj. 8</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RISE564</w:t>
            </w:r>
          </w:p>
        </w:tc>
        <w:tc>
          <w:tcPr>
            <w:tcW w:w="1281" w:type="dxa"/>
            <w:noWrap/>
            <w:hideMark/>
          </w:tcPr>
          <w:p w:rsidR="00A063C3" w:rsidRPr="00A063C3" w:rsidRDefault="00A063C3" w:rsidP="00A063C3">
            <w:pPr>
              <w:pStyle w:val="MDPI43tablefooter"/>
              <w:spacing w:line="240" w:lineRule="auto"/>
              <w:rPr>
                <w:sz w:val="16"/>
              </w:rPr>
            </w:pPr>
            <w:r w:rsidRPr="00A063C3">
              <w:rPr>
                <w:sz w:val="16"/>
              </w:rPr>
              <w:t>F0241, obj. 25</w:t>
            </w:r>
          </w:p>
        </w:tc>
        <w:tc>
          <w:tcPr>
            <w:tcW w:w="3203" w:type="dxa"/>
            <w:noWrap/>
            <w:hideMark/>
          </w:tcPr>
          <w:p w:rsidR="00A063C3" w:rsidRPr="00A063C3" w:rsidRDefault="00A063C3" w:rsidP="00A063C3">
            <w:pPr>
              <w:pStyle w:val="MDPI43tablefooter"/>
              <w:spacing w:line="240" w:lineRule="auto"/>
              <w:rPr>
                <w:sz w:val="16"/>
                <w:lang w:val="es-MX"/>
              </w:rPr>
            </w:pPr>
            <w:r w:rsidRPr="00A063C3">
              <w:rPr>
                <w:sz w:val="16"/>
                <w:lang w:val="es-MX"/>
              </w:rPr>
              <w:t xml:space="preserve">Central EU Late </w:t>
            </w:r>
            <w:proofErr w:type="spellStart"/>
            <w:r w:rsidRPr="00A063C3">
              <w:rPr>
                <w:sz w:val="16"/>
                <w:lang w:val="es-MX"/>
              </w:rPr>
              <w:t>Neolithic</w:t>
            </w:r>
            <w:proofErr w:type="spellEnd"/>
            <w:r w:rsidRPr="00A063C3">
              <w:rPr>
                <w:sz w:val="16"/>
                <w:lang w:val="es-MX"/>
              </w:rPr>
              <w:t xml:space="preserve"> </w:t>
            </w:r>
            <w:proofErr w:type="spellStart"/>
            <w:r w:rsidRPr="00A063C3">
              <w:rPr>
                <w:sz w:val="16"/>
                <w:lang w:val="es-MX"/>
              </w:rPr>
              <w:t>Bronze</w:t>
            </w:r>
            <w:proofErr w:type="spellEnd"/>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RISE566</w:t>
            </w:r>
          </w:p>
        </w:tc>
        <w:tc>
          <w:tcPr>
            <w:tcW w:w="1281" w:type="dxa"/>
            <w:noWrap/>
            <w:hideMark/>
          </w:tcPr>
          <w:p w:rsidR="00A063C3" w:rsidRPr="00A063C3" w:rsidRDefault="00A063C3" w:rsidP="00A063C3">
            <w:pPr>
              <w:pStyle w:val="MDPI43tablefooter"/>
              <w:spacing w:line="240" w:lineRule="auto"/>
              <w:rPr>
                <w:sz w:val="16"/>
              </w:rPr>
            </w:pPr>
            <w:r w:rsidRPr="00A063C3">
              <w:rPr>
                <w:sz w:val="16"/>
              </w:rPr>
              <w:t>F0521, A01168, gr. 14</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RISE568</w:t>
            </w:r>
          </w:p>
        </w:tc>
        <w:tc>
          <w:tcPr>
            <w:tcW w:w="1281" w:type="dxa"/>
            <w:noWrap/>
            <w:hideMark/>
          </w:tcPr>
          <w:p w:rsidR="00A063C3" w:rsidRPr="00A063C3" w:rsidRDefault="00A063C3" w:rsidP="00A063C3">
            <w:pPr>
              <w:pStyle w:val="MDPI43tablefooter"/>
              <w:spacing w:line="240" w:lineRule="auto"/>
              <w:rPr>
                <w:sz w:val="16"/>
              </w:rPr>
            </w:pPr>
            <w:r w:rsidRPr="00A063C3">
              <w:rPr>
                <w:sz w:val="16"/>
              </w:rPr>
              <w:t>F0525, A01623, gr. 16</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RISE569</w:t>
            </w:r>
          </w:p>
        </w:tc>
        <w:tc>
          <w:tcPr>
            <w:tcW w:w="1281" w:type="dxa"/>
            <w:noWrap/>
            <w:hideMark/>
          </w:tcPr>
          <w:p w:rsidR="00A063C3" w:rsidRPr="00A063C3" w:rsidRDefault="00A063C3" w:rsidP="00A063C3">
            <w:pPr>
              <w:pStyle w:val="MDPI43tablefooter"/>
              <w:spacing w:line="240" w:lineRule="auto"/>
              <w:rPr>
                <w:sz w:val="16"/>
              </w:rPr>
            </w:pPr>
            <w:r w:rsidRPr="00A063C3">
              <w:rPr>
                <w:sz w:val="16"/>
              </w:rPr>
              <w:t>F0527, A01643, gr. 35?</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RISE577</w:t>
            </w:r>
          </w:p>
        </w:tc>
        <w:tc>
          <w:tcPr>
            <w:tcW w:w="1281" w:type="dxa"/>
            <w:noWrap/>
            <w:hideMark/>
          </w:tcPr>
          <w:p w:rsidR="00A063C3" w:rsidRPr="00A063C3" w:rsidRDefault="00A063C3" w:rsidP="00A063C3">
            <w:pPr>
              <w:pStyle w:val="MDPI43tablefooter"/>
              <w:spacing w:line="240" w:lineRule="auto"/>
              <w:rPr>
                <w:sz w:val="16"/>
              </w:rPr>
            </w:pPr>
            <w:r w:rsidRPr="00A063C3">
              <w:rPr>
                <w:sz w:val="16"/>
              </w:rPr>
              <w:t>F0565, gr. 238</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RISE586</w:t>
            </w:r>
          </w:p>
        </w:tc>
        <w:tc>
          <w:tcPr>
            <w:tcW w:w="1281" w:type="dxa"/>
            <w:noWrap/>
            <w:hideMark/>
          </w:tcPr>
          <w:p w:rsidR="00A063C3" w:rsidRPr="00A063C3" w:rsidRDefault="00A063C3" w:rsidP="00A063C3">
            <w:pPr>
              <w:pStyle w:val="MDPI43tablefooter"/>
              <w:spacing w:line="240" w:lineRule="auto"/>
              <w:rPr>
                <w:sz w:val="16"/>
              </w:rPr>
            </w:pPr>
            <w:r w:rsidRPr="00A063C3">
              <w:rPr>
                <w:sz w:val="16"/>
              </w:rPr>
              <w:t>F0597, gr. 6</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lastRenderedPageBreak/>
              <w:t>RISE61</w:t>
            </w:r>
          </w:p>
        </w:tc>
        <w:tc>
          <w:tcPr>
            <w:tcW w:w="1281" w:type="dxa"/>
            <w:noWrap/>
            <w:hideMark/>
          </w:tcPr>
          <w:p w:rsidR="00A063C3" w:rsidRPr="00A063C3" w:rsidRDefault="00A063C3" w:rsidP="00A063C3">
            <w:pPr>
              <w:pStyle w:val="MDPI43tablefooter"/>
              <w:spacing w:line="240" w:lineRule="auto"/>
              <w:rPr>
                <w:sz w:val="16"/>
              </w:rPr>
            </w:pPr>
            <w:r w:rsidRPr="00A063C3">
              <w:rPr>
                <w:sz w:val="16"/>
              </w:rPr>
              <w:t>PMD 17, V, N chamber lower layer</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RISE71</w:t>
            </w:r>
          </w:p>
        </w:tc>
        <w:tc>
          <w:tcPr>
            <w:tcW w:w="1281" w:type="dxa"/>
            <w:noWrap/>
            <w:hideMark/>
          </w:tcPr>
          <w:p w:rsidR="00A063C3" w:rsidRPr="00A063C3" w:rsidRDefault="00A063C3" w:rsidP="00A063C3">
            <w:pPr>
              <w:pStyle w:val="MDPI43tablefooter"/>
              <w:spacing w:line="240" w:lineRule="auto"/>
              <w:rPr>
                <w:sz w:val="16"/>
              </w:rPr>
            </w:pPr>
            <w:r w:rsidRPr="00A063C3">
              <w:rPr>
                <w:sz w:val="16"/>
              </w:rPr>
              <w:t>PMD 57, I</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RISE94</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26:I</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RISE97</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72(II)</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RISE98</w:t>
            </w:r>
          </w:p>
        </w:tc>
        <w:tc>
          <w:tcPr>
            <w:tcW w:w="1281" w:type="dxa"/>
            <w:noWrap/>
            <w:hideMark/>
          </w:tcPr>
          <w:p w:rsidR="00A063C3" w:rsidRPr="00A063C3" w:rsidRDefault="00A063C3" w:rsidP="00A063C3">
            <w:pPr>
              <w:pStyle w:val="MDPI43tablefooter"/>
              <w:spacing w:line="240" w:lineRule="auto"/>
              <w:rPr>
                <w:sz w:val="16"/>
              </w:rPr>
            </w:pPr>
            <w:r w:rsidRPr="00A063C3">
              <w:rPr>
                <w:sz w:val="16"/>
              </w:rPr>
              <w:t>grave 49, S skeleton</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Northern EU Late Neolithic Bronze</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Northern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SATP</w:t>
            </w:r>
          </w:p>
        </w:tc>
        <w:tc>
          <w:tcPr>
            <w:tcW w:w="1281" w:type="dxa"/>
            <w:noWrap/>
            <w:hideMark/>
          </w:tcPr>
          <w:p w:rsidR="00A063C3" w:rsidRPr="00A063C3" w:rsidRDefault="00A063C3" w:rsidP="00A063C3">
            <w:pPr>
              <w:pStyle w:val="MDPI43tablefooter"/>
              <w:spacing w:line="240" w:lineRule="auto"/>
              <w:rPr>
                <w:sz w:val="16"/>
              </w:rPr>
            </w:pPr>
            <w:r w:rsidRPr="00A063C3">
              <w:rPr>
                <w:sz w:val="16"/>
              </w:rPr>
              <w:t>Satsurblia</w:t>
            </w:r>
          </w:p>
        </w:tc>
        <w:tc>
          <w:tcPr>
            <w:tcW w:w="3203" w:type="dxa"/>
            <w:noWrap/>
            <w:hideMark/>
          </w:tcPr>
          <w:p w:rsidR="00A063C3" w:rsidRPr="00A063C3" w:rsidRDefault="00A063C3" w:rsidP="00A063C3">
            <w:pPr>
              <w:pStyle w:val="MDPI43tablefooter"/>
              <w:spacing w:line="240" w:lineRule="auto"/>
              <w:rPr>
                <w:sz w:val="16"/>
              </w:rPr>
            </w:pPr>
            <w:r w:rsidRPr="00A063C3">
              <w:rPr>
                <w:sz w:val="16"/>
              </w:rPr>
              <w:t>Caucasus Mesolithic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Caucasus</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2016)</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StoraForvar11</w:t>
            </w:r>
          </w:p>
        </w:tc>
        <w:tc>
          <w:tcPr>
            <w:tcW w:w="1281" w:type="dxa"/>
            <w:noWrap/>
            <w:hideMark/>
          </w:tcPr>
          <w:p w:rsidR="00A063C3" w:rsidRPr="00A063C3" w:rsidRDefault="00A063C3" w:rsidP="00A063C3">
            <w:pPr>
              <w:pStyle w:val="MDPI43tablefooter"/>
              <w:spacing w:line="240" w:lineRule="auto"/>
              <w:rPr>
                <w:sz w:val="16"/>
              </w:rPr>
            </w:pPr>
            <w:r w:rsidRPr="00A063C3">
              <w:rPr>
                <w:sz w:val="16"/>
              </w:rPr>
              <w:t>-</w:t>
            </w:r>
          </w:p>
        </w:tc>
        <w:tc>
          <w:tcPr>
            <w:tcW w:w="3203" w:type="dxa"/>
            <w:noWrap/>
            <w:hideMark/>
          </w:tcPr>
          <w:p w:rsidR="00A063C3" w:rsidRPr="00A063C3" w:rsidRDefault="00A063C3" w:rsidP="00A063C3">
            <w:pPr>
              <w:pStyle w:val="MDPI43tablefooter"/>
              <w:spacing w:line="240" w:lineRule="auto"/>
              <w:rPr>
                <w:sz w:val="16"/>
              </w:rPr>
            </w:pPr>
            <w:r w:rsidRPr="00A063C3">
              <w:rPr>
                <w:sz w:val="16"/>
              </w:rPr>
              <w:t>Sweden Mesolithic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Sweden</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(Skoglund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Stuttgart</w:t>
            </w:r>
          </w:p>
        </w:tc>
        <w:tc>
          <w:tcPr>
            <w:tcW w:w="1281" w:type="dxa"/>
            <w:noWrap/>
            <w:hideMark/>
          </w:tcPr>
          <w:p w:rsidR="00A063C3" w:rsidRPr="00A063C3" w:rsidRDefault="00A063C3" w:rsidP="00A063C3">
            <w:pPr>
              <w:pStyle w:val="MDPI43tablefooter"/>
              <w:spacing w:line="240" w:lineRule="auto"/>
              <w:rPr>
                <w:sz w:val="16"/>
              </w:rPr>
            </w:pPr>
            <w:r w:rsidRPr="00A063C3">
              <w:rPr>
                <w:sz w:val="16"/>
              </w:rPr>
              <w:t>Stuttgart</w:t>
            </w:r>
          </w:p>
        </w:tc>
        <w:tc>
          <w:tcPr>
            <w:tcW w:w="3203" w:type="dxa"/>
            <w:noWrap/>
            <w:hideMark/>
          </w:tcPr>
          <w:p w:rsidR="00A063C3" w:rsidRPr="00A063C3" w:rsidRDefault="00A063C3" w:rsidP="00A063C3">
            <w:pPr>
              <w:pStyle w:val="MDPI43tablefooter"/>
              <w:spacing w:line="240" w:lineRule="auto"/>
              <w:rPr>
                <w:sz w:val="16"/>
              </w:rPr>
            </w:pPr>
            <w:r w:rsidRPr="00A063C3">
              <w:rPr>
                <w:sz w:val="16"/>
              </w:rPr>
              <w:t>Central EU Early Neolithic</w:t>
            </w:r>
          </w:p>
        </w:tc>
        <w:tc>
          <w:tcPr>
            <w:tcW w:w="1980" w:type="dxa"/>
            <w:noWrap/>
            <w:hideMark/>
          </w:tcPr>
          <w:p w:rsidR="00A063C3" w:rsidRPr="00A063C3" w:rsidRDefault="00A063C3" w:rsidP="00A063C3">
            <w:pPr>
              <w:pStyle w:val="MDPI43tablefooter"/>
              <w:spacing w:line="240" w:lineRule="auto"/>
              <w:rPr>
                <w:sz w:val="16"/>
              </w:rPr>
            </w:pPr>
            <w:r w:rsidRPr="00A063C3">
              <w:rPr>
                <w:sz w:val="16"/>
              </w:rPr>
              <w:t>Central EU</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(Lazaridis et al. 2014)</w:t>
            </w:r>
          </w:p>
        </w:tc>
      </w:tr>
      <w:tr w:rsidR="00A063C3" w:rsidRPr="00A063C3" w:rsidTr="00A063C3">
        <w:trPr>
          <w:trHeight w:val="320"/>
        </w:trPr>
        <w:tc>
          <w:tcPr>
            <w:tcW w:w="1276" w:type="dxa"/>
            <w:noWrap/>
            <w:hideMark/>
          </w:tcPr>
          <w:p w:rsidR="00A063C3" w:rsidRPr="00A063C3" w:rsidRDefault="00A063C3" w:rsidP="00A063C3">
            <w:pPr>
              <w:pStyle w:val="MDPI43tablefooter"/>
              <w:spacing w:line="240" w:lineRule="auto"/>
              <w:rPr>
                <w:sz w:val="16"/>
              </w:rPr>
            </w:pPr>
            <w:r w:rsidRPr="00A063C3">
              <w:rPr>
                <w:sz w:val="16"/>
              </w:rPr>
              <w:t>Ust_Ishim</w:t>
            </w:r>
          </w:p>
        </w:tc>
        <w:tc>
          <w:tcPr>
            <w:tcW w:w="1281" w:type="dxa"/>
            <w:noWrap/>
            <w:hideMark/>
          </w:tcPr>
          <w:p w:rsidR="00A063C3" w:rsidRPr="00A063C3" w:rsidRDefault="00A063C3" w:rsidP="00A063C3">
            <w:pPr>
              <w:pStyle w:val="MDPI43tablefooter"/>
              <w:spacing w:line="240" w:lineRule="auto"/>
              <w:rPr>
                <w:sz w:val="16"/>
              </w:rPr>
            </w:pPr>
            <w:r w:rsidRPr="00A063C3">
              <w:rPr>
                <w:sz w:val="16"/>
              </w:rPr>
              <w:t>UstIshim</w:t>
            </w:r>
          </w:p>
        </w:tc>
        <w:tc>
          <w:tcPr>
            <w:tcW w:w="3203" w:type="dxa"/>
            <w:noWrap/>
            <w:hideMark/>
          </w:tcPr>
          <w:p w:rsidR="00A063C3" w:rsidRPr="00A063C3" w:rsidRDefault="00A063C3" w:rsidP="00A063C3">
            <w:pPr>
              <w:pStyle w:val="MDPI43tablefooter"/>
              <w:spacing w:line="240" w:lineRule="auto"/>
              <w:rPr>
                <w:sz w:val="16"/>
              </w:rPr>
            </w:pPr>
            <w:r w:rsidRPr="00A063C3">
              <w:rPr>
                <w:sz w:val="16"/>
              </w:rPr>
              <w:t>Other Palaeol</w:t>
            </w:r>
          </w:p>
        </w:tc>
        <w:tc>
          <w:tcPr>
            <w:tcW w:w="1980" w:type="dxa"/>
            <w:noWrap/>
            <w:hideMark/>
          </w:tcPr>
          <w:p w:rsidR="00A063C3" w:rsidRPr="00A063C3" w:rsidRDefault="00A063C3" w:rsidP="00A063C3">
            <w:pPr>
              <w:pStyle w:val="MDPI43tablefooter"/>
              <w:spacing w:line="240" w:lineRule="auto"/>
              <w:rPr>
                <w:sz w:val="16"/>
              </w:rPr>
            </w:pPr>
            <w:r w:rsidRPr="00A063C3">
              <w:rPr>
                <w:sz w:val="16"/>
              </w:rPr>
              <w:t>Other</w:t>
            </w:r>
          </w:p>
        </w:tc>
        <w:tc>
          <w:tcPr>
            <w:tcW w:w="2325" w:type="dxa"/>
            <w:noWrap/>
            <w:hideMark/>
          </w:tcPr>
          <w:p w:rsidR="00A063C3" w:rsidRPr="00A063C3" w:rsidRDefault="00A063C3" w:rsidP="00A063C3">
            <w:pPr>
              <w:pStyle w:val="MDPI43tablefooter"/>
              <w:spacing w:line="240" w:lineRule="auto"/>
              <w:rPr>
                <w:sz w:val="16"/>
              </w:rPr>
            </w:pPr>
            <w:r w:rsidRPr="00A063C3">
              <w:rPr>
                <w:noProof/>
                <w:sz w:val="16"/>
              </w:rPr>
              <w:t>(Fu et al. 2014)</w:t>
            </w:r>
          </w:p>
        </w:tc>
      </w:tr>
    </w:tbl>
    <w:p w:rsidR="00586AEB" w:rsidRDefault="00586AEB" w:rsidP="00A063C3">
      <w:pPr>
        <w:pStyle w:val="MDPI42tablebody"/>
        <w:rPr>
          <w:b/>
          <w:szCs w:val="18"/>
        </w:rPr>
      </w:pPr>
    </w:p>
    <w:p w:rsidR="00A063C3" w:rsidRPr="009A429A" w:rsidRDefault="00A063C3" w:rsidP="00A063C3">
      <w:pPr>
        <w:pStyle w:val="MDPI42tablebody"/>
      </w:pPr>
      <w:r w:rsidRPr="00A063C3">
        <w:rPr>
          <w:b/>
          <w:szCs w:val="18"/>
        </w:rPr>
        <w:t>Table S2.</w:t>
      </w:r>
      <w:r>
        <w:rPr>
          <w:sz w:val="24"/>
          <w:szCs w:val="24"/>
        </w:rPr>
        <w:t xml:space="preserve"> </w:t>
      </w:r>
      <w:r w:rsidRPr="009A429A">
        <w:t xml:space="preserve">Genomes retained in each method after removing samples with high missingness for the dataset of 302 genomes.  </w:t>
      </w:r>
    </w:p>
    <w:tbl>
      <w:tblPr>
        <w:tblStyle w:val="Mdeck5tablebodythreelines"/>
        <w:tblW w:w="3893" w:type="dxa"/>
        <w:tblLook w:val="04A0" w:firstRow="1" w:lastRow="0" w:firstColumn="1" w:lastColumn="0" w:noHBand="0" w:noVBand="1"/>
      </w:tblPr>
      <w:tblGrid>
        <w:gridCol w:w="1597"/>
        <w:gridCol w:w="1125"/>
        <w:gridCol w:w="1171"/>
      </w:tblGrid>
      <w:tr w:rsidR="00A063C3" w:rsidRPr="00A063C3" w:rsidTr="00A063C3">
        <w:trPr>
          <w:cnfStyle w:val="100000000000" w:firstRow="1" w:lastRow="0" w:firstColumn="0" w:lastColumn="0" w:oddVBand="0" w:evenVBand="0" w:oddHBand="0" w:evenHBand="0" w:firstRowFirstColumn="0" w:firstRowLastColumn="0" w:lastRowFirstColumn="0" w:lastRowLastColumn="0"/>
          <w:trHeight w:val="312"/>
        </w:trPr>
        <w:tc>
          <w:tcPr>
            <w:tcW w:w="1597" w:type="dxa"/>
            <w:noWrap/>
            <w:hideMark/>
          </w:tcPr>
          <w:p w:rsidR="00A063C3" w:rsidRPr="00A063C3" w:rsidRDefault="00A063C3" w:rsidP="00A063C3">
            <w:pPr>
              <w:pStyle w:val="MDPI43tablefooter"/>
              <w:spacing w:line="240" w:lineRule="auto"/>
              <w:rPr>
                <w:b/>
              </w:rPr>
            </w:pPr>
            <w:r w:rsidRPr="00A063C3">
              <w:rPr>
                <w:b/>
              </w:rPr>
              <w:t>Method</w:t>
            </w:r>
          </w:p>
        </w:tc>
        <w:tc>
          <w:tcPr>
            <w:tcW w:w="1125" w:type="dxa"/>
            <w:noWrap/>
            <w:hideMark/>
          </w:tcPr>
          <w:p w:rsidR="00A063C3" w:rsidRPr="00A063C3" w:rsidRDefault="00A063C3" w:rsidP="00A063C3">
            <w:pPr>
              <w:pStyle w:val="MDPI43tablefooter"/>
              <w:spacing w:line="240" w:lineRule="auto"/>
              <w:rPr>
                <w:b/>
              </w:rPr>
            </w:pPr>
            <w:r w:rsidRPr="00A063C3">
              <w:rPr>
                <w:b/>
              </w:rPr>
              <w:t>Retained</w:t>
            </w:r>
          </w:p>
        </w:tc>
        <w:tc>
          <w:tcPr>
            <w:tcW w:w="1171" w:type="dxa"/>
            <w:noWrap/>
            <w:hideMark/>
          </w:tcPr>
          <w:p w:rsidR="00A063C3" w:rsidRPr="00A063C3" w:rsidRDefault="00A063C3" w:rsidP="00A063C3">
            <w:pPr>
              <w:pStyle w:val="MDPI43tablefooter"/>
              <w:spacing w:line="240" w:lineRule="auto"/>
              <w:rPr>
                <w:b/>
              </w:rPr>
            </w:pPr>
            <w:r w:rsidRPr="00A063C3">
              <w:rPr>
                <w:b/>
              </w:rPr>
              <w:t>Removed</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Infocalc</w:t>
            </w:r>
          </w:p>
        </w:tc>
        <w:tc>
          <w:tcPr>
            <w:tcW w:w="1125" w:type="dxa"/>
            <w:noWrap/>
            <w:hideMark/>
          </w:tcPr>
          <w:p w:rsidR="00A063C3" w:rsidRPr="00A063C3" w:rsidRDefault="00A063C3" w:rsidP="00A063C3">
            <w:pPr>
              <w:pStyle w:val="MDPI43tablefooter"/>
              <w:spacing w:line="240" w:lineRule="auto"/>
            </w:pPr>
            <w:r w:rsidRPr="00A063C3">
              <w:t>245</w:t>
            </w:r>
          </w:p>
        </w:tc>
        <w:tc>
          <w:tcPr>
            <w:tcW w:w="1171" w:type="dxa"/>
            <w:noWrap/>
            <w:hideMark/>
          </w:tcPr>
          <w:p w:rsidR="00A063C3" w:rsidRPr="00A063C3" w:rsidRDefault="00A063C3" w:rsidP="00A063C3">
            <w:pPr>
              <w:pStyle w:val="MDPI43tablefooter"/>
              <w:spacing w:line="240" w:lineRule="auto"/>
            </w:pPr>
            <w:r w:rsidRPr="00A063C3">
              <w:t>57</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rPr>
                <w:i/>
                <w:iCs/>
              </w:rPr>
            </w:pPr>
            <w:r w:rsidRPr="00A063C3">
              <w:rPr>
                <w:i/>
                <w:iCs/>
              </w:rPr>
              <w:t>F</w:t>
            </w:r>
            <w:r w:rsidRPr="00A063C3">
              <w:rPr>
                <w:i/>
                <w:iCs/>
                <w:vertAlign w:val="subscript"/>
              </w:rPr>
              <w:t>ST</w:t>
            </w:r>
          </w:p>
        </w:tc>
        <w:tc>
          <w:tcPr>
            <w:tcW w:w="1125" w:type="dxa"/>
            <w:noWrap/>
            <w:hideMark/>
          </w:tcPr>
          <w:p w:rsidR="00A063C3" w:rsidRPr="00A063C3" w:rsidRDefault="00A063C3" w:rsidP="00A063C3">
            <w:pPr>
              <w:pStyle w:val="MDPI43tablefooter"/>
              <w:spacing w:line="240" w:lineRule="auto"/>
            </w:pPr>
            <w:r w:rsidRPr="00A063C3">
              <w:t>256</w:t>
            </w:r>
          </w:p>
        </w:tc>
        <w:tc>
          <w:tcPr>
            <w:tcW w:w="1171" w:type="dxa"/>
            <w:noWrap/>
            <w:hideMark/>
          </w:tcPr>
          <w:p w:rsidR="00A063C3" w:rsidRPr="00A063C3" w:rsidRDefault="00A063C3" w:rsidP="00A063C3">
            <w:pPr>
              <w:pStyle w:val="MDPI43tablefooter"/>
              <w:spacing w:line="240" w:lineRule="auto"/>
            </w:pPr>
            <w:r w:rsidRPr="00A063C3">
              <w:t>46</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Admixture</w:t>
            </w:r>
            <w:r w:rsidRPr="00A063C3">
              <w:rPr>
                <w:vertAlign w:val="subscript"/>
              </w:rPr>
              <w:t>1</w:t>
            </w:r>
          </w:p>
        </w:tc>
        <w:tc>
          <w:tcPr>
            <w:tcW w:w="1125" w:type="dxa"/>
            <w:noWrap/>
            <w:hideMark/>
          </w:tcPr>
          <w:p w:rsidR="00A063C3" w:rsidRPr="00A063C3" w:rsidRDefault="00A063C3" w:rsidP="00A063C3">
            <w:pPr>
              <w:pStyle w:val="MDPI43tablefooter"/>
              <w:spacing w:line="240" w:lineRule="auto"/>
            </w:pPr>
            <w:r w:rsidRPr="00A063C3">
              <w:t>248</w:t>
            </w:r>
          </w:p>
        </w:tc>
        <w:tc>
          <w:tcPr>
            <w:tcW w:w="1171" w:type="dxa"/>
            <w:noWrap/>
            <w:hideMark/>
          </w:tcPr>
          <w:p w:rsidR="00A063C3" w:rsidRPr="00A063C3" w:rsidRDefault="00A063C3" w:rsidP="00A063C3">
            <w:pPr>
              <w:pStyle w:val="MDPI43tablefooter"/>
              <w:spacing w:line="240" w:lineRule="auto"/>
            </w:pPr>
            <w:r w:rsidRPr="00A063C3">
              <w:t>54</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Admixture</w:t>
            </w:r>
            <w:r w:rsidRPr="00A063C3">
              <w:rPr>
                <w:vertAlign w:val="subscript"/>
              </w:rPr>
              <w:t>2</w:t>
            </w:r>
          </w:p>
        </w:tc>
        <w:tc>
          <w:tcPr>
            <w:tcW w:w="1125" w:type="dxa"/>
            <w:noWrap/>
            <w:hideMark/>
          </w:tcPr>
          <w:p w:rsidR="00A063C3" w:rsidRPr="00A063C3" w:rsidRDefault="00A063C3" w:rsidP="00A063C3">
            <w:pPr>
              <w:pStyle w:val="MDPI43tablefooter"/>
              <w:spacing w:line="240" w:lineRule="auto"/>
            </w:pPr>
            <w:r w:rsidRPr="00A063C3">
              <w:t>223</w:t>
            </w:r>
          </w:p>
        </w:tc>
        <w:tc>
          <w:tcPr>
            <w:tcW w:w="1171" w:type="dxa"/>
            <w:noWrap/>
            <w:hideMark/>
          </w:tcPr>
          <w:p w:rsidR="00A063C3" w:rsidRPr="00A063C3" w:rsidRDefault="00A063C3" w:rsidP="00A063C3">
            <w:pPr>
              <w:pStyle w:val="MDPI43tablefooter"/>
              <w:spacing w:line="240" w:lineRule="auto"/>
            </w:pPr>
            <w:r w:rsidRPr="00A063C3">
              <w:t>79</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PD</w:t>
            </w:r>
          </w:p>
        </w:tc>
        <w:tc>
          <w:tcPr>
            <w:tcW w:w="1125" w:type="dxa"/>
            <w:noWrap/>
            <w:hideMark/>
          </w:tcPr>
          <w:p w:rsidR="00A063C3" w:rsidRPr="00A063C3" w:rsidRDefault="00A063C3" w:rsidP="00A063C3">
            <w:pPr>
              <w:pStyle w:val="MDPI43tablefooter"/>
              <w:spacing w:line="240" w:lineRule="auto"/>
            </w:pPr>
            <w:r w:rsidRPr="00A063C3">
              <w:t>263</w:t>
            </w:r>
          </w:p>
        </w:tc>
        <w:tc>
          <w:tcPr>
            <w:tcW w:w="1171" w:type="dxa"/>
            <w:noWrap/>
            <w:hideMark/>
          </w:tcPr>
          <w:p w:rsidR="00A063C3" w:rsidRPr="00A063C3" w:rsidRDefault="00A063C3" w:rsidP="00A063C3">
            <w:pPr>
              <w:pStyle w:val="MDPI43tablefooter"/>
              <w:spacing w:line="240" w:lineRule="auto"/>
            </w:pPr>
            <w:r w:rsidRPr="00A063C3">
              <w:t>39</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Rand</w:t>
            </w:r>
            <w:r w:rsidRPr="00A063C3">
              <w:rPr>
                <w:vertAlign w:val="subscript"/>
              </w:rPr>
              <w:t>10k</w:t>
            </w:r>
          </w:p>
        </w:tc>
        <w:tc>
          <w:tcPr>
            <w:tcW w:w="1125" w:type="dxa"/>
            <w:noWrap/>
            <w:hideMark/>
          </w:tcPr>
          <w:p w:rsidR="00A063C3" w:rsidRPr="00A063C3" w:rsidRDefault="00A063C3" w:rsidP="00A063C3">
            <w:pPr>
              <w:pStyle w:val="MDPI43tablefooter"/>
              <w:spacing w:line="240" w:lineRule="auto"/>
            </w:pPr>
            <w:r w:rsidRPr="00A063C3">
              <w:t>245</w:t>
            </w:r>
          </w:p>
        </w:tc>
        <w:tc>
          <w:tcPr>
            <w:tcW w:w="1171" w:type="dxa"/>
            <w:noWrap/>
            <w:hideMark/>
          </w:tcPr>
          <w:p w:rsidR="00A063C3" w:rsidRPr="00A063C3" w:rsidRDefault="00A063C3" w:rsidP="00A063C3">
            <w:pPr>
              <w:pStyle w:val="MDPI43tablefooter"/>
              <w:spacing w:line="240" w:lineRule="auto"/>
            </w:pPr>
            <w:r w:rsidRPr="00A063C3">
              <w:t>57</w:t>
            </w:r>
          </w:p>
        </w:tc>
      </w:tr>
      <w:tr w:rsidR="00A063C3" w:rsidRPr="00A063C3" w:rsidTr="00A063C3">
        <w:trPr>
          <w:trHeight w:val="312"/>
        </w:trPr>
        <w:tc>
          <w:tcPr>
            <w:tcW w:w="1597" w:type="dxa"/>
            <w:noWrap/>
            <w:hideMark/>
          </w:tcPr>
          <w:p w:rsidR="00A063C3" w:rsidRPr="00A063C3" w:rsidRDefault="00A063C3" w:rsidP="00A063C3">
            <w:pPr>
              <w:pStyle w:val="MDPI43tablefooter"/>
              <w:spacing w:line="240" w:lineRule="auto"/>
            </w:pPr>
            <w:r w:rsidRPr="00A063C3">
              <w:t>Rand</w:t>
            </w:r>
            <w:r w:rsidRPr="00A063C3">
              <w:rPr>
                <w:vertAlign w:val="subscript"/>
              </w:rPr>
              <w:t>15k</w:t>
            </w:r>
          </w:p>
        </w:tc>
        <w:tc>
          <w:tcPr>
            <w:tcW w:w="1125" w:type="dxa"/>
            <w:noWrap/>
            <w:hideMark/>
          </w:tcPr>
          <w:p w:rsidR="00A063C3" w:rsidRPr="00A063C3" w:rsidRDefault="00A063C3" w:rsidP="00A063C3">
            <w:pPr>
              <w:pStyle w:val="MDPI43tablefooter"/>
              <w:spacing w:line="240" w:lineRule="auto"/>
            </w:pPr>
            <w:r w:rsidRPr="00A063C3">
              <w:t>243</w:t>
            </w:r>
          </w:p>
        </w:tc>
        <w:tc>
          <w:tcPr>
            <w:tcW w:w="1171" w:type="dxa"/>
            <w:noWrap/>
            <w:hideMark/>
          </w:tcPr>
          <w:p w:rsidR="00A063C3" w:rsidRPr="00A063C3" w:rsidRDefault="00A063C3" w:rsidP="00A063C3">
            <w:pPr>
              <w:pStyle w:val="MDPI43tablefooter"/>
              <w:spacing w:line="240" w:lineRule="auto"/>
            </w:pPr>
            <w:r w:rsidRPr="00A063C3">
              <w:t>59</w:t>
            </w:r>
          </w:p>
        </w:tc>
      </w:tr>
    </w:tbl>
    <w:p w:rsidR="00586AEB" w:rsidRDefault="00586AEB" w:rsidP="00A063C3">
      <w:pPr>
        <w:pStyle w:val="MDPI42tablebody"/>
        <w:rPr>
          <w:b/>
          <w:szCs w:val="18"/>
        </w:rPr>
      </w:pPr>
    </w:p>
    <w:p w:rsidR="00A063C3" w:rsidRPr="00C42931" w:rsidRDefault="00A063C3" w:rsidP="00A063C3">
      <w:pPr>
        <w:pStyle w:val="MDPI42tablebody"/>
      </w:pPr>
      <w:r w:rsidRPr="00A063C3">
        <w:rPr>
          <w:b/>
          <w:szCs w:val="18"/>
        </w:rPr>
        <w:t>Table S3.</w:t>
      </w:r>
      <w:r>
        <w:rPr>
          <w:sz w:val="24"/>
          <w:szCs w:val="24"/>
        </w:rPr>
        <w:t xml:space="preserve"> </w:t>
      </w:r>
      <w:r w:rsidRPr="00A063C3">
        <w:t xml:space="preserve">Overlapping SNPs with </w:t>
      </w:r>
      <w:proofErr w:type="spellStart"/>
      <w:r w:rsidRPr="00A063C3">
        <w:t>rs</w:t>
      </w:r>
      <w:proofErr w:type="spellEnd"/>
      <w:r w:rsidRPr="00A063C3">
        <w:t># between different methods. The</w:t>
      </w:r>
      <w:r>
        <w:t xml:space="preserve"> number of </w:t>
      </w:r>
      <w:proofErr w:type="spellStart"/>
      <w:r>
        <w:t>aAIMs</w:t>
      </w:r>
      <w:proofErr w:type="spellEnd"/>
      <w:r>
        <w:t xml:space="preserve"> candidates identified by each method is shown on the diagonal overlapping SNPs. The numbers of overlapping and nonoverlapping SNPs are shown above and below the diagonal, respectively. A small number of SNPs without </w:t>
      </w:r>
      <w:proofErr w:type="spellStart"/>
      <w:r>
        <w:t>rs</w:t>
      </w:r>
      <w:proofErr w:type="spellEnd"/>
      <w:r>
        <w:t># were not analyzes.</w:t>
      </w:r>
    </w:p>
    <w:tbl>
      <w:tblPr>
        <w:tblStyle w:val="Mdeck5tablebodythreelines"/>
        <w:tblW w:w="9296" w:type="dxa"/>
        <w:tblLook w:val="04A0" w:firstRow="1" w:lastRow="0" w:firstColumn="1" w:lastColumn="0" w:noHBand="0" w:noVBand="1"/>
      </w:tblPr>
      <w:tblGrid>
        <w:gridCol w:w="1464"/>
        <w:gridCol w:w="937"/>
        <w:gridCol w:w="829"/>
        <w:gridCol w:w="1268"/>
        <w:gridCol w:w="1268"/>
        <w:gridCol w:w="829"/>
        <w:gridCol w:w="1354"/>
        <w:gridCol w:w="1347"/>
      </w:tblGrid>
      <w:tr w:rsidR="00A063C3" w:rsidRPr="00A063C3" w:rsidTr="00A063C3">
        <w:trPr>
          <w:cnfStyle w:val="100000000000" w:firstRow="1" w:lastRow="0" w:firstColumn="0" w:lastColumn="0" w:oddVBand="0" w:evenVBand="0" w:oddHBand="0" w:evenHBand="0" w:firstRowFirstColumn="0" w:firstRowLastColumn="0" w:lastRowFirstColumn="0" w:lastRowLastColumn="0"/>
          <w:trHeight w:val="288"/>
        </w:trPr>
        <w:tc>
          <w:tcPr>
            <w:tcW w:w="1464" w:type="dxa"/>
            <w:noWrap/>
            <w:hideMark/>
          </w:tcPr>
          <w:p w:rsidR="00A063C3" w:rsidRPr="00A063C3" w:rsidRDefault="00A063C3" w:rsidP="00A063C3">
            <w:pPr>
              <w:pStyle w:val="MDPI43tablefooter"/>
              <w:spacing w:line="240" w:lineRule="auto"/>
              <w:rPr>
                <w:b/>
                <w:sz w:val="16"/>
              </w:rPr>
            </w:pPr>
          </w:p>
        </w:tc>
        <w:tc>
          <w:tcPr>
            <w:tcW w:w="937" w:type="dxa"/>
            <w:noWrap/>
            <w:hideMark/>
          </w:tcPr>
          <w:p w:rsidR="00A063C3" w:rsidRPr="00A063C3" w:rsidRDefault="00A063C3" w:rsidP="00A063C3">
            <w:pPr>
              <w:pStyle w:val="MDPI43tablefooter"/>
              <w:spacing w:line="240" w:lineRule="auto"/>
              <w:rPr>
                <w:b/>
                <w:sz w:val="16"/>
              </w:rPr>
            </w:pPr>
            <w:r w:rsidRPr="00A063C3">
              <w:rPr>
                <w:b/>
                <w:sz w:val="16"/>
              </w:rPr>
              <w:t>Infocalc</w:t>
            </w:r>
          </w:p>
        </w:tc>
        <w:tc>
          <w:tcPr>
            <w:tcW w:w="829" w:type="dxa"/>
            <w:noWrap/>
            <w:hideMark/>
          </w:tcPr>
          <w:p w:rsidR="00A063C3" w:rsidRPr="00A063C3" w:rsidRDefault="00A063C3" w:rsidP="00A063C3">
            <w:pPr>
              <w:pStyle w:val="MDPI43tablefooter"/>
              <w:spacing w:line="240" w:lineRule="auto"/>
              <w:rPr>
                <w:b/>
                <w:sz w:val="16"/>
              </w:rPr>
            </w:pPr>
            <w:r w:rsidRPr="00A063C3">
              <w:rPr>
                <w:b/>
                <w:i/>
                <w:iCs/>
                <w:sz w:val="16"/>
              </w:rPr>
              <w:t>F</w:t>
            </w:r>
            <w:r w:rsidRPr="00A063C3">
              <w:rPr>
                <w:b/>
                <w:i/>
                <w:iCs/>
                <w:sz w:val="16"/>
                <w:vertAlign w:val="subscript"/>
              </w:rPr>
              <w:t>ST</w:t>
            </w:r>
          </w:p>
        </w:tc>
        <w:tc>
          <w:tcPr>
            <w:tcW w:w="1268" w:type="dxa"/>
            <w:noWrap/>
            <w:hideMark/>
          </w:tcPr>
          <w:p w:rsidR="00A063C3" w:rsidRPr="00A063C3" w:rsidRDefault="00A063C3" w:rsidP="00A063C3">
            <w:pPr>
              <w:pStyle w:val="MDPI43tablefooter"/>
              <w:spacing w:line="240" w:lineRule="auto"/>
              <w:rPr>
                <w:b/>
                <w:sz w:val="16"/>
              </w:rPr>
            </w:pPr>
            <w:r w:rsidRPr="00A063C3">
              <w:rPr>
                <w:b/>
                <w:sz w:val="16"/>
              </w:rPr>
              <w:t>Admixture</w:t>
            </w:r>
            <w:r w:rsidRPr="00A063C3">
              <w:rPr>
                <w:b/>
                <w:sz w:val="16"/>
                <w:vertAlign w:val="subscript"/>
              </w:rPr>
              <w:t>1</w:t>
            </w:r>
          </w:p>
        </w:tc>
        <w:tc>
          <w:tcPr>
            <w:tcW w:w="1268" w:type="dxa"/>
            <w:noWrap/>
            <w:hideMark/>
          </w:tcPr>
          <w:p w:rsidR="00A063C3" w:rsidRPr="00A063C3" w:rsidRDefault="00A063C3" w:rsidP="00A063C3">
            <w:pPr>
              <w:pStyle w:val="MDPI43tablefooter"/>
              <w:spacing w:line="240" w:lineRule="auto"/>
              <w:rPr>
                <w:b/>
                <w:sz w:val="16"/>
              </w:rPr>
            </w:pPr>
            <w:r w:rsidRPr="00A063C3">
              <w:rPr>
                <w:b/>
                <w:sz w:val="16"/>
              </w:rPr>
              <w:t>Admixture</w:t>
            </w:r>
            <w:r w:rsidRPr="00A063C3">
              <w:rPr>
                <w:b/>
                <w:sz w:val="16"/>
                <w:vertAlign w:val="subscript"/>
              </w:rPr>
              <w:t>2</w:t>
            </w:r>
          </w:p>
        </w:tc>
        <w:tc>
          <w:tcPr>
            <w:tcW w:w="829" w:type="dxa"/>
            <w:noWrap/>
            <w:hideMark/>
          </w:tcPr>
          <w:p w:rsidR="00A063C3" w:rsidRPr="00A063C3" w:rsidRDefault="00A063C3" w:rsidP="00A063C3">
            <w:pPr>
              <w:pStyle w:val="MDPI43tablefooter"/>
              <w:spacing w:line="240" w:lineRule="auto"/>
              <w:rPr>
                <w:b/>
                <w:sz w:val="16"/>
              </w:rPr>
            </w:pPr>
            <w:r w:rsidRPr="00A063C3">
              <w:rPr>
                <w:b/>
                <w:sz w:val="16"/>
              </w:rPr>
              <w:t>PD</w:t>
            </w:r>
          </w:p>
        </w:tc>
        <w:tc>
          <w:tcPr>
            <w:tcW w:w="1354" w:type="dxa"/>
            <w:noWrap/>
            <w:hideMark/>
          </w:tcPr>
          <w:p w:rsidR="00A063C3" w:rsidRPr="00A063C3" w:rsidRDefault="00A063C3" w:rsidP="00A063C3">
            <w:pPr>
              <w:pStyle w:val="MDPI43tablefooter"/>
              <w:spacing w:line="240" w:lineRule="auto"/>
              <w:rPr>
                <w:b/>
                <w:sz w:val="16"/>
              </w:rPr>
            </w:pPr>
            <w:r w:rsidRPr="00A063C3">
              <w:rPr>
                <w:b/>
                <w:sz w:val="16"/>
              </w:rPr>
              <w:t>Rand</w:t>
            </w:r>
            <w:r w:rsidRPr="00A063C3">
              <w:rPr>
                <w:b/>
                <w:sz w:val="16"/>
                <w:vertAlign w:val="subscript"/>
              </w:rPr>
              <w:t>10k</w:t>
            </w:r>
          </w:p>
        </w:tc>
        <w:tc>
          <w:tcPr>
            <w:tcW w:w="1347" w:type="dxa"/>
            <w:noWrap/>
            <w:hideMark/>
          </w:tcPr>
          <w:p w:rsidR="00A063C3" w:rsidRPr="00A063C3" w:rsidRDefault="00A063C3" w:rsidP="00A063C3">
            <w:pPr>
              <w:pStyle w:val="MDPI43tablefooter"/>
              <w:spacing w:line="240" w:lineRule="auto"/>
              <w:rPr>
                <w:b/>
                <w:sz w:val="16"/>
              </w:rPr>
            </w:pPr>
            <w:r w:rsidRPr="00A063C3">
              <w:rPr>
                <w:b/>
                <w:sz w:val="16"/>
              </w:rPr>
              <w:t>Rand</w:t>
            </w:r>
            <w:r w:rsidRPr="00A063C3">
              <w:rPr>
                <w:b/>
                <w:sz w:val="16"/>
                <w:vertAlign w:val="subscript"/>
              </w:rPr>
              <w:t>15k</w:t>
            </w:r>
          </w:p>
        </w:tc>
      </w:tr>
      <w:tr w:rsidR="00A063C3" w:rsidRPr="00A063C3" w:rsidTr="00A063C3">
        <w:trPr>
          <w:trHeight w:val="143"/>
        </w:trPr>
        <w:tc>
          <w:tcPr>
            <w:tcW w:w="1464" w:type="dxa"/>
            <w:noWrap/>
            <w:hideMark/>
          </w:tcPr>
          <w:p w:rsidR="00A063C3" w:rsidRPr="00A063C3" w:rsidRDefault="00A063C3" w:rsidP="00A063C3">
            <w:pPr>
              <w:pStyle w:val="MDPI43tablefooter"/>
              <w:spacing w:line="240" w:lineRule="auto"/>
              <w:rPr>
                <w:sz w:val="16"/>
              </w:rPr>
            </w:pPr>
            <w:r w:rsidRPr="00A063C3">
              <w:rPr>
                <w:sz w:val="16"/>
              </w:rPr>
              <w:t>Infocalc</w:t>
            </w:r>
          </w:p>
        </w:tc>
        <w:tc>
          <w:tcPr>
            <w:tcW w:w="937" w:type="dxa"/>
            <w:noWrap/>
            <w:hideMark/>
          </w:tcPr>
          <w:p w:rsidR="00A063C3" w:rsidRPr="00A063C3" w:rsidRDefault="00A063C3" w:rsidP="00A063C3">
            <w:pPr>
              <w:pStyle w:val="MDPI43tablefooter"/>
              <w:spacing w:line="240" w:lineRule="auto"/>
              <w:rPr>
                <w:sz w:val="16"/>
              </w:rPr>
            </w:pPr>
            <w:r w:rsidRPr="00A063C3">
              <w:rPr>
                <w:sz w:val="16"/>
              </w:rPr>
              <w:t>14,727</w:t>
            </w:r>
          </w:p>
        </w:tc>
        <w:tc>
          <w:tcPr>
            <w:tcW w:w="829" w:type="dxa"/>
            <w:noWrap/>
            <w:hideMark/>
          </w:tcPr>
          <w:p w:rsidR="00A063C3" w:rsidRPr="00A063C3" w:rsidRDefault="00A063C3" w:rsidP="00A063C3">
            <w:pPr>
              <w:pStyle w:val="MDPI43tablefooter"/>
              <w:spacing w:line="240" w:lineRule="auto"/>
              <w:rPr>
                <w:sz w:val="16"/>
              </w:rPr>
            </w:pPr>
            <w:r w:rsidRPr="00A063C3">
              <w:rPr>
                <w:sz w:val="16"/>
              </w:rPr>
              <w:t>1,484</w:t>
            </w:r>
          </w:p>
        </w:tc>
        <w:tc>
          <w:tcPr>
            <w:tcW w:w="1268" w:type="dxa"/>
            <w:noWrap/>
            <w:hideMark/>
          </w:tcPr>
          <w:p w:rsidR="00A063C3" w:rsidRPr="00A063C3" w:rsidRDefault="00A063C3" w:rsidP="00A063C3">
            <w:pPr>
              <w:pStyle w:val="MDPI43tablefooter"/>
              <w:spacing w:line="240" w:lineRule="auto"/>
              <w:rPr>
                <w:sz w:val="16"/>
              </w:rPr>
            </w:pPr>
            <w:r w:rsidRPr="00A063C3">
              <w:rPr>
                <w:sz w:val="16"/>
              </w:rPr>
              <w:t>913</w:t>
            </w:r>
          </w:p>
        </w:tc>
        <w:tc>
          <w:tcPr>
            <w:tcW w:w="1268" w:type="dxa"/>
            <w:noWrap/>
            <w:hideMark/>
          </w:tcPr>
          <w:p w:rsidR="00A063C3" w:rsidRPr="00A063C3" w:rsidRDefault="00A063C3" w:rsidP="00A063C3">
            <w:pPr>
              <w:pStyle w:val="MDPI43tablefooter"/>
              <w:spacing w:line="240" w:lineRule="auto"/>
              <w:rPr>
                <w:sz w:val="16"/>
              </w:rPr>
            </w:pPr>
            <w:r w:rsidRPr="00A063C3">
              <w:rPr>
                <w:sz w:val="16"/>
              </w:rPr>
              <w:t>1,188</w:t>
            </w:r>
          </w:p>
        </w:tc>
        <w:tc>
          <w:tcPr>
            <w:tcW w:w="829" w:type="dxa"/>
            <w:noWrap/>
            <w:hideMark/>
          </w:tcPr>
          <w:p w:rsidR="00A063C3" w:rsidRPr="00A063C3" w:rsidRDefault="00A063C3" w:rsidP="00A063C3">
            <w:pPr>
              <w:pStyle w:val="MDPI43tablefooter"/>
              <w:spacing w:line="240" w:lineRule="auto"/>
              <w:rPr>
                <w:sz w:val="16"/>
              </w:rPr>
            </w:pPr>
            <w:r w:rsidRPr="00A063C3">
              <w:rPr>
                <w:sz w:val="16"/>
              </w:rPr>
              <w:t>1,322</w:t>
            </w:r>
          </w:p>
        </w:tc>
        <w:tc>
          <w:tcPr>
            <w:tcW w:w="1354" w:type="dxa"/>
            <w:noWrap/>
            <w:hideMark/>
          </w:tcPr>
          <w:p w:rsidR="00A063C3" w:rsidRPr="00A063C3" w:rsidRDefault="00A063C3" w:rsidP="00A063C3">
            <w:pPr>
              <w:pStyle w:val="MDPI43tablefooter"/>
              <w:spacing w:line="240" w:lineRule="auto"/>
              <w:rPr>
                <w:sz w:val="16"/>
              </w:rPr>
            </w:pPr>
            <w:r w:rsidRPr="00A063C3">
              <w:rPr>
                <w:sz w:val="16"/>
              </w:rPr>
              <w:t>987</w:t>
            </w:r>
          </w:p>
        </w:tc>
        <w:tc>
          <w:tcPr>
            <w:tcW w:w="1347" w:type="dxa"/>
            <w:noWrap/>
            <w:hideMark/>
          </w:tcPr>
          <w:p w:rsidR="00A063C3" w:rsidRPr="00A063C3" w:rsidRDefault="00A063C3" w:rsidP="00A063C3">
            <w:pPr>
              <w:pStyle w:val="MDPI43tablefooter"/>
              <w:spacing w:line="240" w:lineRule="auto"/>
              <w:rPr>
                <w:sz w:val="16"/>
              </w:rPr>
            </w:pPr>
            <w:r w:rsidRPr="00A063C3">
              <w:rPr>
                <w:sz w:val="16"/>
              </w:rPr>
              <w:t>1,473</w:t>
            </w:r>
          </w:p>
        </w:tc>
      </w:tr>
      <w:tr w:rsidR="00A063C3" w:rsidRPr="00A063C3" w:rsidTr="00A063C3">
        <w:trPr>
          <w:trHeight w:val="288"/>
        </w:trPr>
        <w:tc>
          <w:tcPr>
            <w:tcW w:w="1464" w:type="dxa"/>
            <w:noWrap/>
            <w:hideMark/>
          </w:tcPr>
          <w:p w:rsidR="00A063C3" w:rsidRPr="00A063C3" w:rsidRDefault="00A063C3" w:rsidP="00A063C3">
            <w:pPr>
              <w:pStyle w:val="MDPI43tablefooter"/>
              <w:spacing w:line="240" w:lineRule="auto"/>
              <w:rPr>
                <w:sz w:val="16"/>
              </w:rPr>
            </w:pPr>
            <w:r w:rsidRPr="00A063C3">
              <w:rPr>
                <w:i/>
                <w:iCs/>
                <w:sz w:val="16"/>
              </w:rPr>
              <w:t>F</w:t>
            </w:r>
            <w:r w:rsidRPr="00A063C3">
              <w:rPr>
                <w:i/>
                <w:iCs/>
                <w:sz w:val="16"/>
                <w:vertAlign w:val="subscript"/>
              </w:rPr>
              <w:t>ST</w:t>
            </w:r>
          </w:p>
        </w:tc>
        <w:tc>
          <w:tcPr>
            <w:tcW w:w="937" w:type="dxa"/>
            <w:noWrap/>
            <w:hideMark/>
          </w:tcPr>
          <w:p w:rsidR="00A063C3" w:rsidRPr="00A063C3" w:rsidRDefault="00A063C3" w:rsidP="00A063C3">
            <w:pPr>
              <w:pStyle w:val="MDPI43tablefooter"/>
              <w:spacing w:line="240" w:lineRule="auto"/>
              <w:rPr>
                <w:sz w:val="16"/>
              </w:rPr>
            </w:pPr>
            <w:r w:rsidRPr="00A063C3">
              <w:rPr>
                <w:sz w:val="16"/>
              </w:rPr>
              <w:t>13,216</w:t>
            </w:r>
          </w:p>
        </w:tc>
        <w:tc>
          <w:tcPr>
            <w:tcW w:w="829" w:type="dxa"/>
            <w:noWrap/>
            <w:hideMark/>
          </w:tcPr>
          <w:p w:rsidR="00A063C3" w:rsidRPr="00A063C3" w:rsidRDefault="00A063C3" w:rsidP="00A063C3">
            <w:pPr>
              <w:pStyle w:val="MDPI43tablefooter"/>
              <w:spacing w:line="240" w:lineRule="auto"/>
              <w:rPr>
                <w:sz w:val="16"/>
              </w:rPr>
            </w:pPr>
            <w:r w:rsidRPr="00A063C3">
              <w:rPr>
                <w:sz w:val="16"/>
              </w:rPr>
              <w:t>14,700</w:t>
            </w:r>
          </w:p>
        </w:tc>
        <w:tc>
          <w:tcPr>
            <w:tcW w:w="1268" w:type="dxa"/>
            <w:noWrap/>
            <w:hideMark/>
          </w:tcPr>
          <w:p w:rsidR="00A063C3" w:rsidRPr="00A063C3" w:rsidRDefault="00A063C3" w:rsidP="00A063C3">
            <w:pPr>
              <w:pStyle w:val="MDPI43tablefooter"/>
              <w:spacing w:line="240" w:lineRule="auto"/>
              <w:rPr>
                <w:sz w:val="16"/>
              </w:rPr>
            </w:pPr>
            <w:r w:rsidRPr="00A063C3">
              <w:rPr>
                <w:sz w:val="16"/>
              </w:rPr>
              <w:t>1,206</w:t>
            </w:r>
          </w:p>
        </w:tc>
        <w:tc>
          <w:tcPr>
            <w:tcW w:w="1268" w:type="dxa"/>
            <w:noWrap/>
            <w:hideMark/>
          </w:tcPr>
          <w:p w:rsidR="00A063C3" w:rsidRPr="00A063C3" w:rsidRDefault="00A063C3" w:rsidP="00A063C3">
            <w:pPr>
              <w:pStyle w:val="MDPI43tablefooter"/>
              <w:spacing w:line="240" w:lineRule="auto"/>
              <w:rPr>
                <w:sz w:val="16"/>
              </w:rPr>
            </w:pPr>
            <w:r w:rsidRPr="00A063C3">
              <w:rPr>
                <w:sz w:val="16"/>
              </w:rPr>
              <w:t>1,566</w:t>
            </w:r>
          </w:p>
        </w:tc>
        <w:tc>
          <w:tcPr>
            <w:tcW w:w="829" w:type="dxa"/>
            <w:noWrap/>
            <w:hideMark/>
          </w:tcPr>
          <w:p w:rsidR="00A063C3" w:rsidRPr="00A063C3" w:rsidRDefault="00A063C3" w:rsidP="00A063C3">
            <w:pPr>
              <w:pStyle w:val="MDPI43tablefooter"/>
              <w:spacing w:line="240" w:lineRule="auto"/>
              <w:rPr>
                <w:sz w:val="16"/>
              </w:rPr>
            </w:pPr>
            <w:r w:rsidRPr="00A063C3">
              <w:rPr>
                <w:sz w:val="16"/>
              </w:rPr>
              <w:t>1,785</w:t>
            </w:r>
          </w:p>
        </w:tc>
        <w:tc>
          <w:tcPr>
            <w:tcW w:w="1354" w:type="dxa"/>
            <w:noWrap/>
            <w:hideMark/>
          </w:tcPr>
          <w:p w:rsidR="00A063C3" w:rsidRPr="00A063C3" w:rsidRDefault="00A063C3" w:rsidP="00A063C3">
            <w:pPr>
              <w:pStyle w:val="MDPI43tablefooter"/>
              <w:spacing w:line="240" w:lineRule="auto"/>
              <w:rPr>
                <w:sz w:val="16"/>
              </w:rPr>
            </w:pPr>
            <w:r w:rsidRPr="00A063C3">
              <w:rPr>
                <w:sz w:val="16"/>
              </w:rPr>
              <w:t>915</w:t>
            </w:r>
          </w:p>
        </w:tc>
        <w:tc>
          <w:tcPr>
            <w:tcW w:w="1347" w:type="dxa"/>
            <w:noWrap/>
            <w:hideMark/>
          </w:tcPr>
          <w:p w:rsidR="00A063C3" w:rsidRPr="00A063C3" w:rsidRDefault="00A063C3" w:rsidP="00A063C3">
            <w:pPr>
              <w:pStyle w:val="MDPI43tablefooter"/>
              <w:spacing w:line="240" w:lineRule="auto"/>
              <w:rPr>
                <w:sz w:val="16"/>
              </w:rPr>
            </w:pPr>
            <w:r w:rsidRPr="00A063C3">
              <w:rPr>
                <w:sz w:val="16"/>
              </w:rPr>
              <w:t>1,461</w:t>
            </w:r>
          </w:p>
        </w:tc>
      </w:tr>
      <w:tr w:rsidR="00A063C3" w:rsidRPr="00A063C3" w:rsidTr="00A063C3">
        <w:trPr>
          <w:trHeight w:val="288"/>
        </w:trPr>
        <w:tc>
          <w:tcPr>
            <w:tcW w:w="1464" w:type="dxa"/>
            <w:noWrap/>
            <w:hideMark/>
          </w:tcPr>
          <w:p w:rsidR="00A063C3" w:rsidRPr="00A063C3" w:rsidRDefault="00A063C3" w:rsidP="00A063C3">
            <w:pPr>
              <w:pStyle w:val="MDPI43tablefooter"/>
              <w:spacing w:line="240" w:lineRule="auto"/>
              <w:rPr>
                <w:sz w:val="16"/>
              </w:rPr>
            </w:pPr>
            <w:r w:rsidRPr="00A063C3">
              <w:rPr>
                <w:sz w:val="16"/>
              </w:rPr>
              <w:t>Admixture</w:t>
            </w:r>
            <w:r w:rsidRPr="00A063C3">
              <w:rPr>
                <w:sz w:val="16"/>
                <w:vertAlign w:val="subscript"/>
              </w:rPr>
              <w:t>1</w:t>
            </w:r>
          </w:p>
        </w:tc>
        <w:tc>
          <w:tcPr>
            <w:tcW w:w="937" w:type="dxa"/>
            <w:noWrap/>
            <w:hideMark/>
          </w:tcPr>
          <w:p w:rsidR="00A063C3" w:rsidRPr="00A063C3" w:rsidRDefault="00A063C3" w:rsidP="00A063C3">
            <w:pPr>
              <w:pStyle w:val="MDPI43tablefooter"/>
              <w:spacing w:line="240" w:lineRule="auto"/>
              <w:rPr>
                <w:sz w:val="16"/>
              </w:rPr>
            </w:pPr>
            <w:r w:rsidRPr="00A063C3">
              <w:rPr>
                <w:sz w:val="16"/>
              </w:rPr>
              <w:t>8,373</w:t>
            </w:r>
          </w:p>
        </w:tc>
        <w:tc>
          <w:tcPr>
            <w:tcW w:w="829" w:type="dxa"/>
            <w:noWrap/>
            <w:hideMark/>
          </w:tcPr>
          <w:p w:rsidR="00A063C3" w:rsidRPr="00A063C3" w:rsidRDefault="00A063C3" w:rsidP="00A063C3">
            <w:pPr>
              <w:pStyle w:val="MDPI43tablefooter"/>
              <w:spacing w:line="240" w:lineRule="auto"/>
              <w:rPr>
                <w:sz w:val="16"/>
              </w:rPr>
            </w:pPr>
            <w:r w:rsidRPr="00A063C3">
              <w:rPr>
                <w:sz w:val="16"/>
              </w:rPr>
              <w:t>8,080</w:t>
            </w:r>
          </w:p>
        </w:tc>
        <w:tc>
          <w:tcPr>
            <w:tcW w:w="1268" w:type="dxa"/>
            <w:noWrap/>
            <w:hideMark/>
          </w:tcPr>
          <w:p w:rsidR="00A063C3" w:rsidRPr="00A063C3" w:rsidRDefault="00A063C3" w:rsidP="00A063C3">
            <w:pPr>
              <w:pStyle w:val="MDPI43tablefooter"/>
              <w:spacing w:line="240" w:lineRule="auto"/>
              <w:rPr>
                <w:sz w:val="16"/>
              </w:rPr>
            </w:pPr>
            <w:r w:rsidRPr="00A063C3">
              <w:rPr>
                <w:sz w:val="16"/>
              </w:rPr>
              <w:t>9,286</w:t>
            </w:r>
          </w:p>
        </w:tc>
        <w:tc>
          <w:tcPr>
            <w:tcW w:w="1268" w:type="dxa"/>
            <w:noWrap/>
            <w:hideMark/>
          </w:tcPr>
          <w:p w:rsidR="00A063C3" w:rsidRPr="00A063C3" w:rsidRDefault="00A063C3" w:rsidP="00A063C3">
            <w:pPr>
              <w:pStyle w:val="MDPI43tablefooter"/>
              <w:spacing w:line="240" w:lineRule="auto"/>
              <w:rPr>
                <w:sz w:val="16"/>
              </w:rPr>
            </w:pPr>
            <w:r w:rsidRPr="00A063C3">
              <w:rPr>
                <w:sz w:val="16"/>
              </w:rPr>
              <w:t>2,160</w:t>
            </w:r>
          </w:p>
        </w:tc>
        <w:tc>
          <w:tcPr>
            <w:tcW w:w="829" w:type="dxa"/>
            <w:noWrap/>
            <w:hideMark/>
          </w:tcPr>
          <w:p w:rsidR="00A063C3" w:rsidRPr="00A063C3" w:rsidRDefault="00A063C3" w:rsidP="00A063C3">
            <w:pPr>
              <w:pStyle w:val="MDPI43tablefooter"/>
              <w:spacing w:line="240" w:lineRule="auto"/>
              <w:rPr>
                <w:sz w:val="16"/>
              </w:rPr>
            </w:pPr>
            <w:r w:rsidRPr="00A063C3">
              <w:rPr>
                <w:sz w:val="16"/>
              </w:rPr>
              <w:t>1,333</w:t>
            </w:r>
          </w:p>
        </w:tc>
        <w:tc>
          <w:tcPr>
            <w:tcW w:w="1354" w:type="dxa"/>
            <w:noWrap/>
            <w:hideMark/>
          </w:tcPr>
          <w:p w:rsidR="00A063C3" w:rsidRPr="00A063C3" w:rsidRDefault="00A063C3" w:rsidP="00A063C3">
            <w:pPr>
              <w:pStyle w:val="MDPI43tablefooter"/>
              <w:spacing w:line="240" w:lineRule="auto"/>
              <w:rPr>
                <w:sz w:val="16"/>
              </w:rPr>
            </w:pPr>
            <w:r w:rsidRPr="00A063C3">
              <w:rPr>
                <w:sz w:val="16"/>
              </w:rPr>
              <w:t>560</w:t>
            </w:r>
          </w:p>
        </w:tc>
        <w:tc>
          <w:tcPr>
            <w:tcW w:w="1347" w:type="dxa"/>
            <w:noWrap/>
            <w:hideMark/>
          </w:tcPr>
          <w:p w:rsidR="00A063C3" w:rsidRPr="00A063C3" w:rsidRDefault="00A063C3" w:rsidP="00A063C3">
            <w:pPr>
              <w:pStyle w:val="MDPI43tablefooter"/>
              <w:spacing w:line="240" w:lineRule="auto"/>
              <w:rPr>
                <w:sz w:val="16"/>
              </w:rPr>
            </w:pPr>
            <w:r w:rsidRPr="00A063C3">
              <w:rPr>
                <w:sz w:val="16"/>
              </w:rPr>
              <w:t>862</w:t>
            </w:r>
          </w:p>
        </w:tc>
      </w:tr>
      <w:tr w:rsidR="00A063C3" w:rsidRPr="00A063C3" w:rsidTr="00A063C3">
        <w:trPr>
          <w:trHeight w:val="288"/>
        </w:trPr>
        <w:tc>
          <w:tcPr>
            <w:tcW w:w="1464" w:type="dxa"/>
            <w:noWrap/>
            <w:hideMark/>
          </w:tcPr>
          <w:p w:rsidR="00A063C3" w:rsidRPr="00A063C3" w:rsidRDefault="00A063C3" w:rsidP="00A063C3">
            <w:pPr>
              <w:pStyle w:val="MDPI43tablefooter"/>
              <w:spacing w:line="240" w:lineRule="auto"/>
              <w:rPr>
                <w:sz w:val="16"/>
              </w:rPr>
            </w:pPr>
            <w:r w:rsidRPr="00A063C3">
              <w:rPr>
                <w:sz w:val="16"/>
              </w:rPr>
              <w:t>Admixture</w:t>
            </w:r>
            <w:r w:rsidRPr="00A063C3">
              <w:rPr>
                <w:sz w:val="16"/>
                <w:vertAlign w:val="subscript"/>
              </w:rPr>
              <w:t>2</w:t>
            </w:r>
          </w:p>
        </w:tc>
        <w:tc>
          <w:tcPr>
            <w:tcW w:w="937" w:type="dxa"/>
            <w:noWrap/>
            <w:hideMark/>
          </w:tcPr>
          <w:p w:rsidR="00A063C3" w:rsidRPr="00A063C3" w:rsidRDefault="00A063C3" w:rsidP="00A063C3">
            <w:pPr>
              <w:pStyle w:val="MDPI43tablefooter"/>
              <w:spacing w:line="240" w:lineRule="auto"/>
              <w:rPr>
                <w:sz w:val="16"/>
              </w:rPr>
            </w:pPr>
            <w:r w:rsidRPr="00A063C3">
              <w:rPr>
                <w:sz w:val="16"/>
              </w:rPr>
              <w:t>10,201</w:t>
            </w:r>
          </w:p>
        </w:tc>
        <w:tc>
          <w:tcPr>
            <w:tcW w:w="829" w:type="dxa"/>
            <w:noWrap/>
            <w:hideMark/>
          </w:tcPr>
          <w:p w:rsidR="00A063C3" w:rsidRPr="00A063C3" w:rsidRDefault="00A063C3" w:rsidP="00A063C3">
            <w:pPr>
              <w:pStyle w:val="MDPI43tablefooter"/>
              <w:spacing w:line="240" w:lineRule="auto"/>
              <w:rPr>
                <w:sz w:val="16"/>
              </w:rPr>
            </w:pPr>
            <w:r w:rsidRPr="00A063C3">
              <w:rPr>
                <w:sz w:val="16"/>
              </w:rPr>
              <w:t>9,823</w:t>
            </w:r>
          </w:p>
        </w:tc>
        <w:tc>
          <w:tcPr>
            <w:tcW w:w="1268" w:type="dxa"/>
            <w:noWrap/>
            <w:hideMark/>
          </w:tcPr>
          <w:p w:rsidR="00A063C3" w:rsidRPr="00A063C3" w:rsidRDefault="00A063C3" w:rsidP="00A063C3">
            <w:pPr>
              <w:pStyle w:val="MDPI43tablefooter"/>
              <w:spacing w:line="240" w:lineRule="auto"/>
              <w:rPr>
                <w:sz w:val="16"/>
              </w:rPr>
            </w:pPr>
            <w:r w:rsidRPr="00A063C3">
              <w:rPr>
                <w:sz w:val="16"/>
              </w:rPr>
              <w:t>9,229</w:t>
            </w:r>
          </w:p>
        </w:tc>
        <w:tc>
          <w:tcPr>
            <w:tcW w:w="1268" w:type="dxa"/>
            <w:noWrap/>
            <w:hideMark/>
          </w:tcPr>
          <w:p w:rsidR="00A063C3" w:rsidRPr="00A063C3" w:rsidRDefault="00A063C3" w:rsidP="00A063C3">
            <w:pPr>
              <w:pStyle w:val="MDPI43tablefooter"/>
              <w:spacing w:line="240" w:lineRule="auto"/>
              <w:rPr>
                <w:sz w:val="16"/>
              </w:rPr>
            </w:pPr>
            <w:r w:rsidRPr="00A063C3">
              <w:rPr>
                <w:sz w:val="16"/>
              </w:rPr>
              <w:t>11,389</w:t>
            </w:r>
          </w:p>
        </w:tc>
        <w:tc>
          <w:tcPr>
            <w:tcW w:w="829" w:type="dxa"/>
            <w:noWrap/>
            <w:hideMark/>
          </w:tcPr>
          <w:p w:rsidR="00A063C3" w:rsidRPr="00A063C3" w:rsidRDefault="00A063C3" w:rsidP="00A063C3">
            <w:pPr>
              <w:pStyle w:val="MDPI43tablefooter"/>
              <w:spacing w:line="240" w:lineRule="auto"/>
              <w:rPr>
                <w:sz w:val="16"/>
              </w:rPr>
            </w:pPr>
            <w:r w:rsidRPr="00A063C3">
              <w:rPr>
                <w:sz w:val="16"/>
              </w:rPr>
              <w:t>978</w:t>
            </w:r>
          </w:p>
        </w:tc>
        <w:tc>
          <w:tcPr>
            <w:tcW w:w="1354" w:type="dxa"/>
            <w:noWrap/>
            <w:hideMark/>
          </w:tcPr>
          <w:p w:rsidR="00A063C3" w:rsidRPr="00A063C3" w:rsidRDefault="00A063C3" w:rsidP="00A063C3">
            <w:pPr>
              <w:pStyle w:val="MDPI43tablefooter"/>
              <w:spacing w:line="240" w:lineRule="auto"/>
              <w:rPr>
                <w:sz w:val="16"/>
              </w:rPr>
            </w:pPr>
            <w:r w:rsidRPr="00A063C3">
              <w:rPr>
                <w:sz w:val="16"/>
              </w:rPr>
              <w:t>723</w:t>
            </w:r>
          </w:p>
        </w:tc>
        <w:tc>
          <w:tcPr>
            <w:tcW w:w="1347" w:type="dxa"/>
            <w:noWrap/>
            <w:hideMark/>
          </w:tcPr>
          <w:p w:rsidR="00A063C3" w:rsidRPr="00A063C3" w:rsidRDefault="00A063C3" w:rsidP="00A063C3">
            <w:pPr>
              <w:pStyle w:val="MDPI43tablefooter"/>
              <w:spacing w:line="240" w:lineRule="auto"/>
              <w:rPr>
                <w:sz w:val="16"/>
              </w:rPr>
            </w:pPr>
            <w:r w:rsidRPr="00A063C3">
              <w:rPr>
                <w:sz w:val="16"/>
              </w:rPr>
              <w:t>1,183</w:t>
            </w:r>
          </w:p>
        </w:tc>
      </w:tr>
      <w:tr w:rsidR="00A063C3" w:rsidRPr="00A063C3" w:rsidTr="00A063C3">
        <w:trPr>
          <w:trHeight w:val="288"/>
        </w:trPr>
        <w:tc>
          <w:tcPr>
            <w:tcW w:w="1464" w:type="dxa"/>
            <w:noWrap/>
            <w:hideMark/>
          </w:tcPr>
          <w:p w:rsidR="00A063C3" w:rsidRPr="00A063C3" w:rsidRDefault="00A063C3" w:rsidP="00A063C3">
            <w:pPr>
              <w:pStyle w:val="MDPI43tablefooter"/>
              <w:spacing w:line="240" w:lineRule="auto"/>
              <w:rPr>
                <w:sz w:val="16"/>
              </w:rPr>
            </w:pPr>
            <w:r w:rsidRPr="00A063C3">
              <w:rPr>
                <w:sz w:val="16"/>
              </w:rPr>
              <w:t>PD</w:t>
            </w:r>
          </w:p>
        </w:tc>
        <w:tc>
          <w:tcPr>
            <w:tcW w:w="937" w:type="dxa"/>
            <w:noWrap/>
            <w:hideMark/>
          </w:tcPr>
          <w:p w:rsidR="00A063C3" w:rsidRPr="00A063C3" w:rsidRDefault="00A063C3" w:rsidP="00A063C3">
            <w:pPr>
              <w:pStyle w:val="MDPI43tablefooter"/>
              <w:spacing w:line="240" w:lineRule="auto"/>
              <w:rPr>
                <w:sz w:val="16"/>
              </w:rPr>
            </w:pPr>
            <w:r w:rsidRPr="00A063C3">
              <w:rPr>
                <w:sz w:val="16"/>
              </w:rPr>
              <w:t>11,650</w:t>
            </w:r>
          </w:p>
        </w:tc>
        <w:tc>
          <w:tcPr>
            <w:tcW w:w="829" w:type="dxa"/>
            <w:noWrap/>
            <w:hideMark/>
          </w:tcPr>
          <w:p w:rsidR="00A063C3" w:rsidRPr="00A063C3" w:rsidRDefault="00A063C3" w:rsidP="00A063C3">
            <w:pPr>
              <w:pStyle w:val="MDPI43tablefooter"/>
              <w:spacing w:line="240" w:lineRule="auto"/>
              <w:rPr>
                <w:sz w:val="16"/>
              </w:rPr>
            </w:pPr>
            <w:r w:rsidRPr="00A063C3">
              <w:rPr>
                <w:sz w:val="16"/>
              </w:rPr>
              <w:t>11,187</w:t>
            </w:r>
          </w:p>
        </w:tc>
        <w:tc>
          <w:tcPr>
            <w:tcW w:w="1268" w:type="dxa"/>
            <w:noWrap/>
            <w:hideMark/>
          </w:tcPr>
          <w:p w:rsidR="00A063C3" w:rsidRPr="00A063C3" w:rsidRDefault="00A063C3" w:rsidP="00A063C3">
            <w:pPr>
              <w:pStyle w:val="MDPI43tablefooter"/>
              <w:spacing w:line="240" w:lineRule="auto"/>
              <w:rPr>
                <w:sz w:val="16"/>
              </w:rPr>
            </w:pPr>
            <w:r w:rsidRPr="00A063C3">
              <w:rPr>
                <w:sz w:val="16"/>
              </w:rPr>
              <w:t>11,639</w:t>
            </w:r>
          </w:p>
        </w:tc>
        <w:tc>
          <w:tcPr>
            <w:tcW w:w="1268" w:type="dxa"/>
            <w:noWrap/>
            <w:hideMark/>
          </w:tcPr>
          <w:p w:rsidR="00A063C3" w:rsidRPr="00A063C3" w:rsidRDefault="00A063C3" w:rsidP="00A063C3">
            <w:pPr>
              <w:pStyle w:val="MDPI43tablefooter"/>
              <w:spacing w:line="240" w:lineRule="auto"/>
              <w:rPr>
                <w:sz w:val="16"/>
              </w:rPr>
            </w:pPr>
            <w:r w:rsidRPr="00A063C3">
              <w:rPr>
                <w:sz w:val="16"/>
              </w:rPr>
              <w:t>11,994</w:t>
            </w:r>
          </w:p>
        </w:tc>
        <w:tc>
          <w:tcPr>
            <w:tcW w:w="829" w:type="dxa"/>
            <w:noWrap/>
            <w:hideMark/>
          </w:tcPr>
          <w:p w:rsidR="00A063C3" w:rsidRPr="00A063C3" w:rsidRDefault="00A063C3" w:rsidP="00A063C3">
            <w:pPr>
              <w:pStyle w:val="MDPI43tablefooter"/>
              <w:spacing w:line="240" w:lineRule="auto"/>
              <w:rPr>
                <w:sz w:val="16"/>
              </w:rPr>
            </w:pPr>
            <w:r w:rsidRPr="00A063C3">
              <w:rPr>
                <w:sz w:val="16"/>
              </w:rPr>
              <w:t>12,972</w:t>
            </w:r>
          </w:p>
        </w:tc>
        <w:tc>
          <w:tcPr>
            <w:tcW w:w="1354" w:type="dxa"/>
            <w:noWrap/>
            <w:hideMark/>
          </w:tcPr>
          <w:p w:rsidR="00A063C3" w:rsidRPr="00A063C3" w:rsidRDefault="00A063C3" w:rsidP="00A063C3">
            <w:pPr>
              <w:pStyle w:val="MDPI43tablefooter"/>
              <w:spacing w:line="240" w:lineRule="auto"/>
              <w:rPr>
                <w:sz w:val="16"/>
              </w:rPr>
            </w:pPr>
            <w:r w:rsidRPr="00A063C3">
              <w:rPr>
                <w:sz w:val="16"/>
              </w:rPr>
              <w:t>805</w:t>
            </w:r>
          </w:p>
        </w:tc>
        <w:tc>
          <w:tcPr>
            <w:tcW w:w="1347" w:type="dxa"/>
            <w:noWrap/>
            <w:hideMark/>
          </w:tcPr>
          <w:p w:rsidR="00A063C3" w:rsidRPr="00A063C3" w:rsidRDefault="00A063C3" w:rsidP="00A063C3">
            <w:pPr>
              <w:pStyle w:val="MDPI43tablefooter"/>
              <w:spacing w:line="240" w:lineRule="auto"/>
              <w:rPr>
                <w:sz w:val="16"/>
              </w:rPr>
            </w:pPr>
            <w:r w:rsidRPr="00A063C3">
              <w:rPr>
                <w:sz w:val="16"/>
              </w:rPr>
              <w:t>1,219</w:t>
            </w:r>
          </w:p>
        </w:tc>
      </w:tr>
      <w:tr w:rsidR="00A063C3" w:rsidRPr="00A063C3" w:rsidTr="00A063C3">
        <w:trPr>
          <w:trHeight w:val="288"/>
        </w:trPr>
        <w:tc>
          <w:tcPr>
            <w:tcW w:w="1464" w:type="dxa"/>
            <w:noWrap/>
            <w:hideMark/>
          </w:tcPr>
          <w:p w:rsidR="00A063C3" w:rsidRPr="00A063C3" w:rsidRDefault="00A063C3" w:rsidP="00A063C3">
            <w:pPr>
              <w:pStyle w:val="MDPI43tablefooter"/>
              <w:spacing w:line="240" w:lineRule="auto"/>
              <w:rPr>
                <w:sz w:val="16"/>
              </w:rPr>
            </w:pPr>
            <w:r w:rsidRPr="00A063C3">
              <w:rPr>
                <w:sz w:val="16"/>
              </w:rPr>
              <w:t>Rand</w:t>
            </w:r>
            <w:r w:rsidRPr="00A063C3">
              <w:rPr>
                <w:sz w:val="16"/>
                <w:vertAlign w:val="subscript"/>
              </w:rPr>
              <w:t>10k</w:t>
            </w:r>
          </w:p>
        </w:tc>
        <w:tc>
          <w:tcPr>
            <w:tcW w:w="937" w:type="dxa"/>
            <w:noWrap/>
            <w:hideMark/>
          </w:tcPr>
          <w:p w:rsidR="00A063C3" w:rsidRPr="00A063C3" w:rsidRDefault="00A063C3" w:rsidP="00A063C3">
            <w:pPr>
              <w:pStyle w:val="MDPI43tablefooter"/>
              <w:spacing w:line="240" w:lineRule="auto"/>
              <w:rPr>
                <w:sz w:val="16"/>
              </w:rPr>
            </w:pPr>
            <w:r w:rsidRPr="00A063C3">
              <w:rPr>
                <w:sz w:val="16"/>
              </w:rPr>
              <w:t>8,537</w:t>
            </w:r>
          </w:p>
        </w:tc>
        <w:tc>
          <w:tcPr>
            <w:tcW w:w="829" w:type="dxa"/>
            <w:noWrap/>
            <w:hideMark/>
          </w:tcPr>
          <w:p w:rsidR="00A063C3" w:rsidRPr="00A063C3" w:rsidRDefault="00A063C3" w:rsidP="00A063C3">
            <w:pPr>
              <w:pStyle w:val="MDPI43tablefooter"/>
              <w:spacing w:line="240" w:lineRule="auto"/>
              <w:rPr>
                <w:sz w:val="16"/>
              </w:rPr>
            </w:pPr>
            <w:r w:rsidRPr="00A063C3">
              <w:rPr>
                <w:sz w:val="16"/>
              </w:rPr>
              <w:t>8,609</w:t>
            </w:r>
          </w:p>
        </w:tc>
        <w:tc>
          <w:tcPr>
            <w:tcW w:w="1268" w:type="dxa"/>
            <w:noWrap/>
            <w:hideMark/>
          </w:tcPr>
          <w:p w:rsidR="00A063C3" w:rsidRPr="00A063C3" w:rsidRDefault="00A063C3" w:rsidP="00A063C3">
            <w:pPr>
              <w:pStyle w:val="MDPI43tablefooter"/>
              <w:spacing w:line="240" w:lineRule="auto"/>
              <w:rPr>
                <w:sz w:val="16"/>
              </w:rPr>
            </w:pPr>
            <w:r w:rsidRPr="00A063C3">
              <w:rPr>
                <w:sz w:val="16"/>
              </w:rPr>
              <w:t>8,964</w:t>
            </w:r>
          </w:p>
        </w:tc>
        <w:tc>
          <w:tcPr>
            <w:tcW w:w="1268" w:type="dxa"/>
            <w:noWrap/>
            <w:hideMark/>
          </w:tcPr>
          <w:p w:rsidR="00A063C3" w:rsidRPr="00A063C3" w:rsidRDefault="00A063C3" w:rsidP="00A063C3">
            <w:pPr>
              <w:pStyle w:val="MDPI43tablefooter"/>
              <w:spacing w:line="240" w:lineRule="auto"/>
              <w:rPr>
                <w:sz w:val="16"/>
              </w:rPr>
            </w:pPr>
            <w:r w:rsidRPr="00A063C3">
              <w:rPr>
                <w:sz w:val="16"/>
              </w:rPr>
              <w:t>8,801</w:t>
            </w:r>
          </w:p>
        </w:tc>
        <w:tc>
          <w:tcPr>
            <w:tcW w:w="829" w:type="dxa"/>
            <w:noWrap/>
            <w:hideMark/>
          </w:tcPr>
          <w:p w:rsidR="00A063C3" w:rsidRPr="00A063C3" w:rsidRDefault="00A063C3" w:rsidP="00A063C3">
            <w:pPr>
              <w:pStyle w:val="MDPI43tablefooter"/>
              <w:spacing w:line="240" w:lineRule="auto"/>
              <w:rPr>
                <w:sz w:val="16"/>
              </w:rPr>
            </w:pPr>
            <w:r w:rsidRPr="00A063C3">
              <w:rPr>
                <w:sz w:val="16"/>
              </w:rPr>
              <w:t>8,719</w:t>
            </w:r>
          </w:p>
        </w:tc>
        <w:tc>
          <w:tcPr>
            <w:tcW w:w="1354" w:type="dxa"/>
            <w:noWrap/>
            <w:hideMark/>
          </w:tcPr>
          <w:p w:rsidR="00A063C3" w:rsidRPr="00A063C3" w:rsidRDefault="00A063C3" w:rsidP="00A063C3">
            <w:pPr>
              <w:pStyle w:val="MDPI43tablefooter"/>
              <w:spacing w:line="240" w:lineRule="auto"/>
              <w:rPr>
                <w:sz w:val="16"/>
              </w:rPr>
            </w:pPr>
            <w:r w:rsidRPr="00A063C3">
              <w:rPr>
                <w:sz w:val="16"/>
              </w:rPr>
              <w:t>9,524</w:t>
            </w:r>
          </w:p>
        </w:tc>
        <w:tc>
          <w:tcPr>
            <w:tcW w:w="1347" w:type="dxa"/>
            <w:noWrap/>
            <w:hideMark/>
          </w:tcPr>
          <w:p w:rsidR="00A063C3" w:rsidRPr="00A063C3" w:rsidRDefault="00A063C3" w:rsidP="00A063C3">
            <w:pPr>
              <w:pStyle w:val="MDPI43tablefooter"/>
              <w:spacing w:line="240" w:lineRule="auto"/>
              <w:rPr>
                <w:sz w:val="16"/>
              </w:rPr>
            </w:pPr>
            <w:r w:rsidRPr="00A063C3">
              <w:rPr>
                <w:sz w:val="16"/>
              </w:rPr>
              <w:t>1,000</w:t>
            </w:r>
          </w:p>
        </w:tc>
      </w:tr>
      <w:tr w:rsidR="00A063C3" w:rsidRPr="00A063C3" w:rsidTr="00A063C3">
        <w:trPr>
          <w:trHeight w:val="288"/>
        </w:trPr>
        <w:tc>
          <w:tcPr>
            <w:tcW w:w="1464" w:type="dxa"/>
            <w:noWrap/>
          </w:tcPr>
          <w:p w:rsidR="00A063C3" w:rsidRPr="00A063C3" w:rsidRDefault="00A063C3" w:rsidP="00A063C3">
            <w:pPr>
              <w:pStyle w:val="MDPI43tablefooter"/>
              <w:spacing w:line="240" w:lineRule="auto"/>
              <w:rPr>
                <w:sz w:val="16"/>
              </w:rPr>
            </w:pPr>
            <w:r w:rsidRPr="00A063C3">
              <w:rPr>
                <w:sz w:val="16"/>
              </w:rPr>
              <w:t>Rand</w:t>
            </w:r>
            <w:r w:rsidRPr="00A063C3">
              <w:rPr>
                <w:sz w:val="16"/>
                <w:vertAlign w:val="subscript"/>
              </w:rPr>
              <w:t>15k</w:t>
            </w:r>
          </w:p>
        </w:tc>
        <w:tc>
          <w:tcPr>
            <w:tcW w:w="937" w:type="dxa"/>
            <w:noWrap/>
            <w:hideMark/>
          </w:tcPr>
          <w:p w:rsidR="00A063C3" w:rsidRPr="00A063C3" w:rsidRDefault="00A063C3" w:rsidP="00A063C3">
            <w:pPr>
              <w:pStyle w:val="MDPI43tablefooter"/>
              <w:spacing w:line="240" w:lineRule="auto"/>
              <w:rPr>
                <w:sz w:val="16"/>
              </w:rPr>
            </w:pPr>
            <w:r w:rsidRPr="00A063C3">
              <w:rPr>
                <w:sz w:val="16"/>
              </w:rPr>
              <w:t>13,262</w:t>
            </w:r>
          </w:p>
        </w:tc>
        <w:tc>
          <w:tcPr>
            <w:tcW w:w="829" w:type="dxa"/>
            <w:noWrap/>
            <w:hideMark/>
          </w:tcPr>
          <w:p w:rsidR="00A063C3" w:rsidRPr="00A063C3" w:rsidRDefault="00A063C3" w:rsidP="00A063C3">
            <w:pPr>
              <w:pStyle w:val="MDPI43tablefooter"/>
              <w:spacing w:line="240" w:lineRule="auto"/>
              <w:rPr>
                <w:sz w:val="16"/>
              </w:rPr>
            </w:pPr>
            <w:r w:rsidRPr="00A063C3">
              <w:rPr>
                <w:sz w:val="16"/>
              </w:rPr>
              <w:t>13,274</w:t>
            </w:r>
          </w:p>
        </w:tc>
        <w:tc>
          <w:tcPr>
            <w:tcW w:w="1268" w:type="dxa"/>
            <w:noWrap/>
            <w:hideMark/>
          </w:tcPr>
          <w:p w:rsidR="00A063C3" w:rsidRPr="00A063C3" w:rsidRDefault="00A063C3" w:rsidP="00A063C3">
            <w:pPr>
              <w:pStyle w:val="MDPI43tablefooter"/>
              <w:spacing w:line="240" w:lineRule="auto"/>
              <w:rPr>
                <w:sz w:val="16"/>
              </w:rPr>
            </w:pPr>
            <w:r w:rsidRPr="00A063C3">
              <w:rPr>
                <w:sz w:val="16"/>
              </w:rPr>
              <w:t>13,873</w:t>
            </w:r>
          </w:p>
        </w:tc>
        <w:tc>
          <w:tcPr>
            <w:tcW w:w="1268" w:type="dxa"/>
            <w:noWrap/>
            <w:hideMark/>
          </w:tcPr>
          <w:p w:rsidR="00A063C3" w:rsidRPr="00A063C3" w:rsidRDefault="00A063C3" w:rsidP="00A063C3">
            <w:pPr>
              <w:pStyle w:val="MDPI43tablefooter"/>
              <w:spacing w:line="240" w:lineRule="auto"/>
              <w:rPr>
                <w:sz w:val="16"/>
              </w:rPr>
            </w:pPr>
            <w:r w:rsidRPr="00A063C3">
              <w:rPr>
                <w:sz w:val="16"/>
              </w:rPr>
              <w:t>13,552</w:t>
            </w:r>
          </w:p>
        </w:tc>
        <w:tc>
          <w:tcPr>
            <w:tcW w:w="829" w:type="dxa"/>
            <w:noWrap/>
            <w:hideMark/>
          </w:tcPr>
          <w:p w:rsidR="00A063C3" w:rsidRPr="00A063C3" w:rsidRDefault="00A063C3" w:rsidP="00A063C3">
            <w:pPr>
              <w:pStyle w:val="MDPI43tablefooter"/>
              <w:spacing w:line="240" w:lineRule="auto"/>
              <w:rPr>
                <w:sz w:val="16"/>
              </w:rPr>
            </w:pPr>
            <w:r w:rsidRPr="00A063C3">
              <w:rPr>
                <w:sz w:val="16"/>
              </w:rPr>
              <w:t>13,516</w:t>
            </w:r>
          </w:p>
        </w:tc>
        <w:tc>
          <w:tcPr>
            <w:tcW w:w="1354" w:type="dxa"/>
            <w:noWrap/>
            <w:hideMark/>
          </w:tcPr>
          <w:p w:rsidR="00A063C3" w:rsidRPr="00A063C3" w:rsidRDefault="00A063C3" w:rsidP="00A063C3">
            <w:pPr>
              <w:pStyle w:val="MDPI43tablefooter"/>
              <w:spacing w:line="240" w:lineRule="auto"/>
              <w:rPr>
                <w:sz w:val="16"/>
              </w:rPr>
            </w:pPr>
            <w:r w:rsidRPr="00A063C3">
              <w:rPr>
                <w:sz w:val="16"/>
              </w:rPr>
              <w:t>13,735</w:t>
            </w:r>
          </w:p>
        </w:tc>
        <w:tc>
          <w:tcPr>
            <w:tcW w:w="1347" w:type="dxa"/>
            <w:noWrap/>
            <w:hideMark/>
          </w:tcPr>
          <w:p w:rsidR="00A063C3" w:rsidRPr="00A063C3" w:rsidRDefault="00A063C3" w:rsidP="00A063C3">
            <w:pPr>
              <w:pStyle w:val="MDPI43tablefooter"/>
              <w:spacing w:line="240" w:lineRule="auto"/>
              <w:rPr>
                <w:sz w:val="16"/>
              </w:rPr>
            </w:pPr>
            <w:r w:rsidRPr="00A063C3">
              <w:rPr>
                <w:sz w:val="16"/>
              </w:rPr>
              <w:t>14,735</w:t>
            </w:r>
          </w:p>
        </w:tc>
      </w:tr>
    </w:tbl>
    <w:p w:rsidR="00A063C3" w:rsidRDefault="00A063C3" w:rsidP="00A063C3">
      <w:pPr>
        <w:rPr>
          <w:rFonts w:asciiTheme="majorBidi" w:hAnsiTheme="majorBidi" w:cstheme="majorBidi"/>
        </w:rPr>
      </w:pPr>
      <w:bookmarkStart w:id="0" w:name="_GoBack"/>
      <w:bookmarkEnd w:id="0"/>
      <w:r>
        <w:rPr>
          <w:rFonts w:asciiTheme="majorBidi" w:hAnsiTheme="majorBidi" w:cstheme="majorBidi"/>
        </w:rPr>
        <w:br w:type="page"/>
      </w:r>
    </w:p>
    <w:p w:rsidR="00C44508" w:rsidRDefault="00A063C3" w:rsidP="00A063C3">
      <w:pPr>
        <w:pStyle w:val="MDPI42tablebody"/>
        <w:jc w:val="center"/>
      </w:pPr>
      <w:r w:rsidRPr="00A063C3">
        <w:rPr>
          <w:b/>
          <w:szCs w:val="24"/>
        </w:rPr>
        <w:lastRenderedPageBreak/>
        <w:t>Table S4.</w:t>
      </w:r>
      <w:r>
        <w:rPr>
          <w:szCs w:val="24"/>
        </w:rPr>
        <w:t xml:space="preserve"> </w:t>
      </w:r>
      <w:r w:rsidRPr="009A429A">
        <w:t>Functional and frequency annotation of the studied SNPs.</w:t>
      </w:r>
    </w:p>
    <w:p w:rsidR="00A063C3" w:rsidRPr="009A429A" w:rsidRDefault="00A063C3" w:rsidP="00A063C3">
      <w:pPr>
        <w:pStyle w:val="MDPI42tablebody"/>
        <w:jc w:val="center"/>
      </w:pPr>
      <w:r w:rsidRPr="009A429A">
        <w:t xml:space="preserve"> </w:t>
      </w:r>
    </w:p>
    <w:tbl>
      <w:tblPr>
        <w:tblStyle w:val="TableGrid"/>
        <w:tblW w:w="0" w:type="auto"/>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93"/>
        <w:gridCol w:w="1701"/>
        <w:gridCol w:w="708"/>
        <w:gridCol w:w="851"/>
        <w:gridCol w:w="709"/>
        <w:gridCol w:w="850"/>
        <w:gridCol w:w="851"/>
        <w:gridCol w:w="708"/>
        <w:gridCol w:w="709"/>
        <w:gridCol w:w="764"/>
      </w:tblGrid>
      <w:tr w:rsidR="00C44508" w:rsidRPr="00C44508" w:rsidTr="00C44508">
        <w:tc>
          <w:tcPr>
            <w:tcW w:w="993" w:type="dxa"/>
          </w:tcPr>
          <w:p w:rsidR="00A063C3" w:rsidRPr="00C44508" w:rsidRDefault="00A063C3" w:rsidP="00C44508">
            <w:pPr>
              <w:pStyle w:val="MDPI43tablefooter"/>
              <w:spacing w:line="240" w:lineRule="auto"/>
              <w:rPr>
                <w:b/>
                <w:sz w:val="16"/>
              </w:rPr>
            </w:pPr>
          </w:p>
        </w:tc>
        <w:tc>
          <w:tcPr>
            <w:tcW w:w="1701" w:type="dxa"/>
          </w:tcPr>
          <w:p w:rsidR="00A063C3" w:rsidRPr="00C44508" w:rsidRDefault="00A063C3" w:rsidP="00C44508">
            <w:pPr>
              <w:pStyle w:val="MDPI43tablefooter"/>
              <w:spacing w:line="240" w:lineRule="auto"/>
              <w:rPr>
                <w:b/>
                <w:sz w:val="16"/>
              </w:rPr>
            </w:pPr>
          </w:p>
        </w:tc>
        <w:tc>
          <w:tcPr>
            <w:tcW w:w="708"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CSS</w:t>
            </w:r>
          </w:p>
        </w:tc>
        <w:tc>
          <w:tcPr>
            <w:tcW w:w="851"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proofErr w:type="spellStart"/>
            <w:r w:rsidRPr="00C44508">
              <w:rPr>
                <w:b/>
                <w:sz w:val="16"/>
              </w:rPr>
              <w:t>Infocalc</w:t>
            </w:r>
            <w:proofErr w:type="spellEnd"/>
          </w:p>
        </w:tc>
        <w:tc>
          <w:tcPr>
            <w:tcW w:w="709"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FST</w:t>
            </w:r>
          </w:p>
        </w:tc>
        <w:tc>
          <w:tcPr>
            <w:tcW w:w="850"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Admixture1</w:t>
            </w:r>
          </w:p>
        </w:tc>
        <w:tc>
          <w:tcPr>
            <w:tcW w:w="851"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Admixture2</w:t>
            </w:r>
          </w:p>
        </w:tc>
        <w:tc>
          <w:tcPr>
            <w:tcW w:w="708"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PD</w:t>
            </w:r>
          </w:p>
        </w:tc>
        <w:tc>
          <w:tcPr>
            <w:tcW w:w="709"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Rand10k</w:t>
            </w:r>
          </w:p>
        </w:tc>
        <w:tc>
          <w:tcPr>
            <w:tcW w:w="764" w:type="dxa"/>
            <w:tcBorders>
              <w:top w:val="single" w:sz="4" w:space="0" w:color="auto"/>
              <w:bottom w:val="single" w:sz="4" w:space="0" w:color="auto"/>
            </w:tcBorders>
            <w:vAlign w:val="center"/>
          </w:tcPr>
          <w:p w:rsidR="00A063C3" w:rsidRPr="00C44508" w:rsidRDefault="00A063C3" w:rsidP="00C44508">
            <w:pPr>
              <w:pStyle w:val="MDPI43tablefooter"/>
              <w:spacing w:line="240" w:lineRule="auto"/>
              <w:jc w:val="center"/>
              <w:rPr>
                <w:b/>
                <w:sz w:val="16"/>
              </w:rPr>
            </w:pPr>
            <w:r w:rsidRPr="00C44508">
              <w:rPr>
                <w:b/>
                <w:sz w:val="16"/>
              </w:rPr>
              <w:t>Rand15k</w:t>
            </w:r>
          </w:p>
        </w:tc>
      </w:tr>
      <w:tr w:rsidR="00C44508" w:rsidRPr="00C44508" w:rsidTr="00C44508">
        <w:tc>
          <w:tcPr>
            <w:tcW w:w="993" w:type="dxa"/>
            <w:vMerge w:val="restart"/>
            <w:tcBorders>
              <w:bottom w:val="nil"/>
            </w:tcBorders>
            <w:vAlign w:val="center"/>
          </w:tcPr>
          <w:p w:rsidR="00A063C3" w:rsidRPr="00C44508" w:rsidRDefault="00A063C3" w:rsidP="00C44508">
            <w:pPr>
              <w:pStyle w:val="MDPI43tablefooter"/>
              <w:spacing w:line="240" w:lineRule="auto"/>
              <w:rPr>
                <w:sz w:val="16"/>
              </w:rPr>
            </w:pPr>
            <w:r w:rsidRPr="00C44508">
              <w:rPr>
                <w:sz w:val="16"/>
              </w:rPr>
              <w:t>Non-functional variants</w:t>
            </w:r>
          </w:p>
        </w:tc>
        <w:tc>
          <w:tcPr>
            <w:tcW w:w="1701" w:type="dxa"/>
            <w:tcBorders>
              <w:bottom w:val="nil"/>
            </w:tcBorders>
          </w:tcPr>
          <w:p w:rsidR="00A063C3" w:rsidRPr="00C44508" w:rsidRDefault="00A063C3" w:rsidP="00C44508">
            <w:pPr>
              <w:pStyle w:val="MDPI43tablefooter"/>
              <w:spacing w:line="240" w:lineRule="auto"/>
              <w:rPr>
                <w:sz w:val="16"/>
              </w:rPr>
            </w:pPr>
            <w:r w:rsidRPr="00C44508">
              <w:rPr>
                <w:sz w:val="16"/>
              </w:rPr>
              <w:t>Intron/intergenic</w:t>
            </w:r>
          </w:p>
        </w:tc>
        <w:tc>
          <w:tcPr>
            <w:tcW w:w="708"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74.5%</w:t>
            </w:r>
          </w:p>
        </w:tc>
        <w:tc>
          <w:tcPr>
            <w:tcW w:w="851"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82.4%</w:t>
            </w:r>
          </w:p>
        </w:tc>
        <w:tc>
          <w:tcPr>
            <w:tcW w:w="709"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81.2%</w:t>
            </w:r>
          </w:p>
        </w:tc>
        <w:tc>
          <w:tcPr>
            <w:tcW w:w="850"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81.6%</w:t>
            </w:r>
          </w:p>
        </w:tc>
        <w:tc>
          <w:tcPr>
            <w:tcW w:w="851"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83.9%</w:t>
            </w:r>
          </w:p>
        </w:tc>
        <w:tc>
          <w:tcPr>
            <w:tcW w:w="708"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79.5%</w:t>
            </w:r>
          </w:p>
        </w:tc>
        <w:tc>
          <w:tcPr>
            <w:tcW w:w="709"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81.7%</w:t>
            </w:r>
          </w:p>
        </w:tc>
        <w:tc>
          <w:tcPr>
            <w:tcW w:w="764" w:type="dxa"/>
            <w:tcBorders>
              <w:top w:val="single" w:sz="4" w:space="0" w:color="auto"/>
              <w:bottom w:val="nil"/>
            </w:tcBorders>
            <w:vAlign w:val="bottom"/>
          </w:tcPr>
          <w:p w:rsidR="00A063C3" w:rsidRPr="00C44508" w:rsidRDefault="00A063C3" w:rsidP="00C44508">
            <w:pPr>
              <w:pStyle w:val="MDPI43tablefooter"/>
              <w:spacing w:line="240" w:lineRule="auto"/>
              <w:jc w:val="center"/>
              <w:rPr>
                <w:sz w:val="16"/>
              </w:rPr>
            </w:pPr>
            <w:r w:rsidRPr="00C44508">
              <w:rPr>
                <w:sz w:val="16"/>
              </w:rPr>
              <w:t>82.0%</w:t>
            </w:r>
          </w:p>
        </w:tc>
      </w:tr>
      <w:tr w:rsidR="00C44508" w:rsidRPr="00C44508" w:rsidTr="00C44508">
        <w:tc>
          <w:tcPr>
            <w:tcW w:w="993" w:type="dxa"/>
            <w:vMerge/>
            <w:tcBorders>
              <w:top w:val="nil"/>
              <w:bottom w:val="nil"/>
            </w:tcBorders>
            <w:vAlign w:val="center"/>
          </w:tcPr>
          <w:p w:rsidR="00A063C3" w:rsidRPr="00C44508" w:rsidRDefault="00A063C3" w:rsidP="00C44508">
            <w:pPr>
              <w:pStyle w:val="MDPI43tablefooter"/>
              <w:spacing w:line="240" w:lineRule="auto"/>
              <w:rPr>
                <w:sz w:val="16"/>
              </w:rPr>
            </w:pPr>
          </w:p>
        </w:tc>
        <w:tc>
          <w:tcPr>
            <w:tcW w:w="1701" w:type="dxa"/>
            <w:tcBorders>
              <w:top w:val="nil"/>
              <w:bottom w:val="nil"/>
            </w:tcBorders>
          </w:tcPr>
          <w:p w:rsidR="00A063C3" w:rsidRPr="00C44508" w:rsidRDefault="00A063C3" w:rsidP="00C44508">
            <w:pPr>
              <w:pStyle w:val="MDPI43tablefooter"/>
              <w:spacing w:line="240" w:lineRule="auto"/>
              <w:rPr>
                <w:sz w:val="16"/>
              </w:rPr>
            </w:pPr>
            <w:r w:rsidRPr="00C44508">
              <w:rPr>
                <w:sz w:val="16"/>
              </w:rPr>
              <w:t xml:space="preserve">Down/upstream </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19.1%</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12.1%</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12.2%</w:t>
            </w:r>
          </w:p>
        </w:tc>
        <w:tc>
          <w:tcPr>
            <w:tcW w:w="850"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12.4%</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11.4%</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13.2%</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12.6%</w:t>
            </w:r>
          </w:p>
        </w:tc>
        <w:tc>
          <w:tcPr>
            <w:tcW w:w="764"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12.2%</w:t>
            </w:r>
          </w:p>
        </w:tc>
      </w:tr>
      <w:tr w:rsidR="00C44508" w:rsidRPr="00C44508" w:rsidTr="00C44508">
        <w:tc>
          <w:tcPr>
            <w:tcW w:w="993" w:type="dxa"/>
            <w:vMerge/>
            <w:tcBorders>
              <w:top w:val="nil"/>
              <w:bottom w:val="nil"/>
            </w:tcBorders>
            <w:vAlign w:val="center"/>
          </w:tcPr>
          <w:p w:rsidR="00A063C3" w:rsidRPr="00C44508" w:rsidRDefault="00A063C3" w:rsidP="00C44508">
            <w:pPr>
              <w:pStyle w:val="MDPI43tablefooter"/>
              <w:spacing w:line="240" w:lineRule="auto"/>
              <w:rPr>
                <w:sz w:val="16"/>
              </w:rPr>
            </w:pPr>
          </w:p>
        </w:tc>
        <w:tc>
          <w:tcPr>
            <w:tcW w:w="1701" w:type="dxa"/>
            <w:tcBorders>
              <w:top w:val="nil"/>
              <w:bottom w:val="nil"/>
            </w:tcBorders>
          </w:tcPr>
          <w:p w:rsidR="00A063C3" w:rsidRPr="00C44508" w:rsidRDefault="00A063C3" w:rsidP="00C44508">
            <w:pPr>
              <w:pStyle w:val="MDPI43tablefooter"/>
              <w:spacing w:line="240" w:lineRule="auto"/>
              <w:rPr>
                <w:sz w:val="16"/>
              </w:rPr>
            </w:pPr>
            <w:r w:rsidRPr="00C44508">
              <w:rPr>
                <w:sz w:val="16"/>
              </w:rPr>
              <w:t>Splice sites</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0"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64"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w:t>
            </w:r>
          </w:p>
        </w:tc>
      </w:tr>
      <w:tr w:rsidR="00C44508" w:rsidRPr="00C44508" w:rsidTr="00C44508">
        <w:tc>
          <w:tcPr>
            <w:tcW w:w="993" w:type="dxa"/>
            <w:vMerge/>
            <w:tcBorders>
              <w:top w:val="nil"/>
              <w:bottom w:val="nil"/>
            </w:tcBorders>
            <w:vAlign w:val="center"/>
          </w:tcPr>
          <w:p w:rsidR="00A063C3" w:rsidRPr="00C44508" w:rsidRDefault="00A063C3" w:rsidP="00C44508">
            <w:pPr>
              <w:pStyle w:val="MDPI43tablefooter"/>
              <w:spacing w:line="240" w:lineRule="auto"/>
              <w:rPr>
                <w:sz w:val="16"/>
              </w:rPr>
            </w:pPr>
          </w:p>
        </w:tc>
        <w:tc>
          <w:tcPr>
            <w:tcW w:w="1701" w:type="dxa"/>
            <w:tcBorders>
              <w:top w:val="nil"/>
              <w:bottom w:val="nil"/>
            </w:tcBorders>
          </w:tcPr>
          <w:p w:rsidR="00A063C3" w:rsidRPr="00C44508" w:rsidRDefault="00A063C3" w:rsidP="00C44508">
            <w:pPr>
              <w:pStyle w:val="MDPI43tablefooter"/>
              <w:spacing w:line="240" w:lineRule="auto"/>
              <w:rPr>
                <w:sz w:val="16"/>
              </w:rPr>
            </w:pPr>
            <w:r w:rsidRPr="00C44508">
              <w:rPr>
                <w:sz w:val="16"/>
              </w:rPr>
              <w:t xml:space="preserve">UTR </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0.9%</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1.0%</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1.0%</w:t>
            </w:r>
          </w:p>
        </w:tc>
        <w:tc>
          <w:tcPr>
            <w:tcW w:w="850"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1.0%</w:t>
            </w:r>
          </w:p>
        </w:tc>
        <w:tc>
          <w:tcPr>
            <w:tcW w:w="851"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0.9%</w:t>
            </w:r>
          </w:p>
        </w:tc>
        <w:tc>
          <w:tcPr>
            <w:tcW w:w="708"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1.0%</w:t>
            </w:r>
          </w:p>
        </w:tc>
        <w:tc>
          <w:tcPr>
            <w:tcW w:w="709"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1.1%</w:t>
            </w:r>
          </w:p>
        </w:tc>
        <w:tc>
          <w:tcPr>
            <w:tcW w:w="764" w:type="dxa"/>
            <w:tcBorders>
              <w:top w:val="nil"/>
              <w:bottom w:val="nil"/>
            </w:tcBorders>
            <w:vAlign w:val="bottom"/>
          </w:tcPr>
          <w:p w:rsidR="00A063C3" w:rsidRPr="00C44508" w:rsidRDefault="00A063C3" w:rsidP="00C44508">
            <w:pPr>
              <w:pStyle w:val="MDPI43tablefooter"/>
              <w:spacing w:line="240" w:lineRule="auto"/>
              <w:jc w:val="center"/>
              <w:rPr>
                <w:sz w:val="16"/>
              </w:rPr>
            </w:pPr>
            <w:r w:rsidRPr="00C44508">
              <w:rPr>
                <w:sz w:val="16"/>
              </w:rPr>
              <w:t>1.0%</w:t>
            </w:r>
          </w:p>
        </w:tc>
      </w:tr>
      <w:tr w:rsidR="00C44508" w:rsidRPr="00C44508" w:rsidTr="00C44508">
        <w:tc>
          <w:tcPr>
            <w:tcW w:w="993" w:type="dxa"/>
            <w:tcBorders>
              <w:top w:val="nil"/>
              <w:bottom w:val="single" w:sz="4" w:space="0" w:color="auto"/>
            </w:tcBorders>
            <w:vAlign w:val="center"/>
          </w:tcPr>
          <w:p w:rsidR="00A063C3" w:rsidRPr="00C44508" w:rsidRDefault="00A063C3" w:rsidP="00C44508">
            <w:pPr>
              <w:pStyle w:val="MDPI43tablefooter"/>
              <w:spacing w:line="240" w:lineRule="auto"/>
              <w:rPr>
                <w:sz w:val="16"/>
              </w:rPr>
            </w:pPr>
          </w:p>
        </w:tc>
        <w:tc>
          <w:tcPr>
            <w:tcW w:w="1701" w:type="dxa"/>
            <w:tcBorders>
              <w:top w:val="nil"/>
              <w:bottom w:val="single" w:sz="4" w:space="0" w:color="auto"/>
            </w:tcBorders>
          </w:tcPr>
          <w:p w:rsidR="00A063C3" w:rsidRPr="00C44508" w:rsidRDefault="00A063C3" w:rsidP="00C44508">
            <w:pPr>
              <w:pStyle w:val="MDPI43tablefooter"/>
              <w:spacing w:line="240" w:lineRule="auto"/>
              <w:rPr>
                <w:sz w:val="16"/>
              </w:rPr>
            </w:pPr>
            <w:r w:rsidRPr="00C44508">
              <w:rPr>
                <w:sz w:val="16"/>
              </w:rPr>
              <w:t xml:space="preserve">Other </w:t>
            </w:r>
          </w:p>
        </w:tc>
        <w:tc>
          <w:tcPr>
            <w:tcW w:w="708"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1.1%</w:t>
            </w:r>
          </w:p>
        </w:tc>
        <w:tc>
          <w:tcPr>
            <w:tcW w:w="851"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709"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0.9%</w:t>
            </w:r>
          </w:p>
        </w:tc>
        <w:tc>
          <w:tcPr>
            <w:tcW w:w="850"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0.8%</w:t>
            </w:r>
          </w:p>
        </w:tc>
        <w:tc>
          <w:tcPr>
            <w:tcW w:w="851"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708"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0.9%</w:t>
            </w:r>
          </w:p>
        </w:tc>
        <w:tc>
          <w:tcPr>
            <w:tcW w:w="709"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0.9%</w:t>
            </w:r>
          </w:p>
        </w:tc>
        <w:tc>
          <w:tcPr>
            <w:tcW w:w="764" w:type="dxa"/>
            <w:tcBorders>
              <w:top w:val="nil"/>
              <w:bottom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0.7%</w:t>
            </w:r>
          </w:p>
        </w:tc>
      </w:tr>
      <w:tr w:rsidR="00C44508" w:rsidRPr="00C44508" w:rsidTr="00C44508">
        <w:tc>
          <w:tcPr>
            <w:tcW w:w="993" w:type="dxa"/>
            <w:vMerge w:val="restart"/>
            <w:tcBorders>
              <w:top w:val="single" w:sz="4" w:space="0" w:color="auto"/>
            </w:tcBorders>
            <w:vAlign w:val="center"/>
          </w:tcPr>
          <w:p w:rsidR="00A063C3" w:rsidRPr="00C44508" w:rsidRDefault="00A063C3" w:rsidP="00C44508">
            <w:pPr>
              <w:pStyle w:val="MDPI43tablefooter"/>
              <w:spacing w:line="240" w:lineRule="auto"/>
              <w:rPr>
                <w:sz w:val="16"/>
              </w:rPr>
            </w:pPr>
            <w:r w:rsidRPr="00C44508">
              <w:rPr>
                <w:sz w:val="16"/>
              </w:rPr>
              <w:t>Putatively functional variants</w:t>
            </w:r>
          </w:p>
        </w:tc>
        <w:tc>
          <w:tcPr>
            <w:tcW w:w="1701" w:type="dxa"/>
            <w:tcBorders>
              <w:top w:val="single" w:sz="4" w:space="0" w:color="auto"/>
            </w:tcBorders>
            <w:vAlign w:val="bottom"/>
          </w:tcPr>
          <w:p w:rsidR="00A063C3" w:rsidRPr="00C44508" w:rsidRDefault="00A063C3" w:rsidP="00C44508">
            <w:pPr>
              <w:pStyle w:val="MDPI43tablefooter"/>
              <w:spacing w:line="240" w:lineRule="auto"/>
              <w:rPr>
                <w:sz w:val="16"/>
              </w:rPr>
            </w:pPr>
            <w:r w:rsidRPr="00C44508">
              <w:rPr>
                <w:sz w:val="16"/>
              </w:rPr>
              <w:t xml:space="preserve">Missense </w:t>
            </w:r>
          </w:p>
        </w:tc>
        <w:tc>
          <w:tcPr>
            <w:tcW w:w="708"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851"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09"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0.7%</w:t>
            </w:r>
          </w:p>
        </w:tc>
        <w:tc>
          <w:tcPr>
            <w:tcW w:w="850"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0.5%</w:t>
            </w:r>
          </w:p>
        </w:tc>
        <w:tc>
          <w:tcPr>
            <w:tcW w:w="851"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08"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0.8%</w:t>
            </w:r>
          </w:p>
        </w:tc>
        <w:tc>
          <w:tcPr>
            <w:tcW w:w="709"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64" w:type="dxa"/>
            <w:tcBorders>
              <w:top w:val="single" w:sz="4" w:space="0" w:color="auto"/>
            </w:tcBorders>
            <w:vAlign w:val="bottom"/>
          </w:tcPr>
          <w:p w:rsidR="00A063C3" w:rsidRPr="00C44508" w:rsidRDefault="00A063C3" w:rsidP="00C44508">
            <w:pPr>
              <w:pStyle w:val="MDPI43tablefooter"/>
              <w:spacing w:line="240" w:lineRule="auto"/>
              <w:jc w:val="center"/>
              <w:rPr>
                <w:sz w:val="16"/>
              </w:rPr>
            </w:pPr>
            <w:r w:rsidRPr="00C44508">
              <w:rPr>
                <w:sz w:val="16"/>
              </w:rPr>
              <w:t>0.5%</w:t>
            </w:r>
          </w:p>
        </w:tc>
      </w:tr>
      <w:tr w:rsidR="00C44508" w:rsidRPr="00C44508" w:rsidTr="00C44508">
        <w:tc>
          <w:tcPr>
            <w:tcW w:w="993" w:type="dxa"/>
            <w:vMerge/>
            <w:vAlign w:val="center"/>
          </w:tcPr>
          <w:p w:rsidR="00A063C3" w:rsidRPr="00C44508" w:rsidRDefault="00A063C3" w:rsidP="00C44508">
            <w:pPr>
              <w:pStyle w:val="MDPI43tablefooter"/>
              <w:spacing w:line="240" w:lineRule="auto"/>
              <w:rPr>
                <w:sz w:val="16"/>
              </w:rPr>
            </w:pPr>
          </w:p>
        </w:tc>
        <w:tc>
          <w:tcPr>
            <w:tcW w:w="1701" w:type="dxa"/>
            <w:vAlign w:val="bottom"/>
          </w:tcPr>
          <w:p w:rsidR="00A063C3" w:rsidRPr="00C44508" w:rsidRDefault="00A063C3" w:rsidP="00C44508">
            <w:pPr>
              <w:pStyle w:val="MDPI43tablefooter"/>
              <w:spacing w:line="240" w:lineRule="auto"/>
              <w:rPr>
                <w:sz w:val="16"/>
              </w:rPr>
            </w:pPr>
            <w:r w:rsidRPr="00C44508">
              <w:rPr>
                <w:sz w:val="16"/>
              </w:rPr>
              <w:t xml:space="preserve">Synonymous </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0.5%</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850" w:type="dxa"/>
            <w:vAlign w:val="bottom"/>
          </w:tcPr>
          <w:p w:rsidR="00A063C3" w:rsidRPr="00C44508" w:rsidRDefault="00A063C3" w:rsidP="00C44508">
            <w:pPr>
              <w:pStyle w:val="MDPI43tablefooter"/>
              <w:spacing w:line="240" w:lineRule="auto"/>
              <w:jc w:val="center"/>
              <w:rPr>
                <w:sz w:val="16"/>
              </w:rPr>
            </w:pPr>
            <w:r w:rsidRPr="00C44508">
              <w:rPr>
                <w:sz w:val="16"/>
              </w:rPr>
              <w:t>0.5%</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0.3%</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0.8%</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0.5%</w:t>
            </w:r>
          </w:p>
        </w:tc>
        <w:tc>
          <w:tcPr>
            <w:tcW w:w="764" w:type="dxa"/>
            <w:vAlign w:val="bottom"/>
          </w:tcPr>
          <w:p w:rsidR="00A063C3" w:rsidRPr="00C44508" w:rsidRDefault="00A063C3" w:rsidP="00C44508">
            <w:pPr>
              <w:pStyle w:val="MDPI43tablefooter"/>
              <w:spacing w:line="240" w:lineRule="auto"/>
              <w:jc w:val="center"/>
              <w:rPr>
                <w:sz w:val="16"/>
              </w:rPr>
            </w:pPr>
            <w:r w:rsidRPr="00C44508">
              <w:rPr>
                <w:sz w:val="16"/>
              </w:rPr>
              <w:t>0.5%</w:t>
            </w:r>
          </w:p>
        </w:tc>
      </w:tr>
      <w:tr w:rsidR="00C44508" w:rsidRPr="00C44508" w:rsidTr="00C44508">
        <w:tc>
          <w:tcPr>
            <w:tcW w:w="993" w:type="dxa"/>
            <w:vMerge/>
            <w:vAlign w:val="center"/>
          </w:tcPr>
          <w:p w:rsidR="00A063C3" w:rsidRPr="00C44508" w:rsidRDefault="00A063C3" w:rsidP="00C44508">
            <w:pPr>
              <w:pStyle w:val="MDPI43tablefooter"/>
              <w:spacing w:line="240" w:lineRule="auto"/>
              <w:rPr>
                <w:sz w:val="16"/>
              </w:rPr>
            </w:pPr>
          </w:p>
        </w:tc>
        <w:tc>
          <w:tcPr>
            <w:tcW w:w="1701" w:type="dxa"/>
            <w:vAlign w:val="bottom"/>
          </w:tcPr>
          <w:p w:rsidR="00A063C3" w:rsidRPr="00C44508" w:rsidRDefault="00A063C3" w:rsidP="00C44508">
            <w:pPr>
              <w:pStyle w:val="MDPI43tablefooter"/>
              <w:spacing w:line="240" w:lineRule="auto"/>
              <w:rPr>
                <w:sz w:val="16"/>
              </w:rPr>
            </w:pPr>
            <w:r w:rsidRPr="00C44508">
              <w:rPr>
                <w:sz w:val="16"/>
              </w:rPr>
              <w:t>Start/Stop</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0"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64" w:type="dxa"/>
            <w:vAlign w:val="bottom"/>
          </w:tcPr>
          <w:p w:rsidR="00A063C3" w:rsidRPr="00C44508" w:rsidRDefault="00A063C3" w:rsidP="00C44508">
            <w:pPr>
              <w:pStyle w:val="MDPI43tablefooter"/>
              <w:spacing w:line="240" w:lineRule="auto"/>
              <w:jc w:val="center"/>
              <w:rPr>
                <w:sz w:val="16"/>
              </w:rPr>
            </w:pPr>
            <w:r w:rsidRPr="00C44508">
              <w:rPr>
                <w:sz w:val="16"/>
              </w:rPr>
              <w:t>0%</w:t>
            </w:r>
          </w:p>
        </w:tc>
      </w:tr>
      <w:tr w:rsidR="00C44508" w:rsidRPr="00C44508" w:rsidTr="00C44508">
        <w:tc>
          <w:tcPr>
            <w:tcW w:w="993" w:type="dxa"/>
            <w:vAlign w:val="center"/>
          </w:tcPr>
          <w:p w:rsidR="00A063C3" w:rsidRPr="00C44508" w:rsidRDefault="00A063C3" w:rsidP="00C44508">
            <w:pPr>
              <w:pStyle w:val="MDPI43tablefooter"/>
              <w:spacing w:line="240" w:lineRule="auto"/>
              <w:rPr>
                <w:sz w:val="16"/>
              </w:rPr>
            </w:pPr>
          </w:p>
        </w:tc>
        <w:tc>
          <w:tcPr>
            <w:tcW w:w="1701" w:type="dxa"/>
            <w:vAlign w:val="bottom"/>
          </w:tcPr>
          <w:p w:rsidR="00A063C3" w:rsidRPr="00C44508" w:rsidRDefault="00A063C3" w:rsidP="00C44508">
            <w:pPr>
              <w:pStyle w:val="MDPI43tablefooter"/>
              <w:spacing w:line="240" w:lineRule="auto"/>
              <w:rPr>
                <w:sz w:val="16"/>
              </w:rPr>
            </w:pPr>
            <w:r w:rsidRPr="00C44508">
              <w:rPr>
                <w:sz w:val="16"/>
              </w:rPr>
              <w:t>Regulatory</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3.2%</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2.9%</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3.5%</w:t>
            </w:r>
          </w:p>
        </w:tc>
        <w:tc>
          <w:tcPr>
            <w:tcW w:w="850" w:type="dxa"/>
            <w:vAlign w:val="bottom"/>
          </w:tcPr>
          <w:p w:rsidR="00A063C3" w:rsidRPr="00C44508" w:rsidRDefault="00A063C3" w:rsidP="00C44508">
            <w:pPr>
              <w:pStyle w:val="MDPI43tablefooter"/>
              <w:spacing w:line="240" w:lineRule="auto"/>
              <w:jc w:val="center"/>
              <w:rPr>
                <w:sz w:val="16"/>
              </w:rPr>
            </w:pPr>
            <w:r w:rsidRPr="00C44508">
              <w:rPr>
                <w:sz w:val="16"/>
              </w:rPr>
              <w:t>3.3%</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2.5%</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3.7%</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2.8%</w:t>
            </w:r>
          </w:p>
        </w:tc>
        <w:tc>
          <w:tcPr>
            <w:tcW w:w="764" w:type="dxa"/>
            <w:vAlign w:val="bottom"/>
          </w:tcPr>
          <w:p w:rsidR="00A063C3" w:rsidRPr="00C44508" w:rsidRDefault="00A063C3" w:rsidP="00C44508">
            <w:pPr>
              <w:pStyle w:val="MDPI43tablefooter"/>
              <w:spacing w:line="240" w:lineRule="auto"/>
              <w:jc w:val="center"/>
              <w:rPr>
                <w:sz w:val="16"/>
              </w:rPr>
            </w:pPr>
            <w:r w:rsidRPr="00C44508">
              <w:rPr>
                <w:sz w:val="16"/>
              </w:rPr>
              <w:t>3.0%</w:t>
            </w:r>
          </w:p>
        </w:tc>
      </w:tr>
      <w:tr w:rsidR="00C44508" w:rsidRPr="00C44508" w:rsidTr="00C44508">
        <w:tc>
          <w:tcPr>
            <w:tcW w:w="993" w:type="dxa"/>
            <w:vAlign w:val="center"/>
          </w:tcPr>
          <w:p w:rsidR="00A063C3" w:rsidRPr="00C44508" w:rsidRDefault="00A063C3" w:rsidP="00C44508">
            <w:pPr>
              <w:pStyle w:val="MDPI43tablefooter"/>
              <w:spacing w:line="240" w:lineRule="auto"/>
              <w:rPr>
                <w:sz w:val="16"/>
              </w:rPr>
            </w:pPr>
          </w:p>
        </w:tc>
        <w:tc>
          <w:tcPr>
            <w:tcW w:w="1701" w:type="dxa"/>
            <w:vAlign w:val="bottom"/>
          </w:tcPr>
          <w:p w:rsidR="00A063C3" w:rsidRPr="00C44508" w:rsidRDefault="00A063C3" w:rsidP="00C44508">
            <w:pPr>
              <w:pStyle w:val="MDPI43tablefooter"/>
              <w:spacing w:line="240" w:lineRule="auto"/>
              <w:rPr>
                <w:sz w:val="16"/>
              </w:rPr>
            </w:pPr>
            <w:r w:rsidRPr="00C44508">
              <w:rPr>
                <w:sz w:val="16"/>
              </w:rPr>
              <w:t>Coding</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0"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w:t>
            </w:r>
          </w:p>
        </w:tc>
        <w:tc>
          <w:tcPr>
            <w:tcW w:w="764" w:type="dxa"/>
            <w:vAlign w:val="bottom"/>
          </w:tcPr>
          <w:p w:rsidR="00A063C3" w:rsidRPr="00C44508" w:rsidRDefault="00A063C3" w:rsidP="00C44508">
            <w:pPr>
              <w:pStyle w:val="MDPI43tablefooter"/>
              <w:spacing w:line="240" w:lineRule="auto"/>
              <w:jc w:val="center"/>
              <w:rPr>
                <w:sz w:val="16"/>
              </w:rPr>
            </w:pPr>
            <w:r w:rsidRPr="00C44508">
              <w:rPr>
                <w:sz w:val="16"/>
              </w:rPr>
              <w:t>0%</w:t>
            </w:r>
          </w:p>
        </w:tc>
      </w:tr>
      <w:tr w:rsidR="00C44508" w:rsidRPr="00C44508" w:rsidTr="00C44508">
        <w:tc>
          <w:tcPr>
            <w:tcW w:w="993" w:type="dxa"/>
            <w:vAlign w:val="center"/>
          </w:tcPr>
          <w:p w:rsidR="00A063C3" w:rsidRPr="00C44508" w:rsidRDefault="00A063C3" w:rsidP="00C44508">
            <w:pPr>
              <w:pStyle w:val="MDPI43tablefooter"/>
              <w:spacing w:line="240" w:lineRule="auto"/>
              <w:rPr>
                <w:sz w:val="16"/>
              </w:rPr>
            </w:pPr>
          </w:p>
        </w:tc>
        <w:tc>
          <w:tcPr>
            <w:tcW w:w="1701" w:type="dxa"/>
            <w:vAlign w:val="bottom"/>
          </w:tcPr>
          <w:p w:rsidR="00A063C3" w:rsidRPr="00C44508" w:rsidRDefault="00A063C3" w:rsidP="00C44508">
            <w:pPr>
              <w:pStyle w:val="MDPI43tablefooter"/>
              <w:spacing w:line="240" w:lineRule="auto"/>
              <w:rPr>
                <w:sz w:val="16"/>
              </w:rPr>
            </w:pPr>
            <w:r w:rsidRPr="00C44508">
              <w:rPr>
                <w:sz w:val="16"/>
              </w:rPr>
              <w:t>Missense variant</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0.6%</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0.7%</w:t>
            </w:r>
          </w:p>
        </w:tc>
        <w:tc>
          <w:tcPr>
            <w:tcW w:w="850" w:type="dxa"/>
            <w:vAlign w:val="bottom"/>
          </w:tcPr>
          <w:p w:rsidR="00A063C3" w:rsidRPr="00C44508" w:rsidRDefault="00A063C3" w:rsidP="00C44508">
            <w:pPr>
              <w:pStyle w:val="MDPI43tablefooter"/>
              <w:spacing w:line="240" w:lineRule="auto"/>
              <w:jc w:val="center"/>
              <w:rPr>
                <w:sz w:val="16"/>
              </w:rPr>
            </w:pPr>
            <w:r w:rsidRPr="00C44508">
              <w:rPr>
                <w:sz w:val="16"/>
              </w:rPr>
              <w:t>0.5%</w:t>
            </w:r>
          </w:p>
        </w:tc>
        <w:tc>
          <w:tcPr>
            <w:tcW w:w="851" w:type="dxa"/>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08" w:type="dxa"/>
            <w:vAlign w:val="bottom"/>
          </w:tcPr>
          <w:p w:rsidR="00A063C3" w:rsidRPr="00C44508" w:rsidRDefault="00A063C3" w:rsidP="00C44508">
            <w:pPr>
              <w:pStyle w:val="MDPI43tablefooter"/>
              <w:spacing w:line="240" w:lineRule="auto"/>
              <w:jc w:val="center"/>
              <w:rPr>
                <w:sz w:val="16"/>
              </w:rPr>
            </w:pPr>
            <w:r w:rsidRPr="00C44508">
              <w:rPr>
                <w:sz w:val="16"/>
              </w:rPr>
              <w:t>0.8%</w:t>
            </w:r>
          </w:p>
        </w:tc>
        <w:tc>
          <w:tcPr>
            <w:tcW w:w="709" w:type="dxa"/>
            <w:vAlign w:val="bottom"/>
          </w:tcPr>
          <w:p w:rsidR="00A063C3" w:rsidRPr="00C44508" w:rsidRDefault="00A063C3" w:rsidP="00C44508">
            <w:pPr>
              <w:pStyle w:val="MDPI43tablefooter"/>
              <w:spacing w:line="240" w:lineRule="auto"/>
              <w:jc w:val="center"/>
              <w:rPr>
                <w:sz w:val="16"/>
              </w:rPr>
            </w:pPr>
            <w:r w:rsidRPr="00C44508">
              <w:rPr>
                <w:sz w:val="16"/>
              </w:rPr>
              <w:t>0.4%</w:t>
            </w:r>
          </w:p>
        </w:tc>
        <w:tc>
          <w:tcPr>
            <w:tcW w:w="764" w:type="dxa"/>
            <w:vAlign w:val="bottom"/>
          </w:tcPr>
          <w:p w:rsidR="00A063C3" w:rsidRPr="00C44508" w:rsidRDefault="00A063C3" w:rsidP="00C44508">
            <w:pPr>
              <w:pStyle w:val="MDPI43tablefooter"/>
              <w:spacing w:line="240" w:lineRule="auto"/>
              <w:jc w:val="center"/>
              <w:rPr>
                <w:sz w:val="16"/>
              </w:rPr>
            </w:pPr>
            <w:r w:rsidRPr="00C44508">
              <w:rPr>
                <w:sz w:val="16"/>
              </w:rPr>
              <w:t>0.5%</w:t>
            </w:r>
          </w:p>
        </w:tc>
      </w:tr>
    </w:tbl>
    <w:p w:rsidR="00A063C3" w:rsidRDefault="00A063C3" w:rsidP="00A063C3">
      <w:pPr>
        <w:rPr>
          <w:rFonts w:asciiTheme="majorBidi" w:eastAsia="MS PGothic" w:hAnsiTheme="majorBidi" w:cstheme="majorBidi"/>
          <w:color w:val="365F91"/>
          <w:sz w:val="24"/>
          <w:szCs w:val="24"/>
          <w:lang w:bidi="ar-SA"/>
        </w:rPr>
      </w:pPr>
    </w:p>
    <w:p w:rsidR="00A063C3" w:rsidRPr="00E854A0" w:rsidRDefault="00A063C3" w:rsidP="00A063C3">
      <w:pPr>
        <w:rPr>
          <w:rFonts w:asciiTheme="majorBidi" w:hAnsiTheme="majorBidi" w:cstheme="majorBidi"/>
          <w:b/>
          <w:bCs/>
          <w:sz w:val="24"/>
          <w:szCs w:val="24"/>
        </w:rPr>
      </w:pPr>
      <w:r w:rsidRPr="00E854A0">
        <w:rPr>
          <w:rFonts w:asciiTheme="majorBidi" w:hAnsiTheme="majorBidi" w:cstheme="majorBidi"/>
          <w:b/>
          <w:bCs/>
          <w:sz w:val="24"/>
          <w:szCs w:val="24"/>
        </w:rPr>
        <w:t>References</w:t>
      </w:r>
    </w:p>
    <w:p w:rsidR="00A063C3" w:rsidRPr="00586AEB" w:rsidRDefault="00A063C3" w:rsidP="00C44508">
      <w:pPr>
        <w:pStyle w:val="MDPI71References"/>
        <w:numPr>
          <w:ilvl w:val="0"/>
          <w:numId w:val="0"/>
        </w:numPr>
        <w:ind w:left="425"/>
        <w:rPr>
          <w:noProof/>
        </w:rPr>
      </w:pPr>
      <w:r w:rsidRPr="009912C1">
        <w:rPr>
          <w:noProof/>
        </w:rPr>
        <w:t>Fu, Q.</w:t>
      </w:r>
      <w:r w:rsidR="00CE4302">
        <w:rPr>
          <w:noProof/>
        </w:rPr>
        <w:t>; Li, H.;</w:t>
      </w:r>
      <w:r w:rsidRPr="009912C1">
        <w:rPr>
          <w:noProof/>
        </w:rPr>
        <w:t xml:space="preserve"> Moorjani</w:t>
      </w:r>
      <w:r w:rsidR="00CE4302">
        <w:rPr>
          <w:noProof/>
        </w:rPr>
        <w:t>, P.; Jay, F.; Slepchenko, S. M.; Bondarev, A. A.; Johnson, P. L. F.; Aximu-Petri, A.; Prüfer, K.; de Filippo, C.;</w:t>
      </w:r>
      <w:r w:rsidRPr="009912C1">
        <w:rPr>
          <w:noProof/>
        </w:rPr>
        <w:t xml:space="preserve"> et al. Genome sequence of a 45,000-year-old modern human from western Siberia. </w:t>
      </w:r>
      <w:r w:rsidRPr="00CE4302">
        <w:rPr>
          <w:i/>
          <w:noProof/>
        </w:rPr>
        <w:t>Nature</w:t>
      </w:r>
      <w:r w:rsidRPr="009912C1">
        <w:rPr>
          <w:noProof/>
        </w:rPr>
        <w:t xml:space="preserve"> </w:t>
      </w:r>
      <w:r w:rsidR="00CE4302" w:rsidRPr="00586AEB">
        <w:rPr>
          <w:b/>
          <w:noProof/>
        </w:rPr>
        <w:t>2014</w:t>
      </w:r>
      <w:r w:rsidR="00CE4302" w:rsidRPr="00586AEB">
        <w:rPr>
          <w:noProof/>
        </w:rPr>
        <w:t xml:space="preserve">, </w:t>
      </w:r>
      <w:r w:rsidRPr="00586AEB">
        <w:rPr>
          <w:i/>
          <w:noProof/>
        </w:rPr>
        <w:t>514</w:t>
      </w:r>
      <w:r w:rsidR="00CE4302" w:rsidRPr="00586AEB">
        <w:rPr>
          <w:noProof/>
        </w:rPr>
        <w:t xml:space="preserve">, </w:t>
      </w:r>
      <w:r w:rsidRPr="00586AEB">
        <w:rPr>
          <w:noProof/>
        </w:rPr>
        <w:t>445-449.</w:t>
      </w:r>
    </w:p>
    <w:p w:rsidR="00A063C3" w:rsidRPr="009912C1" w:rsidRDefault="00A063C3" w:rsidP="00C44508">
      <w:pPr>
        <w:pStyle w:val="MDPI71References"/>
        <w:numPr>
          <w:ilvl w:val="0"/>
          <w:numId w:val="0"/>
        </w:numPr>
        <w:ind w:left="425"/>
        <w:rPr>
          <w:noProof/>
        </w:rPr>
      </w:pPr>
      <w:r w:rsidRPr="00586AEB">
        <w:rPr>
          <w:noProof/>
        </w:rPr>
        <w:t>Gamba, C.</w:t>
      </w:r>
      <w:r w:rsidR="00CE4302" w:rsidRPr="00586AEB">
        <w:rPr>
          <w:noProof/>
        </w:rPr>
        <w:t xml:space="preserve">; Jones, E. R.; </w:t>
      </w:r>
      <w:r w:rsidRPr="00586AEB">
        <w:rPr>
          <w:noProof/>
        </w:rPr>
        <w:t>Teasdale</w:t>
      </w:r>
      <w:r w:rsidR="00CE4302" w:rsidRPr="00586AEB">
        <w:rPr>
          <w:noProof/>
        </w:rPr>
        <w:t>, M. D.; McLaughlin, R. L.; Gonzalez-Fortes, G.; Mattiangeli, V.; Domboróczki, L.;</w:t>
      </w:r>
      <w:r w:rsidRPr="00586AEB">
        <w:rPr>
          <w:noProof/>
        </w:rPr>
        <w:t xml:space="preserve"> </w:t>
      </w:r>
      <w:r w:rsidR="00CE4302" w:rsidRPr="00586AEB">
        <w:rPr>
          <w:noProof/>
        </w:rPr>
        <w:t xml:space="preserve">Kővári, I.; Pap, I.; Anders, A.; </w:t>
      </w:r>
      <w:r w:rsidRPr="00586AEB">
        <w:rPr>
          <w:noProof/>
        </w:rPr>
        <w:t xml:space="preserve">et al. </w:t>
      </w:r>
      <w:r w:rsidRPr="009912C1">
        <w:rPr>
          <w:noProof/>
        </w:rPr>
        <w:t xml:space="preserve">Genome flux and stasis in a five millennium transect of European prehistory. </w:t>
      </w:r>
      <w:r w:rsidR="00BE6F6D" w:rsidRPr="00BE6F6D">
        <w:rPr>
          <w:i/>
          <w:noProof/>
          <w:lang w:val="en-GB"/>
        </w:rPr>
        <w:t>Nat. Commun</w:t>
      </w:r>
      <w:r w:rsidRPr="00BE6F6D">
        <w:rPr>
          <w:i/>
          <w:noProof/>
          <w:lang w:val="en-GB"/>
        </w:rPr>
        <w:t>.</w:t>
      </w:r>
      <w:r w:rsidR="00CE4302" w:rsidRPr="00BE6F6D">
        <w:rPr>
          <w:b/>
          <w:noProof/>
          <w:lang w:val="en-GB"/>
        </w:rPr>
        <w:t xml:space="preserve"> 2014</w:t>
      </w:r>
      <w:r w:rsidR="00CE4302" w:rsidRPr="00BE6F6D">
        <w:rPr>
          <w:noProof/>
          <w:lang w:val="en-GB"/>
        </w:rPr>
        <w:t>,</w:t>
      </w:r>
      <w:r w:rsidRPr="009912C1">
        <w:rPr>
          <w:noProof/>
        </w:rPr>
        <w:t xml:space="preserve"> </w:t>
      </w:r>
      <w:r w:rsidRPr="00CE4302">
        <w:rPr>
          <w:i/>
          <w:noProof/>
        </w:rPr>
        <w:t>5</w:t>
      </w:r>
      <w:r w:rsidR="00CE4302">
        <w:rPr>
          <w:noProof/>
        </w:rPr>
        <w:t xml:space="preserve">, </w:t>
      </w:r>
      <w:r w:rsidRPr="009912C1">
        <w:rPr>
          <w:noProof/>
        </w:rPr>
        <w:t>5257.</w:t>
      </w:r>
    </w:p>
    <w:p w:rsidR="00A063C3" w:rsidRPr="009912C1" w:rsidRDefault="00A063C3" w:rsidP="00C44508">
      <w:pPr>
        <w:pStyle w:val="MDPI71References"/>
        <w:numPr>
          <w:ilvl w:val="0"/>
          <w:numId w:val="0"/>
        </w:numPr>
        <w:ind w:left="425"/>
        <w:rPr>
          <w:noProof/>
        </w:rPr>
      </w:pPr>
      <w:r w:rsidRPr="009912C1">
        <w:rPr>
          <w:noProof/>
        </w:rPr>
        <w:t>Haak, W.</w:t>
      </w:r>
      <w:r w:rsidR="00BE6F6D">
        <w:rPr>
          <w:noProof/>
        </w:rPr>
        <w:t>;</w:t>
      </w:r>
      <w:r w:rsidRPr="009912C1">
        <w:rPr>
          <w:noProof/>
        </w:rPr>
        <w:t xml:space="preserve"> Lazaridis</w:t>
      </w:r>
      <w:r w:rsidR="00BE6F6D">
        <w:rPr>
          <w:noProof/>
        </w:rPr>
        <w:t xml:space="preserve">, I.; </w:t>
      </w:r>
      <w:r w:rsidRPr="009912C1">
        <w:rPr>
          <w:noProof/>
        </w:rPr>
        <w:t>Patterson,</w:t>
      </w:r>
      <w:r w:rsidR="00BE6F6D">
        <w:rPr>
          <w:noProof/>
        </w:rPr>
        <w:t xml:space="preserve"> N.;</w:t>
      </w:r>
      <w:r w:rsidRPr="009912C1">
        <w:rPr>
          <w:noProof/>
        </w:rPr>
        <w:t xml:space="preserve"> Rohland,</w:t>
      </w:r>
      <w:r w:rsidR="00BE6F6D">
        <w:rPr>
          <w:noProof/>
        </w:rPr>
        <w:t xml:space="preserve"> N.;</w:t>
      </w:r>
      <w:r w:rsidRPr="009912C1">
        <w:rPr>
          <w:noProof/>
        </w:rPr>
        <w:t xml:space="preserve"> Mallick, </w:t>
      </w:r>
      <w:r w:rsidR="00BE6F6D">
        <w:rPr>
          <w:noProof/>
        </w:rPr>
        <w:t xml:space="preserve">S.; </w:t>
      </w:r>
      <w:r w:rsidRPr="009912C1">
        <w:rPr>
          <w:noProof/>
        </w:rPr>
        <w:t>Llamas,</w:t>
      </w:r>
      <w:r w:rsidR="00BE6F6D">
        <w:rPr>
          <w:noProof/>
        </w:rPr>
        <w:t xml:space="preserve"> B.;</w:t>
      </w:r>
      <w:r w:rsidRPr="009912C1">
        <w:rPr>
          <w:noProof/>
        </w:rPr>
        <w:t xml:space="preserve"> Brandt,</w:t>
      </w:r>
      <w:r w:rsidR="00BE6F6D">
        <w:rPr>
          <w:noProof/>
        </w:rPr>
        <w:t xml:space="preserve"> G.;</w:t>
      </w:r>
      <w:r w:rsidRPr="009912C1">
        <w:rPr>
          <w:noProof/>
        </w:rPr>
        <w:t xml:space="preserve"> Nordenfelt,</w:t>
      </w:r>
      <w:r w:rsidR="00BE6F6D">
        <w:rPr>
          <w:noProof/>
        </w:rPr>
        <w:t xml:space="preserve"> S.;</w:t>
      </w:r>
      <w:r w:rsidRPr="009912C1">
        <w:rPr>
          <w:noProof/>
        </w:rPr>
        <w:t xml:space="preserve"> Harney</w:t>
      </w:r>
      <w:r w:rsidR="00BE6F6D">
        <w:rPr>
          <w:noProof/>
        </w:rPr>
        <w:t xml:space="preserve"> E.;</w:t>
      </w:r>
      <w:r w:rsidRPr="009912C1">
        <w:rPr>
          <w:noProof/>
        </w:rPr>
        <w:t xml:space="preserve"> Stewardson</w:t>
      </w:r>
      <w:r w:rsidR="00BE6F6D">
        <w:rPr>
          <w:noProof/>
        </w:rPr>
        <w:t>, K.; et al.</w:t>
      </w:r>
      <w:r w:rsidRPr="009912C1">
        <w:rPr>
          <w:noProof/>
        </w:rPr>
        <w:t xml:space="preserve">. Massive migration from the steppe was a source for Indo-European languages in Europe. </w:t>
      </w:r>
      <w:r w:rsidRPr="00BE6F6D">
        <w:rPr>
          <w:i/>
          <w:noProof/>
        </w:rPr>
        <w:t>Nature</w:t>
      </w:r>
      <w:r w:rsidR="00BE6F6D">
        <w:rPr>
          <w:noProof/>
        </w:rPr>
        <w:t xml:space="preserve"> </w:t>
      </w:r>
      <w:r w:rsidR="00BE6F6D" w:rsidRPr="00BE6F6D">
        <w:rPr>
          <w:b/>
          <w:noProof/>
        </w:rPr>
        <w:t>2015</w:t>
      </w:r>
      <w:r w:rsidR="00BE6F6D">
        <w:rPr>
          <w:b/>
          <w:noProof/>
        </w:rPr>
        <w:t>,</w:t>
      </w:r>
      <w:r w:rsidRPr="009912C1">
        <w:rPr>
          <w:noProof/>
        </w:rPr>
        <w:t xml:space="preserve"> </w:t>
      </w:r>
      <w:r w:rsidRPr="00BE6F6D">
        <w:rPr>
          <w:i/>
          <w:noProof/>
        </w:rPr>
        <w:t>522</w:t>
      </w:r>
      <w:r w:rsidR="00BE6F6D">
        <w:rPr>
          <w:noProof/>
        </w:rPr>
        <w:t xml:space="preserve">, </w:t>
      </w:r>
      <w:r w:rsidRPr="009912C1">
        <w:rPr>
          <w:noProof/>
        </w:rPr>
        <w:t>207-211.</w:t>
      </w:r>
    </w:p>
    <w:p w:rsidR="00A063C3" w:rsidRPr="009912C1" w:rsidRDefault="00A063C3" w:rsidP="00C44508">
      <w:pPr>
        <w:pStyle w:val="MDPI71References"/>
        <w:numPr>
          <w:ilvl w:val="0"/>
          <w:numId w:val="0"/>
        </w:numPr>
        <w:ind w:left="425"/>
        <w:rPr>
          <w:noProof/>
        </w:rPr>
      </w:pPr>
      <w:r w:rsidRPr="009912C1">
        <w:rPr>
          <w:noProof/>
        </w:rPr>
        <w:t>Keller, A.</w:t>
      </w:r>
      <w:r w:rsidR="00BE6F6D">
        <w:rPr>
          <w:noProof/>
        </w:rPr>
        <w:t xml:space="preserve">; </w:t>
      </w:r>
      <w:r w:rsidRPr="009912C1">
        <w:rPr>
          <w:noProof/>
        </w:rPr>
        <w:t>Graefen</w:t>
      </w:r>
      <w:r w:rsidR="00BE6F6D">
        <w:rPr>
          <w:noProof/>
        </w:rPr>
        <w:t xml:space="preserve">, A.; </w:t>
      </w:r>
      <w:r w:rsidRPr="009912C1">
        <w:rPr>
          <w:noProof/>
        </w:rPr>
        <w:t>Ball</w:t>
      </w:r>
      <w:r w:rsidR="00BE6F6D">
        <w:rPr>
          <w:noProof/>
        </w:rPr>
        <w:t>, M,; Matzas, M.; Boisguerin, V.; Maixner, F.; Leidinger, P.; Backes, C.; Khairat R.; Forster, M.;</w:t>
      </w:r>
      <w:r w:rsidRPr="009912C1">
        <w:rPr>
          <w:noProof/>
        </w:rPr>
        <w:t xml:space="preserve"> et al. New insights into the Tyrolean Iceman's origin and phenotype as inferred by whole-genome sequencing. </w:t>
      </w:r>
      <w:r w:rsidR="00BE6F6D" w:rsidRPr="00BE6F6D">
        <w:rPr>
          <w:i/>
          <w:noProof/>
          <w:lang w:val="en-GB"/>
        </w:rPr>
        <w:t>Nat. Commun</w:t>
      </w:r>
      <w:r w:rsidR="00BE6F6D">
        <w:rPr>
          <w:i/>
          <w:noProof/>
          <w:lang w:val="en-GB"/>
        </w:rPr>
        <w:t>.</w:t>
      </w:r>
      <w:r w:rsidR="00BE6F6D">
        <w:rPr>
          <w:noProof/>
        </w:rPr>
        <w:t xml:space="preserve"> </w:t>
      </w:r>
      <w:r w:rsidR="00BE6F6D" w:rsidRPr="00BE6F6D">
        <w:rPr>
          <w:b/>
          <w:noProof/>
        </w:rPr>
        <w:t>2012</w:t>
      </w:r>
      <w:r w:rsidR="00BE6F6D">
        <w:rPr>
          <w:b/>
          <w:noProof/>
        </w:rPr>
        <w:t>,</w:t>
      </w:r>
      <w:r w:rsidRPr="00BE6F6D">
        <w:rPr>
          <w:b/>
          <w:noProof/>
        </w:rPr>
        <w:t xml:space="preserve"> </w:t>
      </w:r>
      <w:r w:rsidRPr="00BE6F6D">
        <w:rPr>
          <w:i/>
          <w:noProof/>
        </w:rPr>
        <w:t>3</w:t>
      </w:r>
      <w:r w:rsidR="00BE6F6D">
        <w:rPr>
          <w:noProof/>
        </w:rPr>
        <w:t xml:space="preserve">, </w:t>
      </w:r>
      <w:r w:rsidRPr="009912C1">
        <w:rPr>
          <w:noProof/>
        </w:rPr>
        <w:t>698.</w:t>
      </w:r>
    </w:p>
    <w:p w:rsidR="00A063C3" w:rsidRPr="009912C1" w:rsidRDefault="00A063C3" w:rsidP="00C44508">
      <w:pPr>
        <w:pStyle w:val="MDPI71References"/>
        <w:numPr>
          <w:ilvl w:val="0"/>
          <w:numId w:val="0"/>
        </w:numPr>
        <w:ind w:left="425"/>
        <w:rPr>
          <w:noProof/>
        </w:rPr>
      </w:pPr>
      <w:r w:rsidRPr="009912C1">
        <w:rPr>
          <w:noProof/>
        </w:rPr>
        <w:t>Lazaridis, I.</w:t>
      </w:r>
      <w:r w:rsidR="00BE6F6D">
        <w:rPr>
          <w:noProof/>
        </w:rPr>
        <w:t xml:space="preserve">; </w:t>
      </w:r>
      <w:r w:rsidRPr="009912C1">
        <w:rPr>
          <w:noProof/>
        </w:rPr>
        <w:t>Nadel</w:t>
      </w:r>
      <w:r w:rsidR="00BE6F6D">
        <w:rPr>
          <w:noProof/>
        </w:rPr>
        <w:t>, D.;</w:t>
      </w:r>
      <w:r w:rsidRPr="009912C1">
        <w:rPr>
          <w:noProof/>
        </w:rPr>
        <w:t xml:space="preserve"> Rollefson</w:t>
      </w:r>
      <w:r w:rsidR="00BE6F6D">
        <w:rPr>
          <w:noProof/>
        </w:rPr>
        <w:t xml:space="preserve">, G.; Merrett, D. C.; </w:t>
      </w:r>
      <w:r w:rsidR="00784860">
        <w:rPr>
          <w:noProof/>
        </w:rPr>
        <w:t>Rohland, N.; Mallick, S.; Fernandes, D.; Novak, M.; Gamarra, B.; Sirak, K.;</w:t>
      </w:r>
      <w:r w:rsidRPr="009912C1">
        <w:rPr>
          <w:noProof/>
        </w:rPr>
        <w:t xml:space="preserve"> et al. Genomic insights into the origin of farming in the ancient Near East. </w:t>
      </w:r>
      <w:r w:rsidRPr="00BE6F6D">
        <w:rPr>
          <w:i/>
          <w:noProof/>
        </w:rPr>
        <w:t>Nature</w:t>
      </w:r>
      <w:r w:rsidR="00BE6F6D">
        <w:rPr>
          <w:noProof/>
        </w:rPr>
        <w:t xml:space="preserve"> </w:t>
      </w:r>
      <w:r w:rsidR="00BE6F6D" w:rsidRPr="00BE6F6D">
        <w:rPr>
          <w:b/>
          <w:noProof/>
        </w:rPr>
        <w:t>2016</w:t>
      </w:r>
      <w:r w:rsidR="00BE6F6D">
        <w:rPr>
          <w:noProof/>
        </w:rPr>
        <w:t>,</w:t>
      </w:r>
      <w:r w:rsidRPr="009912C1">
        <w:rPr>
          <w:noProof/>
        </w:rPr>
        <w:t xml:space="preserve"> </w:t>
      </w:r>
      <w:r w:rsidRPr="00BE6F6D">
        <w:rPr>
          <w:i/>
          <w:noProof/>
        </w:rPr>
        <w:t>536</w:t>
      </w:r>
      <w:r w:rsidR="00BE6F6D">
        <w:rPr>
          <w:noProof/>
        </w:rPr>
        <w:t xml:space="preserve">, </w:t>
      </w:r>
      <w:r w:rsidRPr="009912C1">
        <w:rPr>
          <w:noProof/>
        </w:rPr>
        <w:t>419-424.</w:t>
      </w:r>
    </w:p>
    <w:p w:rsidR="00A063C3" w:rsidRPr="00586AEB" w:rsidRDefault="00A063C3" w:rsidP="00C44508">
      <w:pPr>
        <w:pStyle w:val="MDPI71References"/>
        <w:numPr>
          <w:ilvl w:val="0"/>
          <w:numId w:val="0"/>
        </w:numPr>
        <w:ind w:left="425"/>
        <w:rPr>
          <w:noProof/>
          <w:lang w:val="es-ES"/>
        </w:rPr>
      </w:pPr>
      <w:r w:rsidRPr="009912C1">
        <w:rPr>
          <w:noProof/>
        </w:rPr>
        <w:t>Lazaridis, I.</w:t>
      </w:r>
      <w:r w:rsidR="00784860">
        <w:rPr>
          <w:noProof/>
        </w:rPr>
        <w:t>;</w:t>
      </w:r>
      <w:r w:rsidRPr="009912C1">
        <w:rPr>
          <w:noProof/>
        </w:rPr>
        <w:t xml:space="preserve"> Patterson,</w:t>
      </w:r>
      <w:r w:rsidR="00784860">
        <w:rPr>
          <w:noProof/>
        </w:rPr>
        <w:t xml:space="preserve"> N.;</w:t>
      </w:r>
      <w:r w:rsidRPr="009912C1">
        <w:rPr>
          <w:noProof/>
        </w:rPr>
        <w:t xml:space="preserve"> Mittnik,</w:t>
      </w:r>
      <w:r w:rsidR="00784860">
        <w:rPr>
          <w:noProof/>
        </w:rPr>
        <w:t xml:space="preserve"> A.;</w:t>
      </w:r>
      <w:r w:rsidRPr="009912C1">
        <w:rPr>
          <w:noProof/>
        </w:rPr>
        <w:t xml:space="preserve"> Renaud, </w:t>
      </w:r>
      <w:r w:rsidR="00784860">
        <w:rPr>
          <w:noProof/>
        </w:rPr>
        <w:t xml:space="preserve">G.; </w:t>
      </w:r>
      <w:r w:rsidRPr="009912C1">
        <w:rPr>
          <w:noProof/>
        </w:rPr>
        <w:t>Mallick,</w:t>
      </w:r>
      <w:r w:rsidR="00784860">
        <w:rPr>
          <w:noProof/>
        </w:rPr>
        <w:t xml:space="preserve"> S.; </w:t>
      </w:r>
      <w:r w:rsidRPr="009912C1">
        <w:rPr>
          <w:noProof/>
        </w:rPr>
        <w:t>Kirsanow,</w:t>
      </w:r>
      <w:r w:rsidR="00784860">
        <w:rPr>
          <w:noProof/>
        </w:rPr>
        <w:t xml:space="preserve"> K.; </w:t>
      </w:r>
      <w:r w:rsidRPr="009912C1">
        <w:rPr>
          <w:noProof/>
        </w:rPr>
        <w:t xml:space="preserve">Sudmant, </w:t>
      </w:r>
      <w:r w:rsidR="00784860">
        <w:rPr>
          <w:noProof/>
        </w:rPr>
        <w:t>P. H.;</w:t>
      </w:r>
      <w:r w:rsidRPr="009912C1">
        <w:rPr>
          <w:noProof/>
        </w:rPr>
        <w:t xml:space="preserve"> Schraiber,</w:t>
      </w:r>
      <w:r w:rsidR="00784860">
        <w:rPr>
          <w:noProof/>
        </w:rPr>
        <w:t xml:space="preserve"> J. G.;</w:t>
      </w:r>
      <w:r w:rsidRPr="009912C1">
        <w:rPr>
          <w:noProof/>
        </w:rPr>
        <w:t xml:space="preserve"> Castellano,</w:t>
      </w:r>
      <w:r w:rsidR="00784860">
        <w:rPr>
          <w:noProof/>
        </w:rPr>
        <w:t xml:space="preserve"> S.; </w:t>
      </w:r>
      <w:r w:rsidRPr="009912C1">
        <w:rPr>
          <w:noProof/>
        </w:rPr>
        <w:t>Lipson</w:t>
      </w:r>
      <w:r w:rsidR="00784860">
        <w:rPr>
          <w:noProof/>
        </w:rPr>
        <w:t>, M.; et al</w:t>
      </w:r>
      <w:r w:rsidRPr="009912C1">
        <w:rPr>
          <w:noProof/>
        </w:rPr>
        <w:t xml:space="preserve">. Ancient human genomes suggest three ancestral populations for present-day Europeans. </w:t>
      </w:r>
      <w:r w:rsidRPr="00586AEB">
        <w:rPr>
          <w:i/>
          <w:noProof/>
          <w:lang w:val="es-ES"/>
        </w:rPr>
        <w:t>Nature</w:t>
      </w:r>
      <w:r w:rsidR="00784860" w:rsidRPr="00586AEB">
        <w:rPr>
          <w:i/>
          <w:noProof/>
          <w:lang w:val="es-ES"/>
        </w:rPr>
        <w:t xml:space="preserve"> </w:t>
      </w:r>
      <w:r w:rsidR="00784860" w:rsidRPr="00586AEB">
        <w:rPr>
          <w:b/>
          <w:noProof/>
          <w:lang w:val="es-ES"/>
        </w:rPr>
        <w:t>2014</w:t>
      </w:r>
      <w:r w:rsidR="00784860" w:rsidRPr="00586AEB">
        <w:rPr>
          <w:i/>
          <w:noProof/>
          <w:lang w:val="es-ES"/>
        </w:rPr>
        <w:t>,</w:t>
      </w:r>
      <w:r w:rsidRPr="00586AEB">
        <w:rPr>
          <w:noProof/>
          <w:lang w:val="es-ES"/>
        </w:rPr>
        <w:t xml:space="preserve"> </w:t>
      </w:r>
      <w:r w:rsidRPr="00586AEB">
        <w:rPr>
          <w:i/>
          <w:noProof/>
          <w:lang w:val="es-ES"/>
        </w:rPr>
        <w:t>513</w:t>
      </w:r>
      <w:r w:rsidR="00784860" w:rsidRPr="00586AEB">
        <w:rPr>
          <w:noProof/>
          <w:lang w:val="es-ES"/>
        </w:rPr>
        <w:t xml:space="preserve">, </w:t>
      </w:r>
      <w:r w:rsidRPr="00586AEB">
        <w:rPr>
          <w:noProof/>
          <w:lang w:val="es-ES"/>
        </w:rPr>
        <w:t>409-413.</w:t>
      </w:r>
    </w:p>
    <w:p w:rsidR="00A063C3" w:rsidRPr="009912C1" w:rsidRDefault="00A063C3" w:rsidP="00C44508">
      <w:pPr>
        <w:pStyle w:val="MDPI71References"/>
        <w:numPr>
          <w:ilvl w:val="0"/>
          <w:numId w:val="0"/>
        </w:numPr>
        <w:ind w:left="425"/>
        <w:rPr>
          <w:noProof/>
        </w:rPr>
      </w:pPr>
      <w:r w:rsidRPr="00784860">
        <w:rPr>
          <w:noProof/>
          <w:lang w:val="es-ES"/>
        </w:rPr>
        <w:t>Olalde, I.</w:t>
      </w:r>
      <w:r w:rsidR="00784860" w:rsidRPr="00784860">
        <w:rPr>
          <w:noProof/>
          <w:lang w:val="es-ES"/>
        </w:rPr>
        <w:t xml:space="preserve">; </w:t>
      </w:r>
      <w:r w:rsidRPr="00784860">
        <w:rPr>
          <w:noProof/>
          <w:lang w:val="es-ES"/>
        </w:rPr>
        <w:t>Allentoft</w:t>
      </w:r>
      <w:r w:rsidR="00784860" w:rsidRPr="00784860">
        <w:rPr>
          <w:noProof/>
          <w:lang w:val="es-ES"/>
        </w:rPr>
        <w:t xml:space="preserve">. M.E.; </w:t>
      </w:r>
      <w:r w:rsidRPr="00784860">
        <w:rPr>
          <w:noProof/>
          <w:lang w:val="es-ES"/>
        </w:rPr>
        <w:t>Sanchez-Quinto</w:t>
      </w:r>
      <w:r w:rsidR="00784860">
        <w:rPr>
          <w:noProof/>
          <w:lang w:val="es-ES"/>
        </w:rPr>
        <w:t>, F.; Santpere, G.; Chiang, C. W.; DeGiorgio, M.; Prado-Martinez, J.; Rodríguez, J. A.; Rasmussen, S.; Quilez, J.;</w:t>
      </w:r>
      <w:r w:rsidRPr="00784860">
        <w:rPr>
          <w:noProof/>
          <w:lang w:val="es-ES"/>
        </w:rPr>
        <w:t xml:space="preserve"> et al. </w:t>
      </w:r>
      <w:r w:rsidRPr="009912C1">
        <w:rPr>
          <w:noProof/>
        </w:rPr>
        <w:t xml:space="preserve">Derived immune and ancestral pigmentation alleles in a 7,000-year-old Mesolithic European. </w:t>
      </w:r>
      <w:r w:rsidRPr="00784860">
        <w:rPr>
          <w:i/>
          <w:noProof/>
        </w:rPr>
        <w:t>Nature</w:t>
      </w:r>
      <w:r w:rsidR="00784860">
        <w:rPr>
          <w:noProof/>
        </w:rPr>
        <w:t xml:space="preserve"> </w:t>
      </w:r>
      <w:r w:rsidR="00784860" w:rsidRPr="00784860">
        <w:rPr>
          <w:b/>
          <w:noProof/>
        </w:rPr>
        <w:t>2014</w:t>
      </w:r>
      <w:r w:rsidR="00784860">
        <w:rPr>
          <w:b/>
          <w:noProof/>
        </w:rPr>
        <w:t>,</w:t>
      </w:r>
      <w:r w:rsidRPr="00784860">
        <w:rPr>
          <w:b/>
          <w:noProof/>
        </w:rPr>
        <w:t xml:space="preserve"> </w:t>
      </w:r>
      <w:r w:rsidRPr="00784860">
        <w:rPr>
          <w:i/>
          <w:noProof/>
        </w:rPr>
        <w:t>507</w:t>
      </w:r>
      <w:r w:rsidR="00784860">
        <w:rPr>
          <w:noProof/>
        </w:rPr>
        <w:t xml:space="preserve">, </w:t>
      </w:r>
      <w:r w:rsidRPr="009912C1">
        <w:rPr>
          <w:noProof/>
        </w:rPr>
        <w:t>225-228.</w:t>
      </w:r>
    </w:p>
    <w:p w:rsidR="00A063C3" w:rsidRPr="009912C1" w:rsidRDefault="00784860" w:rsidP="00C44508">
      <w:pPr>
        <w:pStyle w:val="MDPI71References"/>
        <w:numPr>
          <w:ilvl w:val="0"/>
          <w:numId w:val="0"/>
        </w:numPr>
        <w:ind w:left="425"/>
        <w:rPr>
          <w:noProof/>
        </w:rPr>
      </w:pPr>
      <w:r>
        <w:rPr>
          <w:noProof/>
        </w:rPr>
        <w:t>Peng, Q</w:t>
      </w:r>
      <w:r w:rsidR="00A063C3" w:rsidRPr="009912C1">
        <w:rPr>
          <w:noProof/>
        </w:rPr>
        <w:t>.</w:t>
      </w:r>
      <w:r>
        <w:rPr>
          <w:noProof/>
        </w:rPr>
        <w:t>;</w:t>
      </w:r>
      <w:r w:rsidR="00A063C3" w:rsidRPr="009912C1">
        <w:rPr>
          <w:noProof/>
        </w:rPr>
        <w:t xml:space="preserve"> </w:t>
      </w:r>
      <w:r>
        <w:rPr>
          <w:noProof/>
        </w:rPr>
        <w:t>Schork.</w:t>
      </w:r>
      <w:r w:rsidR="00A063C3" w:rsidRPr="009912C1">
        <w:rPr>
          <w:noProof/>
        </w:rPr>
        <w:t xml:space="preserve"> N. J.</w:t>
      </w:r>
      <w:r>
        <w:rPr>
          <w:noProof/>
        </w:rPr>
        <w:t>;</w:t>
      </w:r>
      <w:r w:rsidR="00A063C3" w:rsidRPr="009912C1">
        <w:rPr>
          <w:noProof/>
        </w:rPr>
        <w:t xml:space="preserve"> W</w:t>
      </w:r>
      <w:r>
        <w:rPr>
          <w:noProof/>
        </w:rPr>
        <w:t>ilhelmsen,</w:t>
      </w:r>
      <w:r w:rsidR="00A063C3" w:rsidRPr="009912C1">
        <w:rPr>
          <w:noProof/>
        </w:rPr>
        <w:t xml:space="preserve"> K. C.</w:t>
      </w:r>
      <w:r>
        <w:rPr>
          <w:noProof/>
        </w:rPr>
        <w:t>;</w:t>
      </w:r>
      <w:r w:rsidR="00A063C3" w:rsidRPr="009912C1">
        <w:rPr>
          <w:noProof/>
        </w:rPr>
        <w:t xml:space="preserve"> E</w:t>
      </w:r>
      <w:r>
        <w:rPr>
          <w:noProof/>
        </w:rPr>
        <w:t>hlers,</w:t>
      </w:r>
      <w:r w:rsidR="00A063C3" w:rsidRPr="009912C1">
        <w:rPr>
          <w:noProof/>
        </w:rPr>
        <w:t xml:space="preserve"> C. L. Whole genome sequence association and ancestry‐informed polygenic profile of EEG alpha in a Native American population. </w:t>
      </w:r>
      <w:r w:rsidRPr="00784860">
        <w:rPr>
          <w:i/>
          <w:noProof/>
        </w:rPr>
        <w:t>Am</w:t>
      </w:r>
      <w:r>
        <w:rPr>
          <w:i/>
          <w:noProof/>
        </w:rPr>
        <w:t>.</w:t>
      </w:r>
      <w:r w:rsidRPr="00784860">
        <w:rPr>
          <w:i/>
          <w:noProof/>
        </w:rPr>
        <w:t xml:space="preserve"> J</w:t>
      </w:r>
      <w:r>
        <w:rPr>
          <w:i/>
          <w:noProof/>
        </w:rPr>
        <w:t>.</w:t>
      </w:r>
      <w:r w:rsidRPr="00784860">
        <w:rPr>
          <w:i/>
          <w:noProof/>
        </w:rPr>
        <w:t xml:space="preserve"> Med</w:t>
      </w:r>
      <w:r>
        <w:rPr>
          <w:i/>
          <w:noProof/>
        </w:rPr>
        <w:t>.</w:t>
      </w:r>
      <w:r w:rsidRPr="00784860">
        <w:rPr>
          <w:i/>
          <w:noProof/>
        </w:rPr>
        <w:t xml:space="preserve"> Genet</w:t>
      </w:r>
      <w:r>
        <w:rPr>
          <w:i/>
          <w:noProof/>
        </w:rPr>
        <w:t>.</w:t>
      </w:r>
      <w:r w:rsidRPr="00784860">
        <w:rPr>
          <w:i/>
          <w:noProof/>
        </w:rPr>
        <w:t xml:space="preserve"> B Neuropsychiatr</w:t>
      </w:r>
      <w:r>
        <w:rPr>
          <w:i/>
          <w:noProof/>
        </w:rPr>
        <w:t>.</w:t>
      </w:r>
      <w:r w:rsidRPr="00784860">
        <w:rPr>
          <w:i/>
          <w:noProof/>
        </w:rPr>
        <w:t xml:space="preserve"> Genet</w:t>
      </w:r>
      <w:r w:rsidR="00A063C3" w:rsidRPr="00784860">
        <w:rPr>
          <w:i/>
          <w:noProof/>
        </w:rPr>
        <w:t>.</w:t>
      </w:r>
      <w:r>
        <w:rPr>
          <w:i/>
          <w:noProof/>
        </w:rPr>
        <w:t xml:space="preserve"> </w:t>
      </w:r>
      <w:r w:rsidRPr="00784860">
        <w:rPr>
          <w:b/>
          <w:noProof/>
        </w:rPr>
        <w:t>2017</w:t>
      </w:r>
      <w:r>
        <w:rPr>
          <w:b/>
          <w:noProof/>
        </w:rPr>
        <w:t>,</w:t>
      </w:r>
      <w:r w:rsidR="00A063C3" w:rsidRPr="00784860">
        <w:rPr>
          <w:b/>
          <w:noProof/>
        </w:rPr>
        <w:t xml:space="preserve"> </w:t>
      </w:r>
      <w:r w:rsidR="00A063C3" w:rsidRPr="00784860">
        <w:rPr>
          <w:i/>
          <w:noProof/>
        </w:rPr>
        <w:t>174</w:t>
      </w:r>
      <w:r>
        <w:rPr>
          <w:noProof/>
        </w:rPr>
        <w:t xml:space="preserve">, </w:t>
      </w:r>
      <w:r w:rsidR="00A063C3" w:rsidRPr="009912C1">
        <w:rPr>
          <w:noProof/>
        </w:rPr>
        <w:t>435-450.</w:t>
      </w:r>
    </w:p>
    <w:p w:rsidR="00A063C3" w:rsidRPr="009912C1" w:rsidRDefault="00A063C3" w:rsidP="00C44508">
      <w:pPr>
        <w:pStyle w:val="MDPI71References"/>
        <w:numPr>
          <w:ilvl w:val="0"/>
          <w:numId w:val="0"/>
        </w:numPr>
        <w:ind w:left="425"/>
        <w:rPr>
          <w:noProof/>
        </w:rPr>
      </w:pPr>
      <w:r w:rsidRPr="00C27F5A">
        <w:rPr>
          <w:noProof/>
          <w:lang w:val="en-GB"/>
        </w:rPr>
        <w:t>Raghavan, M.</w:t>
      </w:r>
      <w:r w:rsidR="00C27F5A" w:rsidRPr="00C27F5A">
        <w:rPr>
          <w:noProof/>
          <w:lang w:val="en-GB"/>
        </w:rPr>
        <w:t xml:space="preserve">; </w:t>
      </w:r>
      <w:r w:rsidRPr="00C27F5A">
        <w:rPr>
          <w:noProof/>
          <w:lang w:val="en-GB"/>
        </w:rPr>
        <w:t>DeGiorgio</w:t>
      </w:r>
      <w:r w:rsidR="00C27F5A" w:rsidRPr="00C27F5A">
        <w:rPr>
          <w:noProof/>
          <w:lang w:val="en-GB"/>
        </w:rPr>
        <w:t xml:space="preserve">, M.; </w:t>
      </w:r>
      <w:r w:rsidRPr="00C27F5A">
        <w:rPr>
          <w:noProof/>
          <w:lang w:val="en-GB"/>
        </w:rPr>
        <w:t>Albrechtsen</w:t>
      </w:r>
      <w:r w:rsidR="00C27F5A" w:rsidRPr="00C27F5A">
        <w:rPr>
          <w:noProof/>
          <w:lang w:val="en-GB"/>
        </w:rPr>
        <w:t>, A.; Moltke, I.; Skoglund, P.</w:t>
      </w:r>
      <w:r w:rsidR="00C27F5A">
        <w:rPr>
          <w:noProof/>
          <w:lang w:val="en-GB"/>
        </w:rPr>
        <w:t xml:space="preserve">; Korneliussen, T. S.; </w:t>
      </w:r>
      <w:r w:rsidR="00C27F5A" w:rsidRPr="00C27F5A">
        <w:rPr>
          <w:noProof/>
          <w:lang w:val="en-GB"/>
        </w:rPr>
        <w:t>Grønnow</w:t>
      </w:r>
      <w:r w:rsidR="00C27F5A">
        <w:rPr>
          <w:noProof/>
          <w:lang w:val="en-GB"/>
        </w:rPr>
        <w:t xml:space="preserve">, B.; Appelt, M.; </w:t>
      </w:r>
      <w:r w:rsidR="00C27F5A" w:rsidRPr="00C27F5A">
        <w:rPr>
          <w:noProof/>
          <w:lang w:val="en-GB"/>
        </w:rPr>
        <w:t>Gulløv</w:t>
      </w:r>
      <w:r w:rsidR="00C27F5A">
        <w:rPr>
          <w:noProof/>
          <w:lang w:val="en-GB"/>
        </w:rPr>
        <w:t>, H. C.; Friesen, T. M.; et al.</w:t>
      </w:r>
      <w:r w:rsidRPr="00C27F5A">
        <w:rPr>
          <w:noProof/>
          <w:lang w:val="en-GB"/>
        </w:rPr>
        <w:t xml:space="preserve"> </w:t>
      </w:r>
      <w:r w:rsidRPr="009912C1">
        <w:rPr>
          <w:noProof/>
        </w:rPr>
        <w:t xml:space="preserve">The genetic prehistory of the New World Arctic. </w:t>
      </w:r>
      <w:r w:rsidRPr="00C27F5A">
        <w:rPr>
          <w:i/>
          <w:noProof/>
        </w:rPr>
        <w:t>Science</w:t>
      </w:r>
      <w:r w:rsidR="00C27F5A">
        <w:rPr>
          <w:noProof/>
        </w:rPr>
        <w:t xml:space="preserve"> </w:t>
      </w:r>
      <w:r w:rsidR="00C27F5A" w:rsidRPr="00C27F5A">
        <w:rPr>
          <w:b/>
          <w:noProof/>
        </w:rPr>
        <w:t>2014</w:t>
      </w:r>
      <w:r w:rsidRPr="009912C1">
        <w:rPr>
          <w:noProof/>
        </w:rPr>
        <w:t xml:space="preserve"> </w:t>
      </w:r>
      <w:r w:rsidRPr="00C27F5A">
        <w:rPr>
          <w:i/>
          <w:noProof/>
        </w:rPr>
        <w:t>345</w:t>
      </w:r>
      <w:r w:rsidR="00C27F5A">
        <w:rPr>
          <w:noProof/>
        </w:rPr>
        <w:t xml:space="preserve">, </w:t>
      </w:r>
      <w:r w:rsidRPr="009912C1">
        <w:rPr>
          <w:noProof/>
        </w:rPr>
        <w:t>1255832.</w:t>
      </w:r>
    </w:p>
    <w:p w:rsidR="00A063C3" w:rsidRPr="00C27F5A" w:rsidRDefault="00A063C3" w:rsidP="00C44508">
      <w:pPr>
        <w:pStyle w:val="MDPI71References"/>
        <w:numPr>
          <w:ilvl w:val="0"/>
          <w:numId w:val="0"/>
        </w:numPr>
        <w:ind w:left="425"/>
        <w:rPr>
          <w:noProof/>
          <w:lang w:val="es-ES"/>
        </w:rPr>
      </w:pPr>
      <w:r w:rsidRPr="00C27F5A">
        <w:rPr>
          <w:noProof/>
        </w:rPr>
        <w:t>Schiffels, S.</w:t>
      </w:r>
      <w:r w:rsidR="00C27F5A" w:rsidRPr="00C27F5A">
        <w:rPr>
          <w:noProof/>
        </w:rPr>
        <w:t>;</w:t>
      </w:r>
      <w:r w:rsidRPr="00C27F5A">
        <w:rPr>
          <w:noProof/>
        </w:rPr>
        <w:t xml:space="preserve"> Haak</w:t>
      </w:r>
      <w:r w:rsidR="00C27F5A" w:rsidRPr="00C27F5A">
        <w:rPr>
          <w:noProof/>
        </w:rPr>
        <w:t xml:space="preserve">, W.; </w:t>
      </w:r>
      <w:r w:rsidRPr="00C27F5A">
        <w:rPr>
          <w:noProof/>
        </w:rPr>
        <w:t>Paajanen</w:t>
      </w:r>
      <w:r w:rsidR="00C27F5A" w:rsidRPr="00C27F5A">
        <w:rPr>
          <w:noProof/>
        </w:rPr>
        <w:t>, P.; Llamas, B.; Popescu, E.; Loe, L.; Clarke, R.; Lyons, A.; Mortimer, R.</w:t>
      </w:r>
      <w:r w:rsidR="00C27F5A">
        <w:rPr>
          <w:noProof/>
        </w:rPr>
        <w:t>; Sayer, D.;</w:t>
      </w:r>
      <w:r w:rsidRPr="00C27F5A">
        <w:rPr>
          <w:noProof/>
        </w:rPr>
        <w:t xml:space="preserve"> et al. </w:t>
      </w:r>
      <w:r w:rsidRPr="009912C1">
        <w:rPr>
          <w:noProof/>
        </w:rPr>
        <w:t>Iron Age and Anglo-Saxon genomes from East England reveal British migration history.</w:t>
      </w:r>
      <w:r w:rsidR="00C27F5A">
        <w:rPr>
          <w:noProof/>
        </w:rPr>
        <w:t xml:space="preserve"> </w:t>
      </w:r>
      <w:r w:rsidR="00C27F5A" w:rsidRPr="009912C1">
        <w:rPr>
          <w:noProof/>
        </w:rPr>
        <w:t xml:space="preserve"> </w:t>
      </w:r>
      <w:r w:rsidR="00C27F5A" w:rsidRPr="00C27F5A">
        <w:rPr>
          <w:i/>
          <w:noProof/>
          <w:lang w:val="es-ES"/>
        </w:rPr>
        <w:t>Nat. Commun</w:t>
      </w:r>
      <w:r w:rsidRPr="00C27F5A">
        <w:rPr>
          <w:noProof/>
          <w:lang w:val="es-ES"/>
        </w:rPr>
        <w:t xml:space="preserve">. </w:t>
      </w:r>
      <w:r w:rsidR="00C27F5A" w:rsidRPr="00C27F5A">
        <w:rPr>
          <w:b/>
          <w:noProof/>
          <w:lang w:val="es-ES"/>
        </w:rPr>
        <w:t>2016</w:t>
      </w:r>
      <w:r w:rsidR="00C27F5A" w:rsidRPr="00C27F5A">
        <w:rPr>
          <w:noProof/>
          <w:lang w:val="es-ES"/>
        </w:rPr>
        <w:t xml:space="preserve">, </w:t>
      </w:r>
      <w:r w:rsidRPr="00C27F5A">
        <w:rPr>
          <w:i/>
          <w:noProof/>
          <w:lang w:val="es-ES"/>
        </w:rPr>
        <w:t>7</w:t>
      </w:r>
      <w:r w:rsidR="00C27F5A" w:rsidRPr="00C27F5A">
        <w:rPr>
          <w:noProof/>
          <w:lang w:val="es-ES"/>
        </w:rPr>
        <w:t xml:space="preserve">, </w:t>
      </w:r>
      <w:r w:rsidRPr="00C27F5A">
        <w:rPr>
          <w:noProof/>
          <w:lang w:val="es-ES"/>
        </w:rPr>
        <w:t>10408.</w:t>
      </w:r>
    </w:p>
    <w:p w:rsidR="00A063C3" w:rsidRPr="009912C1" w:rsidRDefault="00A063C3" w:rsidP="00C44508">
      <w:pPr>
        <w:pStyle w:val="MDPI71References"/>
        <w:numPr>
          <w:ilvl w:val="0"/>
          <w:numId w:val="0"/>
        </w:numPr>
        <w:ind w:left="425"/>
        <w:rPr>
          <w:noProof/>
        </w:rPr>
      </w:pPr>
      <w:r w:rsidRPr="00C27F5A">
        <w:rPr>
          <w:noProof/>
          <w:lang w:val="es-ES"/>
        </w:rPr>
        <w:lastRenderedPageBreak/>
        <w:t>Seguin-Orlando, A.</w:t>
      </w:r>
      <w:r w:rsidR="00C27F5A" w:rsidRPr="00C27F5A">
        <w:rPr>
          <w:noProof/>
          <w:lang w:val="es-ES"/>
        </w:rPr>
        <w:t xml:space="preserve">; </w:t>
      </w:r>
      <w:r w:rsidRPr="00C27F5A">
        <w:rPr>
          <w:noProof/>
          <w:lang w:val="es-ES"/>
        </w:rPr>
        <w:t>Korneliussen</w:t>
      </w:r>
      <w:r w:rsidR="00C27F5A" w:rsidRPr="00C27F5A">
        <w:rPr>
          <w:noProof/>
          <w:lang w:val="es-ES"/>
        </w:rPr>
        <w:t xml:space="preserve">, T. S.; </w:t>
      </w:r>
      <w:r w:rsidRPr="00C27F5A">
        <w:rPr>
          <w:noProof/>
          <w:lang w:val="es-ES"/>
        </w:rPr>
        <w:t>Sikora</w:t>
      </w:r>
      <w:r w:rsidR="00C27F5A" w:rsidRPr="00C27F5A">
        <w:rPr>
          <w:noProof/>
          <w:lang w:val="es-ES"/>
        </w:rPr>
        <w:t>, M.; Malaspinas, A.</w:t>
      </w:r>
      <w:r w:rsidR="00C27F5A">
        <w:rPr>
          <w:noProof/>
          <w:lang w:val="es-ES"/>
        </w:rPr>
        <w:t xml:space="preserve"> S.; Manica, A.; Moltke, I.; Albrechtsen, A.;</w:t>
      </w:r>
      <w:r w:rsidR="00535DB3">
        <w:rPr>
          <w:noProof/>
          <w:lang w:val="es-ES"/>
        </w:rPr>
        <w:t xml:space="preserve"> Ko, A.; Margaryan; A.; Moiseyev, V.;</w:t>
      </w:r>
      <w:r w:rsidRPr="00C27F5A">
        <w:rPr>
          <w:noProof/>
          <w:lang w:val="es-ES"/>
        </w:rPr>
        <w:t xml:space="preserve"> et al. </w:t>
      </w:r>
      <w:r w:rsidR="00C27F5A" w:rsidRPr="00C27F5A">
        <w:rPr>
          <w:noProof/>
          <w:lang w:val="es-ES"/>
        </w:rPr>
        <w:t xml:space="preserve"> </w:t>
      </w:r>
      <w:r w:rsidR="00C27F5A">
        <w:rPr>
          <w:noProof/>
        </w:rPr>
        <w:t xml:space="preserve">Paleogenomics, </w:t>
      </w:r>
      <w:r w:rsidRPr="009912C1">
        <w:rPr>
          <w:noProof/>
        </w:rPr>
        <w:t xml:space="preserve">Genomic structure in Europeans dating back at least 36,200 years. </w:t>
      </w:r>
      <w:r w:rsidRPr="00C27F5A">
        <w:rPr>
          <w:i/>
          <w:noProof/>
        </w:rPr>
        <w:t>Science</w:t>
      </w:r>
      <w:r w:rsidR="00C27F5A">
        <w:rPr>
          <w:i/>
          <w:noProof/>
        </w:rPr>
        <w:t xml:space="preserve"> </w:t>
      </w:r>
      <w:r w:rsidR="00C27F5A" w:rsidRPr="00C27F5A">
        <w:rPr>
          <w:b/>
          <w:noProof/>
        </w:rPr>
        <w:t>2014</w:t>
      </w:r>
      <w:r w:rsidR="00C27F5A">
        <w:rPr>
          <w:i/>
          <w:noProof/>
        </w:rPr>
        <w:t>,</w:t>
      </w:r>
      <w:r w:rsidRPr="009912C1">
        <w:rPr>
          <w:noProof/>
        </w:rPr>
        <w:t xml:space="preserve"> </w:t>
      </w:r>
      <w:r w:rsidRPr="00C27F5A">
        <w:rPr>
          <w:i/>
          <w:noProof/>
        </w:rPr>
        <w:t>346</w:t>
      </w:r>
      <w:r w:rsidR="00C27F5A">
        <w:rPr>
          <w:noProof/>
        </w:rPr>
        <w:t xml:space="preserve">, </w:t>
      </w:r>
      <w:r w:rsidRPr="009912C1">
        <w:rPr>
          <w:noProof/>
        </w:rPr>
        <w:t>1113-1118.</w:t>
      </w:r>
    </w:p>
    <w:p w:rsidR="00A063C3" w:rsidRPr="009912C1" w:rsidRDefault="00A063C3" w:rsidP="00C44508">
      <w:pPr>
        <w:pStyle w:val="MDPI71References"/>
        <w:numPr>
          <w:ilvl w:val="0"/>
          <w:numId w:val="0"/>
        </w:numPr>
        <w:ind w:left="425"/>
        <w:rPr>
          <w:noProof/>
        </w:rPr>
      </w:pPr>
      <w:r w:rsidRPr="009912C1">
        <w:rPr>
          <w:noProof/>
        </w:rPr>
        <w:t>Skoglund, P.</w:t>
      </w:r>
      <w:r w:rsidR="00535DB3">
        <w:rPr>
          <w:noProof/>
        </w:rPr>
        <w:t>;</w:t>
      </w:r>
      <w:r w:rsidRPr="009912C1">
        <w:rPr>
          <w:noProof/>
        </w:rPr>
        <w:t xml:space="preserve"> Malmstr</w:t>
      </w:r>
      <w:r w:rsidR="00535DB3">
        <w:rPr>
          <w:noProof/>
        </w:rPr>
        <w:t>ö</w:t>
      </w:r>
      <w:r w:rsidRPr="009912C1">
        <w:rPr>
          <w:noProof/>
        </w:rPr>
        <w:t>m</w:t>
      </w:r>
      <w:r w:rsidR="00535DB3">
        <w:rPr>
          <w:noProof/>
        </w:rPr>
        <w:t xml:space="preserve">, H.; </w:t>
      </w:r>
      <w:r w:rsidRPr="009912C1">
        <w:rPr>
          <w:noProof/>
        </w:rPr>
        <w:t>Omrak</w:t>
      </w:r>
      <w:r w:rsidR="00535DB3">
        <w:rPr>
          <w:noProof/>
        </w:rPr>
        <w:t>, A.; Raghavan, M.; Valdiosera, C.; Günther, T.; Hall, P.; Tambets, K.; Parik, J.; Sjögren, K. G.;</w:t>
      </w:r>
      <w:r w:rsidRPr="009912C1">
        <w:rPr>
          <w:noProof/>
        </w:rPr>
        <w:t xml:space="preserve"> et al. Genomic diversity and admixture differs for Stone-Age Scandinavian foragers and farmers. </w:t>
      </w:r>
      <w:r w:rsidRPr="00535DB3">
        <w:rPr>
          <w:i/>
          <w:noProof/>
        </w:rPr>
        <w:t>Science</w:t>
      </w:r>
      <w:r w:rsidR="00535DB3">
        <w:rPr>
          <w:noProof/>
        </w:rPr>
        <w:t xml:space="preserve"> </w:t>
      </w:r>
      <w:r w:rsidR="00535DB3" w:rsidRPr="00535DB3">
        <w:rPr>
          <w:b/>
          <w:noProof/>
        </w:rPr>
        <w:t>2014</w:t>
      </w:r>
      <w:r w:rsidR="00535DB3">
        <w:rPr>
          <w:noProof/>
        </w:rPr>
        <w:t>,</w:t>
      </w:r>
      <w:r w:rsidRPr="009912C1">
        <w:rPr>
          <w:noProof/>
        </w:rPr>
        <w:t xml:space="preserve"> </w:t>
      </w:r>
      <w:r w:rsidRPr="00535DB3">
        <w:rPr>
          <w:i/>
          <w:noProof/>
        </w:rPr>
        <w:t>344</w:t>
      </w:r>
      <w:r w:rsidR="00535DB3">
        <w:rPr>
          <w:b/>
          <w:noProof/>
        </w:rPr>
        <w:t xml:space="preserve">, </w:t>
      </w:r>
      <w:r w:rsidRPr="009912C1">
        <w:rPr>
          <w:noProof/>
        </w:rPr>
        <w:t>747-750.</w:t>
      </w:r>
    </w:p>
    <w:p w:rsidR="00C44508" w:rsidRPr="00B0378F" w:rsidRDefault="00C44508" w:rsidP="00C44508">
      <w:pPr>
        <w:adjustRightInd w:val="0"/>
        <w:snapToGrid w:val="0"/>
        <w:spacing w:before="240" w:line="260" w:lineRule="atLeast"/>
        <w:rPr>
          <w:rFonts w:ascii="Palatino Linotype" w:eastAsiaTheme="minorEastAsia" w:hAnsi="Palatino Linotype"/>
          <w:sz w:val="18"/>
        </w:rPr>
      </w:pPr>
      <w:bookmarkStart w:id="1" w:name="OLE_LINK3"/>
      <w:r w:rsidRPr="006A33C1">
        <w:rPr>
          <w:rFonts w:ascii="Palatino Linotype" w:hAnsi="Palatino Linotype"/>
          <w:noProof/>
          <w:snapToGrid w:val="0"/>
          <w:sz w:val="18"/>
          <w:szCs w:val="18"/>
          <w:lang w:eastAsia="zh-CN"/>
        </w:rPr>
        <w:drawing>
          <wp:anchor distT="0" distB="0" distL="114300" distR="114300" simplePos="0" relativeHeight="251659264" behindDoc="1" locked="0" layoutInCell="1" allowOverlap="1" wp14:anchorId="7EDBE8A3" wp14:editId="5578C0A8">
            <wp:simplePos x="0" y="0"/>
            <wp:positionH relativeFrom="margin">
              <wp:align>left</wp:align>
            </wp:positionH>
            <wp:positionV relativeFrom="paragraph">
              <wp:posOffset>167640</wp:posOffset>
            </wp:positionV>
            <wp:extent cx="1000800" cy="360000"/>
            <wp:effectExtent l="0" t="0" r="0" b="2540"/>
            <wp:wrapTight wrapText="bothSides">
              <wp:wrapPolygon edited="0">
                <wp:start x="0" y="0"/>
                <wp:lineTo x="0" y="20608"/>
                <wp:lineTo x="20970" y="20608"/>
                <wp:lineTo x="20970" y="0"/>
                <wp:lineTo x="0" y="0"/>
              </wp:wrapPolygon>
            </wp:wrapTight>
            <wp:docPr id="4" name="Picture 6" descr="H:\documents\layout\new template June 2014\figures\CC-BY logo original v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ocuments\layout\new template June 2014\figures\CC-BY logo original v1.wmf"/>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530" r="1488"/>
                    <a:stretch/>
                  </pic:blipFill>
                  <pic:spPr bwMode="auto">
                    <a:xfrm>
                      <a:off x="0" y="0"/>
                      <a:ext cx="1000800" cy="360000"/>
                    </a:xfrm>
                    <a:prstGeom prst="rect">
                      <a:avLst/>
                    </a:prstGeom>
                    <a:noFill/>
                    <a:ln>
                      <a:noFill/>
                    </a:ln>
                    <a:extLst>
                      <a:ext uri="{53640926-AAD7-44D8-BBD7-CCE9431645EC}">
                        <a14:shadowObscured xmlns:a14="http://schemas.microsoft.com/office/drawing/2010/main"/>
                      </a:ext>
                    </a:extLst>
                  </pic:spPr>
                </pic:pic>
              </a:graphicData>
            </a:graphic>
          </wp:anchor>
        </w:drawing>
      </w:r>
      <w:r w:rsidRPr="006A33C1">
        <w:rPr>
          <w:rFonts w:ascii="Palatino Linotype" w:hAnsi="Palatino Linotype"/>
          <w:snapToGrid w:val="0"/>
          <w:sz w:val="18"/>
          <w:szCs w:val="18"/>
          <w:lang w:bidi="en-US"/>
        </w:rPr>
        <w:t xml:space="preserve">© </w:t>
      </w:r>
      <w:r>
        <w:rPr>
          <w:rFonts w:ascii="Palatino Linotype" w:hAnsi="Palatino Linotype"/>
          <w:snapToGrid w:val="0"/>
          <w:sz w:val="18"/>
          <w:szCs w:val="18"/>
          <w:lang w:bidi="en-US"/>
        </w:rPr>
        <w:t>2018</w:t>
      </w:r>
      <w:r w:rsidRPr="006A33C1">
        <w:rPr>
          <w:rFonts w:ascii="Palatino Linotype" w:hAnsi="Palatino Linotype"/>
          <w:snapToGrid w:val="0"/>
          <w:sz w:val="18"/>
          <w:szCs w:val="18"/>
          <w:lang w:bidi="en-US"/>
        </w:rPr>
        <w:t xml:space="preserve"> by the authors. Submitted for possible open access publication under the </w:t>
      </w:r>
      <w:r w:rsidRPr="006A33C1">
        <w:rPr>
          <w:rFonts w:ascii="Palatino Linotype" w:hAnsi="Palatino Linotype"/>
          <w:snapToGrid w:val="0"/>
          <w:sz w:val="18"/>
          <w:szCs w:val="18"/>
          <w:lang w:bidi="en-US"/>
        </w:rPr>
        <w:br/>
        <w:t>terms and conditions of the Creative Commons Attribution (</w:t>
      </w:r>
      <w:r>
        <w:rPr>
          <w:rFonts w:ascii="Palatino Linotype" w:hAnsi="Palatino Linotype"/>
          <w:snapToGrid w:val="0"/>
          <w:sz w:val="18"/>
          <w:szCs w:val="18"/>
          <w:lang w:bidi="en-US"/>
        </w:rPr>
        <w:t>CC BY</w:t>
      </w:r>
      <w:r w:rsidRPr="006A33C1">
        <w:rPr>
          <w:rFonts w:ascii="Palatino Linotype" w:hAnsi="Palatino Linotype"/>
          <w:snapToGrid w:val="0"/>
          <w:sz w:val="18"/>
          <w:szCs w:val="18"/>
          <w:lang w:bidi="en-US"/>
        </w:rPr>
        <w:t>) license (http://creativecommons.org/licenses/by/4.0/).</w:t>
      </w:r>
      <w:bookmarkEnd w:id="1"/>
    </w:p>
    <w:p w:rsidR="00A063C3" w:rsidRPr="00E854A0" w:rsidRDefault="00A063C3" w:rsidP="00A063C3">
      <w:pPr>
        <w:rPr>
          <w:rFonts w:asciiTheme="majorBidi" w:hAnsiTheme="majorBidi" w:cstheme="majorBidi"/>
          <w:sz w:val="24"/>
          <w:szCs w:val="24"/>
        </w:rPr>
      </w:pPr>
    </w:p>
    <w:sectPr w:rsidR="00A063C3" w:rsidRPr="00E854A0" w:rsidSect="002F100C">
      <w:headerReference w:type="even" r:id="rId20"/>
      <w:headerReference w:type="default" r:id="rId21"/>
      <w:footerReference w:type="default" r:id="rId22"/>
      <w:headerReference w:type="first" r:id="rId23"/>
      <w:footerReference w:type="first" r:id="rId24"/>
      <w:type w:val="continuous"/>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F1668" w:rsidRDefault="000F1668" w:rsidP="00C1340D">
      <w:r>
        <w:separator/>
      </w:r>
    </w:p>
  </w:endnote>
  <w:endnote w:type="continuationSeparator" w:id="0">
    <w:p w:rsidR="000F1668" w:rsidRDefault="000F1668"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FreeSans">
    <w:altName w:val="Times New Roman"/>
    <w:panose1 w:val="00000000000000000000"/>
    <w:charset w:val="00"/>
    <w:family w:val="roman"/>
    <w:notTrueType/>
    <w:pitch w:val="default"/>
  </w:font>
  <w:font w:name="Lucida Grande">
    <w:altName w:val="Times New Roman"/>
    <w:charset w:val="01"/>
    <w:family w:val="roman"/>
    <w:pitch w:val="variable"/>
  </w:font>
  <w:font w:name="Times">
    <w:altName w:val="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4860" w:rsidRPr="00467AEF" w:rsidRDefault="00784860" w:rsidP="00467AEF">
    <w:pP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Palatino Linotype" w:hAnsi="Palatino Linotype"/>
        <w:i/>
        <w:sz w:val="20"/>
      </w:rPr>
      <w:id w:val="1717389558"/>
      <w:docPartObj>
        <w:docPartGallery w:val="Page Numbers (Top of Page)"/>
        <w:docPartUnique/>
      </w:docPartObj>
    </w:sdtPr>
    <w:sdtEndPr>
      <w:rPr>
        <w:i w:val="0"/>
        <w:sz w:val="16"/>
        <w:szCs w:val="16"/>
      </w:rPr>
    </w:sdtEndPr>
    <w:sdtContent>
      <w:p w:rsidR="00784860" w:rsidRPr="00372FCD" w:rsidRDefault="00784860" w:rsidP="00B65510">
        <w:pPr>
          <w:adjustRightInd w:val="0"/>
          <w:snapToGrid w:val="0"/>
          <w:spacing w:before="120" w:line="240" w:lineRule="auto"/>
          <w:rPr>
            <w:rFonts w:ascii="Palatino Linotype" w:hAnsi="Palatino Linotype"/>
            <w:sz w:val="16"/>
            <w:szCs w:val="16"/>
            <w:lang w:val="fr-CH"/>
          </w:rPr>
        </w:pPr>
        <w:r w:rsidRPr="00FA45E7">
          <w:rPr>
            <w:rFonts w:ascii="Palatino Linotype" w:hAnsi="Palatino Linotype"/>
            <w:i/>
            <w:sz w:val="16"/>
            <w:szCs w:val="16"/>
          </w:rPr>
          <w:t>Genes</w:t>
        </w:r>
        <w:r>
          <w:rPr>
            <w:rFonts w:ascii="Palatino Linotype" w:hAnsi="Palatino Linotype"/>
            <w:i/>
            <w:sz w:val="16"/>
            <w:szCs w:val="16"/>
          </w:rPr>
          <w:t xml:space="preserve"> </w:t>
        </w:r>
        <w:r w:rsidRPr="00B65510">
          <w:rPr>
            <w:rFonts w:ascii="Palatino Linotype" w:hAnsi="Palatino Linotype"/>
            <w:b/>
            <w:bCs/>
            <w:iCs/>
            <w:sz w:val="16"/>
            <w:szCs w:val="16"/>
          </w:rPr>
          <w:t>201</w:t>
        </w:r>
        <w:r>
          <w:rPr>
            <w:rFonts w:ascii="Palatino Linotype" w:eastAsia="SimSun" w:hAnsi="Palatino Linotype"/>
            <w:b/>
            <w:bCs/>
            <w:iCs/>
            <w:sz w:val="16"/>
            <w:szCs w:val="16"/>
            <w:lang w:eastAsia="zh-CN"/>
          </w:rPr>
          <w:t>7</w:t>
        </w:r>
        <w:r w:rsidRPr="00B65510">
          <w:rPr>
            <w:rFonts w:ascii="Palatino Linotype" w:hAnsi="Palatino Linotype"/>
            <w:iCs/>
            <w:sz w:val="16"/>
            <w:szCs w:val="16"/>
          </w:rPr>
          <w:t xml:space="preserve">, </w:t>
        </w:r>
        <w:r>
          <w:rPr>
            <w:rFonts w:ascii="Palatino Linotype" w:eastAsia="SimSun" w:hAnsi="Palatino Linotype"/>
            <w:i/>
            <w:iCs/>
            <w:sz w:val="16"/>
            <w:szCs w:val="16"/>
            <w:lang w:eastAsia="zh-CN"/>
          </w:rPr>
          <w:t>8</w:t>
        </w:r>
        <w:r w:rsidRPr="00B65510">
          <w:rPr>
            <w:rFonts w:ascii="Palatino Linotype" w:hAnsi="Palatino Linotype"/>
            <w:iCs/>
            <w:sz w:val="16"/>
            <w:szCs w:val="16"/>
          </w:rPr>
          <w:t>,</w:t>
        </w:r>
        <w:r w:rsidRPr="00B65510">
          <w:rPr>
            <w:rFonts w:ascii="Palatino Linotype" w:eastAsia="SimSun" w:hAnsi="Palatino Linotype"/>
            <w:sz w:val="16"/>
            <w:szCs w:val="16"/>
            <w:lang w:eastAsia="zh-CN"/>
          </w:rPr>
          <w:t xml:space="preserve"> </w:t>
        </w:r>
        <w:r>
          <w:rPr>
            <w:rFonts w:ascii="Palatino Linotype" w:hAnsi="Palatino Linotype"/>
            <w:sz w:val="16"/>
            <w:szCs w:val="16"/>
          </w:rPr>
          <w:t>x</w:t>
        </w:r>
        <w:r w:rsidRPr="00B65510">
          <w:rPr>
            <w:rFonts w:ascii="Palatino Linotype" w:hAnsi="Palatino Linotype"/>
            <w:sz w:val="16"/>
            <w:szCs w:val="16"/>
            <w:lang w:val="fr-CH"/>
          </w:rPr>
          <w:t xml:space="preserve">; </w:t>
        </w:r>
        <w:proofErr w:type="spellStart"/>
        <w:r w:rsidRPr="00B65510">
          <w:rPr>
            <w:rFonts w:ascii="Palatino Linotype" w:hAnsi="Palatino Linotype"/>
            <w:sz w:val="16"/>
            <w:szCs w:val="16"/>
            <w:lang w:val="fr-CH"/>
          </w:rPr>
          <w:t>doi</w:t>
        </w:r>
        <w:proofErr w:type="spellEnd"/>
        <w:r w:rsidRPr="00B65510">
          <w:rPr>
            <w:rFonts w:ascii="Palatino Linotype" w:hAnsi="Palatino Linotype"/>
            <w:sz w:val="16"/>
            <w:szCs w:val="16"/>
            <w:lang w:val="fr-CH"/>
          </w:rPr>
          <w:t>:</w:t>
        </w:r>
        <w:r>
          <w:rPr>
            <w:rFonts w:ascii="Palatino Linotype" w:hAnsi="Palatino Linotype"/>
            <w:sz w:val="16"/>
            <w:szCs w:val="16"/>
            <w:lang w:val="fr-CH"/>
          </w:rPr>
          <w:t xml:space="preserve"> FOR PEER REVIEW </w:t>
        </w:r>
        <w:r>
          <w:rPr>
            <w:rFonts w:ascii="Palatino Linotype" w:hAnsi="Palatino Linotype"/>
            <w:sz w:val="20"/>
            <w:lang w:val="fr-CH"/>
          </w:rPr>
          <w:ptab w:relativeTo="margin" w:alignment="right" w:leader="none"/>
        </w:r>
        <w:r w:rsidRPr="00372FCD">
          <w:rPr>
            <w:rFonts w:ascii="Palatino Linotype" w:hAnsi="Palatino Linotype"/>
            <w:sz w:val="16"/>
            <w:szCs w:val="16"/>
            <w:lang w:val="fr-CH"/>
          </w:rPr>
          <w:t>www.mdpi.com/journal/</w:t>
        </w:r>
        <w:r w:rsidRPr="00FA45E7">
          <w:rPr>
            <w:rFonts w:ascii="Palatino Linotype" w:hAnsi="Palatino Linotype"/>
            <w:sz w:val="16"/>
            <w:szCs w:val="16"/>
          </w:rPr>
          <w:t>genes</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F1668" w:rsidRDefault="000F1668" w:rsidP="00C1340D">
      <w:r>
        <w:separator/>
      </w:r>
    </w:p>
  </w:footnote>
  <w:footnote w:type="continuationSeparator" w:id="0">
    <w:p w:rsidR="000F1668" w:rsidRDefault="000F1668"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4860" w:rsidRDefault="00784860" w:rsidP="00225F3F">
    <w:pPr>
      <w:pStyle w:val="BodyTex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4860" w:rsidRPr="002F100C" w:rsidRDefault="00784860" w:rsidP="002F100C">
    <w:pPr>
      <w:adjustRightInd w:val="0"/>
      <w:snapToGrid w:val="0"/>
      <w:spacing w:after="240" w:line="240" w:lineRule="auto"/>
      <w:rPr>
        <w:rFonts w:ascii="Palatino Linotype" w:hAnsi="Palatino Linotype"/>
        <w:sz w:val="16"/>
      </w:rPr>
    </w:pPr>
    <w:r>
      <w:rPr>
        <w:rFonts w:ascii="Palatino Linotype" w:hAnsi="Palatino Linotype"/>
        <w:i/>
        <w:sz w:val="16"/>
      </w:rPr>
      <w:t xml:space="preserve">Genes </w:t>
    </w:r>
    <w:r>
      <w:rPr>
        <w:rFonts w:ascii="Palatino Linotype" w:hAnsi="Palatino Linotype"/>
        <w:b/>
        <w:sz w:val="16"/>
      </w:rPr>
      <w:t>2017</w:t>
    </w:r>
    <w:r>
      <w:rPr>
        <w:rFonts w:ascii="Palatino Linotype" w:hAnsi="Palatino Linotype"/>
        <w:sz w:val="16"/>
      </w:rPr>
      <w:t xml:space="preserve">, </w:t>
    </w:r>
    <w:r>
      <w:rPr>
        <w:rFonts w:ascii="Palatino Linotype" w:hAnsi="Palatino Linotype"/>
        <w:i/>
        <w:sz w:val="16"/>
      </w:rPr>
      <w:t>8</w:t>
    </w:r>
    <w:r>
      <w:rPr>
        <w:rFonts w:ascii="Palatino Linotype" w:hAnsi="Palatino Linotype"/>
        <w:sz w:val="16"/>
      </w:rPr>
      <w:t xml:space="preserve">, x FOR PEER REVIEW </w:t>
    </w:r>
    <w:r>
      <w:rPr>
        <w:rFonts w:ascii="Palatino Linotype" w:hAnsi="Palatino Linotype"/>
        <w:sz w:val="16"/>
      </w:rPr>
      <w:ptab w:relativeTo="margin" w:alignment="right" w:leader="none"/>
    </w:r>
    <w:r>
      <w:rPr>
        <w:rFonts w:ascii="Palatino Linotype" w:hAnsi="Palatino Linotype"/>
        <w:sz w:val="16"/>
      </w:rPr>
      <w:fldChar w:fldCharType="begin"/>
    </w:r>
    <w:r>
      <w:rPr>
        <w:rFonts w:ascii="Palatino Linotype" w:hAnsi="Palatino Linotype"/>
        <w:sz w:val="16"/>
      </w:rPr>
      <w:instrText xml:space="preserve"> PAGE  </w:instrText>
    </w:r>
    <w:r>
      <w:rPr>
        <w:rFonts w:ascii="Palatino Linotype" w:hAnsi="Palatino Linotype"/>
        <w:sz w:val="16"/>
      </w:rPr>
      <w:fldChar w:fldCharType="separate"/>
    </w:r>
    <w:r>
      <w:rPr>
        <w:rFonts w:ascii="Palatino Linotype" w:hAnsi="Palatino Linotype"/>
        <w:noProof/>
        <w:sz w:val="16"/>
      </w:rPr>
      <w:t>4</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w:instrText>
    </w:r>
    <w:r>
      <w:rPr>
        <w:rFonts w:ascii="Palatino Linotype" w:hAnsi="Palatino Linotype"/>
        <w:sz w:val="16"/>
      </w:rPr>
      <w:fldChar w:fldCharType="separate"/>
    </w:r>
    <w:r>
      <w:rPr>
        <w:rFonts w:ascii="Palatino Linotype" w:hAnsi="Palatino Linotype"/>
        <w:noProof/>
        <w:sz w:val="16"/>
      </w:rPr>
      <w:t>4</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4860" w:rsidRDefault="00784860" w:rsidP="008810B3">
    <w:pPr>
      <w:pStyle w:val="Mfooterfirstpage"/>
    </w:pPr>
    <w:r>
      <w:rPr>
        <w:i/>
        <w:noProof/>
        <w:szCs w:val="16"/>
      </w:rPr>
      <mc:AlternateContent>
        <mc:Choice Requires="wps">
          <w:drawing>
            <wp:anchor distT="45720" distB="45720" distL="114300" distR="114300" simplePos="0" relativeHeight="251657728" behindDoc="1" locked="0" layoutInCell="1" allowOverlap="1">
              <wp:simplePos x="0" y="0"/>
              <wp:positionH relativeFrom="rightMargin">
                <wp:posOffset>-558165</wp:posOffset>
              </wp:positionH>
              <wp:positionV relativeFrom="paragraph">
                <wp:posOffset>0</wp:posOffset>
              </wp:positionV>
              <wp:extent cx="553085" cy="709295"/>
              <wp:effectExtent l="0" t="0" r="952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085" cy="709295"/>
                      </a:xfrm>
                      <a:prstGeom prst="rect">
                        <a:avLst/>
                      </a:prstGeom>
                      <a:solidFill>
                        <a:srgbClr val="FFFFFF"/>
                      </a:solidFill>
                      <a:ln w="9525">
                        <a:noFill/>
                        <a:miter lim="800000"/>
                        <a:headEnd/>
                        <a:tailEnd/>
                      </a:ln>
                    </wps:spPr>
                    <wps:txbx>
                      <w:txbxContent>
                        <w:p w:rsidR="00784860" w:rsidRDefault="00784860" w:rsidP="00A063C3">
                          <w:pPr>
                            <w:pStyle w:val="Mfooterfirstpage"/>
                            <w:textboxTightWrap w:val="allLines"/>
                            <w:rPr>
                              <w:i/>
                              <w:szCs w:val="16"/>
                            </w:rPr>
                          </w:pPr>
                          <w:r w:rsidRPr="00004DFA">
                            <w:rPr>
                              <w:i/>
                              <w:noProof/>
                              <w:szCs w:val="16"/>
                            </w:rPr>
                            <w:drawing>
                              <wp:inline distT="0" distB="0" distL="0" distR="0">
                                <wp:extent cx="546216" cy="360000"/>
                                <wp:effectExtent l="0" t="0" r="6350" b="2540"/>
                                <wp:docPr id="18"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216" cy="3600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43.95pt;margin-top:0;width:43.55pt;height:55.85pt;z-index:-251658752;visibility:visible;mso-wrap-style:non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" stroked="f">
              <v:textbox inset="0,0,0,0">
                <w:txbxContent>
                  <w:p w:rsidR="00784860" w:rsidRDefault="00784860" w:rsidP="00A063C3">
                    <w:pPr>
                      <w:pStyle w:val="Mfooterfirstpage"/>
                      <w:textboxTightWrap w:val="allLines"/>
                      <w:rPr>
                        <w:i/>
                        <w:szCs w:val="16"/>
                      </w:rPr>
                    </w:pPr>
                    <w:r w:rsidRPr="00004DFA">
                      <w:rPr>
                        <w:i/>
                        <w:noProof/>
                        <w:szCs w:val="16"/>
                      </w:rPr>
                      <w:drawing>
                        <wp:inline distT="0" distB="0" distL="0" distR="0">
                          <wp:extent cx="546216" cy="360000"/>
                          <wp:effectExtent l="0" t="0" r="6350" b="2540"/>
                          <wp:docPr id="18"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216" cy="360000"/>
                                  </a:xfrm>
                                  <a:prstGeom prst="rect">
                                    <a:avLst/>
                                  </a:prstGeom>
                                  <a:noFill/>
                                  <a:ln>
                                    <a:noFill/>
                                  </a:ln>
                                </pic:spPr>
                              </pic:pic>
                            </a:graphicData>
                          </a:graphic>
                        </wp:inline>
                      </w:drawing>
                    </w:r>
                  </w:p>
                </w:txbxContent>
              </v:textbox>
              <w10:wrap anchorx="margin"/>
            </v:shape>
          </w:pict>
        </mc:Fallback>
      </mc:AlternateContent>
    </w:r>
    <w:r>
      <w:rPr>
        <w:noProof/>
      </w:rPr>
      <w:drawing>
        <wp:inline distT="0" distB="0" distL="0" distR="0">
          <wp:extent cx="1257935" cy="433705"/>
          <wp:effectExtent l="0" t="0" r="0" b="4445"/>
          <wp:docPr id="17" name="Picture 17" descr="C:\Users\home\AppData\Local\Temp\HZ$D.082.3314\gen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AppData\Local\Temp\HZ$D.082.3314\genes_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57935" cy="43370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15:restartNumberingAfterBreak="0">
    <w:nsid w:val="430B505B"/>
    <w:multiLevelType w:val="hybridMultilevel"/>
    <w:tmpl w:val="BEF4410A"/>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673C370A"/>
    <w:multiLevelType w:val="hybridMultilevel"/>
    <w:tmpl w:val="904C42B2"/>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5" w15:restartNumberingAfterBreak="0">
    <w:nsid w:val="6DB20A64"/>
    <w:multiLevelType w:val="hybridMultilevel"/>
    <w:tmpl w:val="3822CA92"/>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1"/>
  </w:num>
  <w:num w:numId="2">
    <w:abstractNumId w:val="2"/>
  </w:num>
  <w:num w:numId="3">
    <w:abstractNumId w:val="0"/>
  </w:num>
  <w:num w:numId="4">
    <w:abstractNumId w:val="4"/>
  </w:num>
  <w:num w:numId="5">
    <w:abstractNumId w:val="5"/>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3C3"/>
    <w:rsid w:val="00000637"/>
    <w:rsid w:val="000006F8"/>
    <w:rsid w:val="000046B6"/>
    <w:rsid w:val="00004BA7"/>
    <w:rsid w:val="00004DFA"/>
    <w:rsid w:val="00005FC2"/>
    <w:rsid w:val="00011BC3"/>
    <w:rsid w:val="0001283B"/>
    <w:rsid w:val="0002090C"/>
    <w:rsid w:val="00024621"/>
    <w:rsid w:val="0002467B"/>
    <w:rsid w:val="00025A91"/>
    <w:rsid w:val="00025C56"/>
    <w:rsid w:val="000319B8"/>
    <w:rsid w:val="0003351A"/>
    <w:rsid w:val="00034840"/>
    <w:rsid w:val="00034BF8"/>
    <w:rsid w:val="000361F7"/>
    <w:rsid w:val="00037F00"/>
    <w:rsid w:val="00041A10"/>
    <w:rsid w:val="0004245C"/>
    <w:rsid w:val="00042C12"/>
    <w:rsid w:val="000439F3"/>
    <w:rsid w:val="00043F91"/>
    <w:rsid w:val="00044417"/>
    <w:rsid w:val="0004473F"/>
    <w:rsid w:val="00045898"/>
    <w:rsid w:val="00045A4F"/>
    <w:rsid w:val="00050716"/>
    <w:rsid w:val="00050C65"/>
    <w:rsid w:val="000520E3"/>
    <w:rsid w:val="000551E0"/>
    <w:rsid w:val="000562B9"/>
    <w:rsid w:val="00056DBB"/>
    <w:rsid w:val="000578BD"/>
    <w:rsid w:val="000602E4"/>
    <w:rsid w:val="000605CD"/>
    <w:rsid w:val="00063A6A"/>
    <w:rsid w:val="0006467F"/>
    <w:rsid w:val="00071D03"/>
    <w:rsid w:val="00073BD9"/>
    <w:rsid w:val="00077A9D"/>
    <w:rsid w:val="00082D78"/>
    <w:rsid w:val="000833FA"/>
    <w:rsid w:val="000848F9"/>
    <w:rsid w:val="00094176"/>
    <w:rsid w:val="000A0B6C"/>
    <w:rsid w:val="000A0E49"/>
    <w:rsid w:val="000A0F29"/>
    <w:rsid w:val="000A3155"/>
    <w:rsid w:val="000A411D"/>
    <w:rsid w:val="000A45A9"/>
    <w:rsid w:val="000A5FAE"/>
    <w:rsid w:val="000B05D0"/>
    <w:rsid w:val="000B38AC"/>
    <w:rsid w:val="000B529D"/>
    <w:rsid w:val="000B5482"/>
    <w:rsid w:val="000B7EF6"/>
    <w:rsid w:val="000C299D"/>
    <w:rsid w:val="000C4A82"/>
    <w:rsid w:val="000C4B5D"/>
    <w:rsid w:val="000C4FB6"/>
    <w:rsid w:val="000D0305"/>
    <w:rsid w:val="000D0745"/>
    <w:rsid w:val="000D0874"/>
    <w:rsid w:val="000D093A"/>
    <w:rsid w:val="000D166F"/>
    <w:rsid w:val="000D2842"/>
    <w:rsid w:val="000D2F06"/>
    <w:rsid w:val="000D5554"/>
    <w:rsid w:val="000D7131"/>
    <w:rsid w:val="000E08FD"/>
    <w:rsid w:val="000E35FE"/>
    <w:rsid w:val="000E37D1"/>
    <w:rsid w:val="000E7A5D"/>
    <w:rsid w:val="000F0E85"/>
    <w:rsid w:val="000F0F9F"/>
    <w:rsid w:val="000F1668"/>
    <w:rsid w:val="000F4E0E"/>
    <w:rsid w:val="00100B2F"/>
    <w:rsid w:val="00100FE2"/>
    <w:rsid w:val="00103634"/>
    <w:rsid w:val="00104294"/>
    <w:rsid w:val="00111693"/>
    <w:rsid w:val="001170CF"/>
    <w:rsid w:val="0011779E"/>
    <w:rsid w:val="0012125D"/>
    <w:rsid w:val="00124285"/>
    <w:rsid w:val="0012462F"/>
    <w:rsid w:val="001268A0"/>
    <w:rsid w:val="00127B58"/>
    <w:rsid w:val="00130F88"/>
    <w:rsid w:val="00131F3D"/>
    <w:rsid w:val="001352B6"/>
    <w:rsid w:val="00135C14"/>
    <w:rsid w:val="00140A39"/>
    <w:rsid w:val="0014158B"/>
    <w:rsid w:val="00143181"/>
    <w:rsid w:val="00144660"/>
    <w:rsid w:val="00144DC5"/>
    <w:rsid w:val="00144E54"/>
    <w:rsid w:val="00145F5A"/>
    <w:rsid w:val="00150342"/>
    <w:rsid w:val="00151E48"/>
    <w:rsid w:val="00152F85"/>
    <w:rsid w:val="00155401"/>
    <w:rsid w:val="00156006"/>
    <w:rsid w:val="00160C50"/>
    <w:rsid w:val="0016263E"/>
    <w:rsid w:val="001632F9"/>
    <w:rsid w:val="00163372"/>
    <w:rsid w:val="00165A01"/>
    <w:rsid w:val="001665A2"/>
    <w:rsid w:val="0016702F"/>
    <w:rsid w:val="001732EE"/>
    <w:rsid w:val="001739FB"/>
    <w:rsid w:val="00173FC0"/>
    <w:rsid w:val="001763AE"/>
    <w:rsid w:val="00176BBA"/>
    <w:rsid w:val="00176DC5"/>
    <w:rsid w:val="00176E73"/>
    <w:rsid w:val="0017709E"/>
    <w:rsid w:val="001811D6"/>
    <w:rsid w:val="001812DE"/>
    <w:rsid w:val="00184B65"/>
    <w:rsid w:val="00184ECF"/>
    <w:rsid w:val="001854A7"/>
    <w:rsid w:val="001860DD"/>
    <w:rsid w:val="00192141"/>
    <w:rsid w:val="001929BE"/>
    <w:rsid w:val="00193EBD"/>
    <w:rsid w:val="00194DCB"/>
    <w:rsid w:val="001A0D5B"/>
    <w:rsid w:val="001A103B"/>
    <w:rsid w:val="001A2D5C"/>
    <w:rsid w:val="001A3926"/>
    <w:rsid w:val="001A4A0E"/>
    <w:rsid w:val="001A7D08"/>
    <w:rsid w:val="001B09F9"/>
    <w:rsid w:val="001B22D3"/>
    <w:rsid w:val="001B2E32"/>
    <w:rsid w:val="001B396D"/>
    <w:rsid w:val="001B3A0F"/>
    <w:rsid w:val="001B446E"/>
    <w:rsid w:val="001C0136"/>
    <w:rsid w:val="001C0A1F"/>
    <w:rsid w:val="001C2A2E"/>
    <w:rsid w:val="001C3B86"/>
    <w:rsid w:val="001C6374"/>
    <w:rsid w:val="001D0A2E"/>
    <w:rsid w:val="001D0BD8"/>
    <w:rsid w:val="001D4C88"/>
    <w:rsid w:val="001D4CBF"/>
    <w:rsid w:val="001D5C83"/>
    <w:rsid w:val="001D5CB0"/>
    <w:rsid w:val="001D7118"/>
    <w:rsid w:val="001D7351"/>
    <w:rsid w:val="001E0BFA"/>
    <w:rsid w:val="001E26BA"/>
    <w:rsid w:val="001E3DBC"/>
    <w:rsid w:val="001F2913"/>
    <w:rsid w:val="001F45A9"/>
    <w:rsid w:val="001F55DC"/>
    <w:rsid w:val="001F5A4A"/>
    <w:rsid w:val="00200822"/>
    <w:rsid w:val="0020147D"/>
    <w:rsid w:val="002021CF"/>
    <w:rsid w:val="002026F5"/>
    <w:rsid w:val="00203B30"/>
    <w:rsid w:val="00206B4D"/>
    <w:rsid w:val="0021202D"/>
    <w:rsid w:val="00214190"/>
    <w:rsid w:val="00216FA9"/>
    <w:rsid w:val="00220209"/>
    <w:rsid w:val="002220D5"/>
    <w:rsid w:val="00223A64"/>
    <w:rsid w:val="00225217"/>
    <w:rsid w:val="00225F3F"/>
    <w:rsid w:val="00226AB1"/>
    <w:rsid w:val="00234505"/>
    <w:rsid w:val="00235077"/>
    <w:rsid w:val="00235973"/>
    <w:rsid w:val="00236969"/>
    <w:rsid w:val="00236C0D"/>
    <w:rsid w:val="00236D35"/>
    <w:rsid w:val="00236F94"/>
    <w:rsid w:val="00237EDD"/>
    <w:rsid w:val="0024084D"/>
    <w:rsid w:val="00240C8C"/>
    <w:rsid w:val="00241C14"/>
    <w:rsid w:val="002434C9"/>
    <w:rsid w:val="00246CE0"/>
    <w:rsid w:val="0025127B"/>
    <w:rsid w:val="00251811"/>
    <w:rsid w:val="0025232D"/>
    <w:rsid w:val="00252515"/>
    <w:rsid w:val="0025259B"/>
    <w:rsid w:val="00252BD9"/>
    <w:rsid w:val="00253193"/>
    <w:rsid w:val="00255B5C"/>
    <w:rsid w:val="00257403"/>
    <w:rsid w:val="0025777F"/>
    <w:rsid w:val="00261B77"/>
    <w:rsid w:val="00263890"/>
    <w:rsid w:val="0026479E"/>
    <w:rsid w:val="002665A2"/>
    <w:rsid w:val="002677BF"/>
    <w:rsid w:val="00271978"/>
    <w:rsid w:val="00272574"/>
    <w:rsid w:val="00273440"/>
    <w:rsid w:val="0027513B"/>
    <w:rsid w:val="0027593D"/>
    <w:rsid w:val="00275F7E"/>
    <w:rsid w:val="00276B71"/>
    <w:rsid w:val="0027713B"/>
    <w:rsid w:val="002813F6"/>
    <w:rsid w:val="0028335A"/>
    <w:rsid w:val="00285954"/>
    <w:rsid w:val="00285A67"/>
    <w:rsid w:val="0028727D"/>
    <w:rsid w:val="002915B6"/>
    <w:rsid w:val="0029287A"/>
    <w:rsid w:val="00294C2F"/>
    <w:rsid w:val="0029628E"/>
    <w:rsid w:val="00296EB7"/>
    <w:rsid w:val="002A31E4"/>
    <w:rsid w:val="002A66E9"/>
    <w:rsid w:val="002B0BCA"/>
    <w:rsid w:val="002B37F5"/>
    <w:rsid w:val="002B4981"/>
    <w:rsid w:val="002B75A2"/>
    <w:rsid w:val="002B7893"/>
    <w:rsid w:val="002C0E6A"/>
    <w:rsid w:val="002C28DD"/>
    <w:rsid w:val="002C300A"/>
    <w:rsid w:val="002C5045"/>
    <w:rsid w:val="002C6C5F"/>
    <w:rsid w:val="002C7423"/>
    <w:rsid w:val="002C7CEB"/>
    <w:rsid w:val="002D0834"/>
    <w:rsid w:val="002D17B0"/>
    <w:rsid w:val="002D2055"/>
    <w:rsid w:val="002D476D"/>
    <w:rsid w:val="002D4F9D"/>
    <w:rsid w:val="002D7EB2"/>
    <w:rsid w:val="002E0B8D"/>
    <w:rsid w:val="002E11AF"/>
    <w:rsid w:val="002E1F9C"/>
    <w:rsid w:val="002E2696"/>
    <w:rsid w:val="002E45FF"/>
    <w:rsid w:val="002E4AE9"/>
    <w:rsid w:val="002E59FA"/>
    <w:rsid w:val="002E699F"/>
    <w:rsid w:val="002F0022"/>
    <w:rsid w:val="002F100C"/>
    <w:rsid w:val="002F1F90"/>
    <w:rsid w:val="002F2624"/>
    <w:rsid w:val="002F30E0"/>
    <w:rsid w:val="002F3A40"/>
    <w:rsid w:val="002F6006"/>
    <w:rsid w:val="002F667B"/>
    <w:rsid w:val="002F6728"/>
    <w:rsid w:val="002F6FC8"/>
    <w:rsid w:val="00300F39"/>
    <w:rsid w:val="0030282D"/>
    <w:rsid w:val="0030286C"/>
    <w:rsid w:val="0030379B"/>
    <w:rsid w:val="003053D7"/>
    <w:rsid w:val="00305668"/>
    <w:rsid w:val="003066AC"/>
    <w:rsid w:val="00306771"/>
    <w:rsid w:val="0030792C"/>
    <w:rsid w:val="00307DAD"/>
    <w:rsid w:val="00312F5B"/>
    <w:rsid w:val="0031308C"/>
    <w:rsid w:val="0031392A"/>
    <w:rsid w:val="003167AC"/>
    <w:rsid w:val="0032250E"/>
    <w:rsid w:val="00322580"/>
    <w:rsid w:val="003229FD"/>
    <w:rsid w:val="003246E2"/>
    <w:rsid w:val="0032589B"/>
    <w:rsid w:val="003260DD"/>
    <w:rsid w:val="0033124F"/>
    <w:rsid w:val="0033164F"/>
    <w:rsid w:val="00333C2D"/>
    <w:rsid w:val="003352F1"/>
    <w:rsid w:val="00336080"/>
    <w:rsid w:val="00336BEA"/>
    <w:rsid w:val="003379F5"/>
    <w:rsid w:val="00340477"/>
    <w:rsid w:val="00341638"/>
    <w:rsid w:val="00341815"/>
    <w:rsid w:val="00344684"/>
    <w:rsid w:val="00344DFE"/>
    <w:rsid w:val="00346A68"/>
    <w:rsid w:val="00346B1B"/>
    <w:rsid w:val="00346EF0"/>
    <w:rsid w:val="00347596"/>
    <w:rsid w:val="00352D55"/>
    <w:rsid w:val="0035313A"/>
    <w:rsid w:val="0035340A"/>
    <w:rsid w:val="00353B41"/>
    <w:rsid w:val="0035469E"/>
    <w:rsid w:val="0035521D"/>
    <w:rsid w:val="00357207"/>
    <w:rsid w:val="00363D81"/>
    <w:rsid w:val="00367166"/>
    <w:rsid w:val="00367343"/>
    <w:rsid w:val="003675B2"/>
    <w:rsid w:val="00367C05"/>
    <w:rsid w:val="00370569"/>
    <w:rsid w:val="003709EC"/>
    <w:rsid w:val="00372AA4"/>
    <w:rsid w:val="00372FCD"/>
    <w:rsid w:val="003736C5"/>
    <w:rsid w:val="00373D16"/>
    <w:rsid w:val="00373F32"/>
    <w:rsid w:val="00374898"/>
    <w:rsid w:val="00376FA1"/>
    <w:rsid w:val="00381C2D"/>
    <w:rsid w:val="00381D89"/>
    <w:rsid w:val="00381FC4"/>
    <w:rsid w:val="003835CE"/>
    <w:rsid w:val="003855CF"/>
    <w:rsid w:val="003902E6"/>
    <w:rsid w:val="00391035"/>
    <w:rsid w:val="003911F6"/>
    <w:rsid w:val="00391F71"/>
    <w:rsid w:val="003938E0"/>
    <w:rsid w:val="00394742"/>
    <w:rsid w:val="0039476F"/>
    <w:rsid w:val="003A0FDD"/>
    <w:rsid w:val="003A116E"/>
    <w:rsid w:val="003A1FCC"/>
    <w:rsid w:val="003A2168"/>
    <w:rsid w:val="003A3F7E"/>
    <w:rsid w:val="003A445F"/>
    <w:rsid w:val="003A4E8B"/>
    <w:rsid w:val="003A4FD3"/>
    <w:rsid w:val="003A5E59"/>
    <w:rsid w:val="003B2A22"/>
    <w:rsid w:val="003B3A7C"/>
    <w:rsid w:val="003B4E63"/>
    <w:rsid w:val="003B559A"/>
    <w:rsid w:val="003B65E3"/>
    <w:rsid w:val="003C014C"/>
    <w:rsid w:val="003C245C"/>
    <w:rsid w:val="003C2C26"/>
    <w:rsid w:val="003C4A20"/>
    <w:rsid w:val="003C4AAF"/>
    <w:rsid w:val="003C7C01"/>
    <w:rsid w:val="003D1BCF"/>
    <w:rsid w:val="003D2888"/>
    <w:rsid w:val="003D2BC8"/>
    <w:rsid w:val="003D5E4C"/>
    <w:rsid w:val="003D6836"/>
    <w:rsid w:val="003D6DF8"/>
    <w:rsid w:val="003D740F"/>
    <w:rsid w:val="003E08EB"/>
    <w:rsid w:val="003E0C56"/>
    <w:rsid w:val="003E14E1"/>
    <w:rsid w:val="003E2B81"/>
    <w:rsid w:val="003E4BA1"/>
    <w:rsid w:val="003E5F91"/>
    <w:rsid w:val="003E68A1"/>
    <w:rsid w:val="003F0471"/>
    <w:rsid w:val="003F21C8"/>
    <w:rsid w:val="003F2876"/>
    <w:rsid w:val="003F35A6"/>
    <w:rsid w:val="003F368E"/>
    <w:rsid w:val="003F4AE6"/>
    <w:rsid w:val="003F6004"/>
    <w:rsid w:val="003F6831"/>
    <w:rsid w:val="003F693E"/>
    <w:rsid w:val="00401EA0"/>
    <w:rsid w:val="0040655F"/>
    <w:rsid w:val="00407752"/>
    <w:rsid w:val="00411667"/>
    <w:rsid w:val="004123C0"/>
    <w:rsid w:val="00412F36"/>
    <w:rsid w:val="00412FD3"/>
    <w:rsid w:val="004137AF"/>
    <w:rsid w:val="00415FB0"/>
    <w:rsid w:val="00416645"/>
    <w:rsid w:val="00417A0D"/>
    <w:rsid w:val="00423429"/>
    <w:rsid w:val="00424882"/>
    <w:rsid w:val="00425AEA"/>
    <w:rsid w:val="0042627E"/>
    <w:rsid w:val="004262FE"/>
    <w:rsid w:val="00427902"/>
    <w:rsid w:val="0043115A"/>
    <w:rsid w:val="00432800"/>
    <w:rsid w:val="00433837"/>
    <w:rsid w:val="00434423"/>
    <w:rsid w:val="00436BA8"/>
    <w:rsid w:val="0043748F"/>
    <w:rsid w:val="004378B1"/>
    <w:rsid w:val="0044006E"/>
    <w:rsid w:val="00441209"/>
    <w:rsid w:val="00441AF9"/>
    <w:rsid w:val="00441FA3"/>
    <w:rsid w:val="004466AA"/>
    <w:rsid w:val="00446CA3"/>
    <w:rsid w:val="0045011E"/>
    <w:rsid w:val="0045101B"/>
    <w:rsid w:val="004539D4"/>
    <w:rsid w:val="00453CFB"/>
    <w:rsid w:val="0045405C"/>
    <w:rsid w:val="00455021"/>
    <w:rsid w:val="00456BA6"/>
    <w:rsid w:val="00461413"/>
    <w:rsid w:val="004614D9"/>
    <w:rsid w:val="00461DA2"/>
    <w:rsid w:val="00462789"/>
    <w:rsid w:val="00462F89"/>
    <w:rsid w:val="00467AEF"/>
    <w:rsid w:val="00467F33"/>
    <w:rsid w:val="00471859"/>
    <w:rsid w:val="00475F95"/>
    <w:rsid w:val="00476172"/>
    <w:rsid w:val="00477487"/>
    <w:rsid w:val="0048098C"/>
    <w:rsid w:val="00480BAE"/>
    <w:rsid w:val="00481ADA"/>
    <w:rsid w:val="00482266"/>
    <w:rsid w:val="00483436"/>
    <w:rsid w:val="00484615"/>
    <w:rsid w:val="004869B2"/>
    <w:rsid w:val="00492418"/>
    <w:rsid w:val="00492DD6"/>
    <w:rsid w:val="004938FB"/>
    <w:rsid w:val="00495448"/>
    <w:rsid w:val="004971EB"/>
    <w:rsid w:val="0049727E"/>
    <w:rsid w:val="004975CF"/>
    <w:rsid w:val="004A070F"/>
    <w:rsid w:val="004A3D67"/>
    <w:rsid w:val="004A3EEB"/>
    <w:rsid w:val="004A44AE"/>
    <w:rsid w:val="004A485C"/>
    <w:rsid w:val="004A6E3D"/>
    <w:rsid w:val="004A7C02"/>
    <w:rsid w:val="004B1516"/>
    <w:rsid w:val="004B637A"/>
    <w:rsid w:val="004B664F"/>
    <w:rsid w:val="004C05D9"/>
    <w:rsid w:val="004C16C9"/>
    <w:rsid w:val="004C1961"/>
    <w:rsid w:val="004C1A82"/>
    <w:rsid w:val="004C1AB7"/>
    <w:rsid w:val="004C1B70"/>
    <w:rsid w:val="004C3D4B"/>
    <w:rsid w:val="004C4EDF"/>
    <w:rsid w:val="004C5DBC"/>
    <w:rsid w:val="004C6EE2"/>
    <w:rsid w:val="004C71C5"/>
    <w:rsid w:val="004D0408"/>
    <w:rsid w:val="004D3D30"/>
    <w:rsid w:val="004D464D"/>
    <w:rsid w:val="004D50E0"/>
    <w:rsid w:val="004D6828"/>
    <w:rsid w:val="004E16F5"/>
    <w:rsid w:val="004E70CE"/>
    <w:rsid w:val="004F1511"/>
    <w:rsid w:val="004F41A3"/>
    <w:rsid w:val="004F7B5B"/>
    <w:rsid w:val="00505235"/>
    <w:rsid w:val="005052F4"/>
    <w:rsid w:val="005055B1"/>
    <w:rsid w:val="0050609E"/>
    <w:rsid w:val="0050618C"/>
    <w:rsid w:val="00514D19"/>
    <w:rsid w:val="00516FD5"/>
    <w:rsid w:val="005173DA"/>
    <w:rsid w:val="00520C33"/>
    <w:rsid w:val="00523C06"/>
    <w:rsid w:val="00524E78"/>
    <w:rsid w:val="00525CC6"/>
    <w:rsid w:val="00527BF5"/>
    <w:rsid w:val="00532B9C"/>
    <w:rsid w:val="005332DD"/>
    <w:rsid w:val="00533883"/>
    <w:rsid w:val="00534135"/>
    <w:rsid w:val="00535DB3"/>
    <w:rsid w:val="005400CD"/>
    <w:rsid w:val="00541DC6"/>
    <w:rsid w:val="00546A9B"/>
    <w:rsid w:val="005477D0"/>
    <w:rsid w:val="00547A73"/>
    <w:rsid w:val="00550577"/>
    <w:rsid w:val="00550622"/>
    <w:rsid w:val="00550E34"/>
    <w:rsid w:val="005518BE"/>
    <w:rsid w:val="005519F1"/>
    <w:rsid w:val="00554334"/>
    <w:rsid w:val="00554D7C"/>
    <w:rsid w:val="005569C6"/>
    <w:rsid w:val="00556FA7"/>
    <w:rsid w:val="005574FA"/>
    <w:rsid w:val="005579F5"/>
    <w:rsid w:val="0056451B"/>
    <w:rsid w:val="00565398"/>
    <w:rsid w:val="005665B7"/>
    <w:rsid w:val="0056676E"/>
    <w:rsid w:val="00566825"/>
    <w:rsid w:val="00566C4A"/>
    <w:rsid w:val="0056718A"/>
    <w:rsid w:val="00567455"/>
    <w:rsid w:val="00570518"/>
    <w:rsid w:val="00571422"/>
    <w:rsid w:val="00580739"/>
    <w:rsid w:val="005818B8"/>
    <w:rsid w:val="00586AEB"/>
    <w:rsid w:val="00587918"/>
    <w:rsid w:val="005879FB"/>
    <w:rsid w:val="005904F3"/>
    <w:rsid w:val="00591118"/>
    <w:rsid w:val="00592174"/>
    <w:rsid w:val="005967E7"/>
    <w:rsid w:val="0059706B"/>
    <w:rsid w:val="0059738E"/>
    <w:rsid w:val="005A1A79"/>
    <w:rsid w:val="005A2FA7"/>
    <w:rsid w:val="005A3199"/>
    <w:rsid w:val="005A42BD"/>
    <w:rsid w:val="005A6846"/>
    <w:rsid w:val="005A791C"/>
    <w:rsid w:val="005B372B"/>
    <w:rsid w:val="005C001C"/>
    <w:rsid w:val="005C1C6F"/>
    <w:rsid w:val="005C2A6C"/>
    <w:rsid w:val="005C5730"/>
    <w:rsid w:val="005D196D"/>
    <w:rsid w:val="005D19D4"/>
    <w:rsid w:val="005D2650"/>
    <w:rsid w:val="005D35BB"/>
    <w:rsid w:val="005E1274"/>
    <w:rsid w:val="005E13E0"/>
    <w:rsid w:val="005E36A0"/>
    <w:rsid w:val="005E4EC3"/>
    <w:rsid w:val="005E64B5"/>
    <w:rsid w:val="005E7457"/>
    <w:rsid w:val="005E74D7"/>
    <w:rsid w:val="005E790B"/>
    <w:rsid w:val="005F092A"/>
    <w:rsid w:val="005F1258"/>
    <w:rsid w:val="005F3117"/>
    <w:rsid w:val="005F69DB"/>
    <w:rsid w:val="0060191C"/>
    <w:rsid w:val="00603D46"/>
    <w:rsid w:val="0060502A"/>
    <w:rsid w:val="006054D8"/>
    <w:rsid w:val="00607C65"/>
    <w:rsid w:val="00610143"/>
    <w:rsid w:val="006101B1"/>
    <w:rsid w:val="00610C2F"/>
    <w:rsid w:val="006118C4"/>
    <w:rsid w:val="00612526"/>
    <w:rsid w:val="00612FD7"/>
    <w:rsid w:val="00614AE8"/>
    <w:rsid w:val="0061522B"/>
    <w:rsid w:val="0061539D"/>
    <w:rsid w:val="0061583B"/>
    <w:rsid w:val="00615B18"/>
    <w:rsid w:val="00616AEA"/>
    <w:rsid w:val="00621703"/>
    <w:rsid w:val="00621836"/>
    <w:rsid w:val="00621F58"/>
    <w:rsid w:val="00622325"/>
    <w:rsid w:val="00622348"/>
    <w:rsid w:val="00625F2E"/>
    <w:rsid w:val="00626100"/>
    <w:rsid w:val="00626476"/>
    <w:rsid w:val="00627115"/>
    <w:rsid w:val="006310D8"/>
    <w:rsid w:val="00632FFF"/>
    <w:rsid w:val="006349FA"/>
    <w:rsid w:val="006378A2"/>
    <w:rsid w:val="00637E6E"/>
    <w:rsid w:val="006402BD"/>
    <w:rsid w:val="006408F0"/>
    <w:rsid w:val="006410D6"/>
    <w:rsid w:val="006411A5"/>
    <w:rsid w:val="00641221"/>
    <w:rsid w:val="00642B45"/>
    <w:rsid w:val="0064371D"/>
    <w:rsid w:val="00645862"/>
    <w:rsid w:val="006458D8"/>
    <w:rsid w:val="0065221D"/>
    <w:rsid w:val="00652887"/>
    <w:rsid w:val="00653B88"/>
    <w:rsid w:val="00654659"/>
    <w:rsid w:val="00655087"/>
    <w:rsid w:val="00655F4C"/>
    <w:rsid w:val="0065777B"/>
    <w:rsid w:val="00661780"/>
    <w:rsid w:val="00663D7F"/>
    <w:rsid w:val="00663FED"/>
    <w:rsid w:val="00667F99"/>
    <w:rsid w:val="006719DE"/>
    <w:rsid w:val="00673C97"/>
    <w:rsid w:val="00674566"/>
    <w:rsid w:val="006746B1"/>
    <w:rsid w:val="006808E8"/>
    <w:rsid w:val="00682FE2"/>
    <w:rsid w:val="00684284"/>
    <w:rsid w:val="00684579"/>
    <w:rsid w:val="00686750"/>
    <w:rsid w:val="00686CBD"/>
    <w:rsid w:val="00686CC5"/>
    <w:rsid w:val="0068700B"/>
    <w:rsid w:val="0069559D"/>
    <w:rsid w:val="00695D67"/>
    <w:rsid w:val="00696F8C"/>
    <w:rsid w:val="0069700C"/>
    <w:rsid w:val="00697037"/>
    <w:rsid w:val="00697801"/>
    <w:rsid w:val="006A074F"/>
    <w:rsid w:val="006A33C1"/>
    <w:rsid w:val="006A54E3"/>
    <w:rsid w:val="006A55D7"/>
    <w:rsid w:val="006A7AD1"/>
    <w:rsid w:val="006B20CA"/>
    <w:rsid w:val="006B440B"/>
    <w:rsid w:val="006B5189"/>
    <w:rsid w:val="006C09DE"/>
    <w:rsid w:val="006C1055"/>
    <w:rsid w:val="006C3E9D"/>
    <w:rsid w:val="006C44B9"/>
    <w:rsid w:val="006C4FA4"/>
    <w:rsid w:val="006C51D6"/>
    <w:rsid w:val="006C6552"/>
    <w:rsid w:val="006C67DC"/>
    <w:rsid w:val="006C7D91"/>
    <w:rsid w:val="006C7FED"/>
    <w:rsid w:val="006D0C85"/>
    <w:rsid w:val="006D2ED9"/>
    <w:rsid w:val="006D4052"/>
    <w:rsid w:val="006D425B"/>
    <w:rsid w:val="006D6F56"/>
    <w:rsid w:val="006D7D80"/>
    <w:rsid w:val="006E17AC"/>
    <w:rsid w:val="006E24C6"/>
    <w:rsid w:val="006E32F6"/>
    <w:rsid w:val="006E60D8"/>
    <w:rsid w:val="006E60E5"/>
    <w:rsid w:val="006F0B83"/>
    <w:rsid w:val="00701836"/>
    <w:rsid w:val="00701987"/>
    <w:rsid w:val="00701F70"/>
    <w:rsid w:val="00702650"/>
    <w:rsid w:val="007062E3"/>
    <w:rsid w:val="00706936"/>
    <w:rsid w:val="0070769C"/>
    <w:rsid w:val="00710E06"/>
    <w:rsid w:val="00715914"/>
    <w:rsid w:val="00716CC2"/>
    <w:rsid w:val="0071759D"/>
    <w:rsid w:val="0072079B"/>
    <w:rsid w:val="00722184"/>
    <w:rsid w:val="007229D7"/>
    <w:rsid w:val="0072401B"/>
    <w:rsid w:val="00724474"/>
    <w:rsid w:val="007269A0"/>
    <w:rsid w:val="00730268"/>
    <w:rsid w:val="00730EDD"/>
    <w:rsid w:val="00734C7C"/>
    <w:rsid w:val="0073535F"/>
    <w:rsid w:val="00736FD6"/>
    <w:rsid w:val="0073714D"/>
    <w:rsid w:val="00737F17"/>
    <w:rsid w:val="0074264B"/>
    <w:rsid w:val="0074415C"/>
    <w:rsid w:val="00746790"/>
    <w:rsid w:val="0074696F"/>
    <w:rsid w:val="00746DFC"/>
    <w:rsid w:val="00747BD5"/>
    <w:rsid w:val="007512D0"/>
    <w:rsid w:val="0075223F"/>
    <w:rsid w:val="00752DCE"/>
    <w:rsid w:val="00753727"/>
    <w:rsid w:val="00755404"/>
    <w:rsid w:val="00755676"/>
    <w:rsid w:val="00760E65"/>
    <w:rsid w:val="00763B07"/>
    <w:rsid w:val="00763D41"/>
    <w:rsid w:val="00766CD4"/>
    <w:rsid w:val="007707D3"/>
    <w:rsid w:val="0077122E"/>
    <w:rsid w:val="0077147D"/>
    <w:rsid w:val="007814A1"/>
    <w:rsid w:val="00784860"/>
    <w:rsid w:val="00786C6C"/>
    <w:rsid w:val="00790072"/>
    <w:rsid w:val="00791FB2"/>
    <w:rsid w:val="00792569"/>
    <w:rsid w:val="007936E5"/>
    <w:rsid w:val="00793A96"/>
    <w:rsid w:val="007A29C5"/>
    <w:rsid w:val="007B0185"/>
    <w:rsid w:val="007B0A56"/>
    <w:rsid w:val="007B4B9B"/>
    <w:rsid w:val="007B7493"/>
    <w:rsid w:val="007C425D"/>
    <w:rsid w:val="007C431E"/>
    <w:rsid w:val="007C7E77"/>
    <w:rsid w:val="007D3CF3"/>
    <w:rsid w:val="007D40E6"/>
    <w:rsid w:val="007D6401"/>
    <w:rsid w:val="007D76D3"/>
    <w:rsid w:val="007D7ECD"/>
    <w:rsid w:val="007E1C66"/>
    <w:rsid w:val="007E250D"/>
    <w:rsid w:val="007E25C6"/>
    <w:rsid w:val="007E3C59"/>
    <w:rsid w:val="007E3F1E"/>
    <w:rsid w:val="007E52C3"/>
    <w:rsid w:val="007E596F"/>
    <w:rsid w:val="007E70AC"/>
    <w:rsid w:val="007E735C"/>
    <w:rsid w:val="007E7A85"/>
    <w:rsid w:val="007F0197"/>
    <w:rsid w:val="007F0281"/>
    <w:rsid w:val="007F1923"/>
    <w:rsid w:val="007F1FB0"/>
    <w:rsid w:val="007F263B"/>
    <w:rsid w:val="007F2DC8"/>
    <w:rsid w:val="007F5437"/>
    <w:rsid w:val="007F5BE2"/>
    <w:rsid w:val="007F7723"/>
    <w:rsid w:val="0080057F"/>
    <w:rsid w:val="008005B3"/>
    <w:rsid w:val="0080262B"/>
    <w:rsid w:val="0080381D"/>
    <w:rsid w:val="00803BBF"/>
    <w:rsid w:val="008045A7"/>
    <w:rsid w:val="00804F2A"/>
    <w:rsid w:val="00806F80"/>
    <w:rsid w:val="008111C0"/>
    <w:rsid w:val="00811217"/>
    <w:rsid w:val="00814E34"/>
    <w:rsid w:val="008156EB"/>
    <w:rsid w:val="008158EE"/>
    <w:rsid w:val="0081603E"/>
    <w:rsid w:val="00816EB3"/>
    <w:rsid w:val="008244D7"/>
    <w:rsid w:val="008252B3"/>
    <w:rsid w:val="00826339"/>
    <w:rsid w:val="00826661"/>
    <w:rsid w:val="008277BB"/>
    <w:rsid w:val="00831D40"/>
    <w:rsid w:val="00832530"/>
    <w:rsid w:val="0083491C"/>
    <w:rsid w:val="00834DFD"/>
    <w:rsid w:val="00837B94"/>
    <w:rsid w:val="00837BC3"/>
    <w:rsid w:val="00840C66"/>
    <w:rsid w:val="008417F4"/>
    <w:rsid w:val="008418F1"/>
    <w:rsid w:val="008434A1"/>
    <w:rsid w:val="00844A58"/>
    <w:rsid w:val="008471DD"/>
    <w:rsid w:val="0084766E"/>
    <w:rsid w:val="00851EA5"/>
    <w:rsid w:val="00852591"/>
    <w:rsid w:val="00856761"/>
    <w:rsid w:val="00857347"/>
    <w:rsid w:val="008573D5"/>
    <w:rsid w:val="008625BD"/>
    <w:rsid w:val="008640E5"/>
    <w:rsid w:val="00865499"/>
    <w:rsid w:val="00866A8E"/>
    <w:rsid w:val="008670AA"/>
    <w:rsid w:val="0086721C"/>
    <w:rsid w:val="00870E00"/>
    <w:rsid w:val="00871C11"/>
    <w:rsid w:val="008777D3"/>
    <w:rsid w:val="008810B3"/>
    <w:rsid w:val="00883B03"/>
    <w:rsid w:val="0088505F"/>
    <w:rsid w:val="0088519A"/>
    <w:rsid w:val="00890C8F"/>
    <w:rsid w:val="00891F22"/>
    <w:rsid w:val="00894D12"/>
    <w:rsid w:val="00894E26"/>
    <w:rsid w:val="00895D2A"/>
    <w:rsid w:val="00896C4C"/>
    <w:rsid w:val="008A1923"/>
    <w:rsid w:val="008A20CD"/>
    <w:rsid w:val="008A26D8"/>
    <w:rsid w:val="008A37CD"/>
    <w:rsid w:val="008A5B8F"/>
    <w:rsid w:val="008A5EC4"/>
    <w:rsid w:val="008A6BDF"/>
    <w:rsid w:val="008A716B"/>
    <w:rsid w:val="008B1D4D"/>
    <w:rsid w:val="008B5B4F"/>
    <w:rsid w:val="008B7538"/>
    <w:rsid w:val="008C0E13"/>
    <w:rsid w:val="008C2CAB"/>
    <w:rsid w:val="008C3CC7"/>
    <w:rsid w:val="008C534F"/>
    <w:rsid w:val="008C5A60"/>
    <w:rsid w:val="008D2721"/>
    <w:rsid w:val="008D4222"/>
    <w:rsid w:val="008D448D"/>
    <w:rsid w:val="008D48DD"/>
    <w:rsid w:val="008D5B12"/>
    <w:rsid w:val="008D5E3B"/>
    <w:rsid w:val="008E114F"/>
    <w:rsid w:val="008E7A56"/>
    <w:rsid w:val="008E7C63"/>
    <w:rsid w:val="008F1A68"/>
    <w:rsid w:val="008F2DEE"/>
    <w:rsid w:val="008F33FE"/>
    <w:rsid w:val="008F3A92"/>
    <w:rsid w:val="008F71EA"/>
    <w:rsid w:val="00900F5C"/>
    <w:rsid w:val="0090278A"/>
    <w:rsid w:val="009029A5"/>
    <w:rsid w:val="0090492D"/>
    <w:rsid w:val="00910A12"/>
    <w:rsid w:val="009136F9"/>
    <w:rsid w:val="00916274"/>
    <w:rsid w:val="00917AB1"/>
    <w:rsid w:val="0092016B"/>
    <w:rsid w:val="0092078E"/>
    <w:rsid w:val="00921161"/>
    <w:rsid w:val="00922F79"/>
    <w:rsid w:val="00923AA7"/>
    <w:rsid w:val="00923D04"/>
    <w:rsid w:val="00924154"/>
    <w:rsid w:val="00924749"/>
    <w:rsid w:val="0092599A"/>
    <w:rsid w:val="00926435"/>
    <w:rsid w:val="00930D40"/>
    <w:rsid w:val="009320BE"/>
    <w:rsid w:val="0093245D"/>
    <w:rsid w:val="00932DF7"/>
    <w:rsid w:val="00934A1D"/>
    <w:rsid w:val="00935FFF"/>
    <w:rsid w:val="00936873"/>
    <w:rsid w:val="00937630"/>
    <w:rsid w:val="00941A38"/>
    <w:rsid w:val="00943DB0"/>
    <w:rsid w:val="009445C2"/>
    <w:rsid w:val="00945ABF"/>
    <w:rsid w:val="009479BC"/>
    <w:rsid w:val="009502B2"/>
    <w:rsid w:val="00953BF5"/>
    <w:rsid w:val="00953E46"/>
    <w:rsid w:val="0095432D"/>
    <w:rsid w:val="00954F6E"/>
    <w:rsid w:val="009564D7"/>
    <w:rsid w:val="0095730D"/>
    <w:rsid w:val="009573AE"/>
    <w:rsid w:val="00957A7B"/>
    <w:rsid w:val="00957C7E"/>
    <w:rsid w:val="009636E0"/>
    <w:rsid w:val="00965D9A"/>
    <w:rsid w:val="00971857"/>
    <w:rsid w:val="0097717F"/>
    <w:rsid w:val="009801B6"/>
    <w:rsid w:val="0098119E"/>
    <w:rsid w:val="009836DF"/>
    <w:rsid w:val="009867EF"/>
    <w:rsid w:val="00986AE1"/>
    <w:rsid w:val="00986BB9"/>
    <w:rsid w:val="0098796E"/>
    <w:rsid w:val="0099115A"/>
    <w:rsid w:val="00992FA0"/>
    <w:rsid w:val="0099449B"/>
    <w:rsid w:val="009947DB"/>
    <w:rsid w:val="00994E48"/>
    <w:rsid w:val="0099601C"/>
    <w:rsid w:val="00997702"/>
    <w:rsid w:val="009A21C5"/>
    <w:rsid w:val="009A2D1C"/>
    <w:rsid w:val="009A428D"/>
    <w:rsid w:val="009A453D"/>
    <w:rsid w:val="009A656B"/>
    <w:rsid w:val="009A73A9"/>
    <w:rsid w:val="009A7DE1"/>
    <w:rsid w:val="009B1383"/>
    <w:rsid w:val="009B75D1"/>
    <w:rsid w:val="009C1EA0"/>
    <w:rsid w:val="009C3A17"/>
    <w:rsid w:val="009C47DE"/>
    <w:rsid w:val="009C4D38"/>
    <w:rsid w:val="009C501E"/>
    <w:rsid w:val="009C50FC"/>
    <w:rsid w:val="009D0479"/>
    <w:rsid w:val="009D0924"/>
    <w:rsid w:val="009D34D2"/>
    <w:rsid w:val="009D55DE"/>
    <w:rsid w:val="009D56B4"/>
    <w:rsid w:val="009E2755"/>
    <w:rsid w:val="009E43C3"/>
    <w:rsid w:val="009E50FD"/>
    <w:rsid w:val="009E5D13"/>
    <w:rsid w:val="009E5FB2"/>
    <w:rsid w:val="009E61C0"/>
    <w:rsid w:val="009E7648"/>
    <w:rsid w:val="009F017C"/>
    <w:rsid w:val="009F1081"/>
    <w:rsid w:val="009F245B"/>
    <w:rsid w:val="009F3883"/>
    <w:rsid w:val="009F3C30"/>
    <w:rsid w:val="009F6F14"/>
    <w:rsid w:val="009F70DB"/>
    <w:rsid w:val="00A00529"/>
    <w:rsid w:val="00A01504"/>
    <w:rsid w:val="00A01773"/>
    <w:rsid w:val="00A063C3"/>
    <w:rsid w:val="00A06558"/>
    <w:rsid w:val="00A06614"/>
    <w:rsid w:val="00A0689F"/>
    <w:rsid w:val="00A06CEA"/>
    <w:rsid w:val="00A077D6"/>
    <w:rsid w:val="00A10B4B"/>
    <w:rsid w:val="00A12039"/>
    <w:rsid w:val="00A14C60"/>
    <w:rsid w:val="00A15B50"/>
    <w:rsid w:val="00A16B99"/>
    <w:rsid w:val="00A202CE"/>
    <w:rsid w:val="00A2661C"/>
    <w:rsid w:val="00A30E40"/>
    <w:rsid w:val="00A31AFC"/>
    <w:rsid w:val="00A32E38"/>
    <w:rsid w:val="00A34A3A"/>
    <w:rsid w:val="00A34AC3"/>
    <w:rsid w:val="00A37CE5"/>
    <w:rsid w:val="00A404B1"/>
    <w:rsid w:val="00A434D9"/>
    <w:rsid w:val="00A44129"/>
    <w:rsid w:val="00A44FB7"/>
    <w:rsid w:val="00A46EC6"/>
    <w:rsid w:val="00A46FB9"/>
    <w:rsid w:val="00A47071"/>
    <w:rsid w:val="00A51E43"/>
    <w:rsid w:val="00A55A64"/>
    <w:rsid w:val="00A61DE2"/>
    <w:rsid w:val="00A67762"/>
    <w:rsid w:val="00A7295D"/>
    <w:rsid w:val="00A753C9"/>
    <w:rsid w:val="00A75FF2"/>
    <w:rsid w:val="00A808AC"/>
    <w:rsid w:val="00A82ADF"/>
    <w:rsid w:val="00A84F67"/>
    <w:rsid w:val="00A8598D"/>
    <w:rsid w:val="00A861F6"/>
    <w:rsid w:val="00A902DE"/>
    <w:rsid w:val="00A9156B"/>
    <w:rsid w:val="00A91FB2"/>
    <w:rsid w:val="00A95E52"/>
    <w:rsid w:val="00A96386"/>
    <w:rsid w:val="00A96AAA"/>
    <w:rsid w:val="00A96DC0"/>
    <w:rsid w:val="00A973BA"/>
    <w:rsid w:val="00AA2CBC"/>
    <w:rsid w:val="00AA4CDC"/>
    <w:rsid w:val="00AA534C"/>
    <w:rsid w:val="00AA6D33"/>
    <w:rsid w:val="00AA6D42"/>
    <w:rsid w:val="00AA7D47"/>
    <w:rsid w:val="00AB118B"/>
    <w:rsid w:val="00AB3B2F"/>
    <w:rsid w:val="00AB4374"/>
    <w:rsid w:val="00AB544B"/>
    <w:rsid w:val="00AB7823"/>
    <w:rsid w:val="00AC0F37"/>
    <w:rsid w:val="00AC1CB6"/>
    <w:rsid w:val="00AC2E74"/>
    <w:rsid w:val="00AC31C2"/>
    <w:rsid w:val="00AC37B2"/>
    <w:rsid w:val="00AC4C9A"/>
    <w:rsid w:val="00AD1980"/>
    <w:rsid w:val="00AD323F"/>
    <w:rsid w:val="00AD414A"/>
    <w:rsid w:val="00AD419B"/>
    <w:rsid w:val="00AD452E"/>
    <w:rsid w:val="00AD595E"/>
    <w:rsid w:val="00AD5DDA"/>
    <w:rsid w:val="00AE1FC9"/>
    <w:rsid w:val="00AE26B0"/>
    <w:rsid w:val="00AE481D"/>
    <w:rsid w:val="00AE737B"/>
    <w:rsid w:val="00AF319E"/>
    <w:rsid w:val="00AF3647"/>
    <w:rsid w:val="00AF69A6"/>
    <w:rsid w:val="00AF6B00"/>
    <w:rsid w:val="00AF6F96"/>
    <w:rsid w:val="00AF75FB"/>
    <w:rsid w:val="00AF7D31"/>
    <w:rsid w:val="00B00435"/>
    <w:rsid w:val="00B00829"/>
    <w:rsid w:val="00B0158D"/>
    <w:rsid w:val="00B0378F"/>
    <w:rsid w:val="00B04A30"/>
    <w:rsid w:val="00B062AD"/>
    <w:rsid w:val="00B06C8B"/>
    <w:rsid w:val="00B075B0"/>
    <w:rsid w:val="00B110B4"/>
    <w:rsid w:val="00B2055D"/>
    <w:rsid w:val="00B21A85"/>
    <w:rsid w:val="00B21C2D"/>
    <w:rsid w:val="00B225D6"/>
    <w:rsid w:val="00B23DA4"/>
    <w:rsid w:val="00B243FE"/>
    <w:rsid w:val="00B24904"/>
    <w:rsid w:val="00B24CBA"/>
    <w:rsid w:val="00B2666F"/>
    <w:rsid w:val="00B26F93"/>
    <w:rsid w:val="00B27BFC"/>
    <w:rsid w:val="00B306A5"/>
    <w:rsid w:val="00B3096E"/>
    <w:rsid w:val="00B3205D"/>
    <w:rsid w:val="00B32A73"/>
    <w:rsid w:val="00B34072"/>
    <w:rsid w:val="00B363F1"/>
    <w:rsid w:val="00B36FA1"/>
    <w:rsid w:val="00B37511"/>
    <w:rsid w:val="00B451AE"/>
    <w:rsid w:val="00B52973"/>
    <w:rsid w:val="00B52EB1"/>
    <w:rsid w:val="00B5455D"/>
    <w:rsid w:val="00B56B51"/>
    <w:rsid w:val="00B6121E"/>
    <w:rsid w:val="00B61A5C"/>
    <w:rsid w:val="00B62B2E"/>
    <w:rsid w:val="00B637D3"/>
    <w:rsid w:val="00B65510"/>
    <w:rsid w:val="00B65A10"/>
    <w:rsid w:val="00B66F4D"/>
    <w:rsid w:val="00B74786"/>
    <w:rsid w:val="00B757FD"/>
    <w:rsid w:val="00B770CF"/>
    <w:rsid w:val="00B80F65"/>
    <w:rsid w:val="00B81556"/>
    <w:rsid w:val="00B82878"/>
    <w:rsid w:val="00B832AE"/>
    <w:rsid w:val="00B83B50"/>
    <w:rsid w:val="00B85C83"/>
    <w:rsid w:val="00B8797E"/>
    <w:rsid w:val="00B90965"/>
    <w:rsid w:val="00B92E82"/>
    <w:rsid w:val="00B93F30"/>
    <w:rsid w:val="00B94B25"/>
    <w:rsid w:val="00B958A6"/>
    <w:rsid w:val="00B96FBF"/>
    <w:rsid w:val="00BA1537"/>
    <w:rsid w:val="00BA2636"/>
    <w:rsid w:val="00BA6755"/>
    <w:rsid w:val="00BB349D"/>
    <w:rsid w:val="00BB5110"/>
    <w:rsid w:val="00BB514E"/>
    <w:rsid w:val="00BC0793"/>
    <w:rsid w:val="00BC092A"/>
    <w:rsid w:val="00BC2E11"/>
    <w:rsid w:val="00BC33F8"/>
    <w:rsid w:val="00BC61FC"/>
    <w:rsid w:val="00BD30B2"/>
    <w:rsid w:val="00BD3F58"/>
    <w:rsid w:val="00BD583E"/>
    <w:rsid w:val="00BE0ADB"/>
    <w:rsid w:val="00BE0EB9"/>
    <w:rsid w:val="00BE10C7"/>
    <w:rsid w:val="00BE6469"/>
    <w:rsid w:val="00BE6F6D"/>
    <w:rsid w:val="00BE7A85"/>
    <w:rsid w:val="00BE7D4C"/>
    <w:rsid w:val="00BF1568"/>
    <w:rsid w:val="00BF21B5"/>
    <w:rsid w:val="00BF321E"/>
    <w:rsid w:val="00BF4E44"/>
    <w:rsid w:val="00BF602D"/>
    <w:rsid w:val="00BF7B4F"/>
    <w:rsid w:val="00C00218"/>
    <w:rsid w:val="00C01305"/>
    <w:rsid w:val="00C01849"/>
    <w:rsid w:val="00C0532A"/>
    <w:rsid w:val="00C05F9F"/>
    <w:rsid w:val="00C06CF0"/>
    <w:rsid w:val="00C07AB8"/>
    <w:rsid w:val="00C07D01"/>
    <w:rsid w:val="00C11FEA"/>
    <w:rsid w:val="00C124C6"/>
    <w:rsid w:val="00C1340D"/>
    <w:rsid w:val="00C14AF9"/>
    <w:rsid w:val="00C152AD"/>
    <w:rsid w:val="00C17354"/>
    <w:rsid w:val="00C221B1"/>
    <w:rsid w:val="00C232C0"/>
    <w:rsid w:val="00C236E0"/>
    <w:rsid w:val="00C23CA1"/>
    <w:rsid w:val="00C23F3D"/>
    <w:rsid w:val="00C258E4"/>
    <w:rsid w:val="00C25FEE"/>
    <w:rsid w:val="00C26D61"/>
    <w:rsid w:val="00C27F5A"/>
    <w:rsid w:val="00C31645"/>
    <w:rsid w:val="00C31793"/>
    <w:rsid w:val="00C32AC9"/>
    <w:rsid w:val="00C373FE"/>
    <w:rsid w:val="00C4329A"/>
    <w:rsid w:val="00C44508"/>
    <w:rsid w:val="00C45687"/>
    <w:rsid w:val="00C45730"/>
    <w:rsid w:val="00C45A45"/>
    <w:rsid w:val="00C47CCD"/>
    <w:rsid w:val="00C50174"/>
    <w:rsid w:val="00C504B1"/>
    <w:rsid w:val="00C5213B"/>
    <w:rsid w:val="00C52AF1"/>
    <w:rsid w:val="00C53638"/>
    <w:rsid w:val="00C5376E"/>
    <w:rsid w:val="00C541C4"/>
    <w:rsid w:val="00C54255"/>
    <w:rsid w:val="00C55BA4"/>
    <w:rsid w:val="00C57E9A"/>
    <w:rsid w:val="00C62E0E"/>
    <w:rsid w:val="00C6384A"/>
    <w:rsid w:val="00C64ACC"/>
    <w:rsid w:val="00C6573A"/>
    <w:rsid w:val="00C66CC4"/>
    <w:rsid w:val="00C70D7F"/>
    <w:rsid w:val="00C715CB"/>
    <w:rsid w:val="00C7209A"/>
    <w:rsid w:val="00C721BC"/>
    <w:rsid w:val="00C77BDE"/>
    <w:rsid w:val="00C77C78"/>
    <w:rsid w:val="00C804DA"/>
    <w:rsid w:val="00C80FCB"/>
    <w:rsid w:val="00C814C8"/>
    <w:rsid w:val="00C819D0"/>
    <w:rsid w:val="00C81B6C"/>
    <w:rsid w:val="00C8206B"/>
    <w:rsid w:val="00C86511"/>
    <w:rsid w:val="00C874D2"/>
    <w:rsid w:val="00C9168E"/>
    <w:rsid w:val="00C930E0"/>
    <w:rsid w:val="00C937F4"/>
    <w:rsid w:val="00C93855"/>
    <w:rsid w:val="00C94ADE"/>
    <w:rsid w:val="00C96464"/>
    <w:rsid w:val="00CA464D"/>
    <w:rsid w:val="00CA538C"/>
    <w:rsid w:val="00CA54B4"/>
    <w:rsid w:val="00CA70EC"/>
    <w:rsid w:val="00CB275A"/>
    <w:rsid w:val="00CB2FA0"/>
    <w:rsid w:val="00CB471D"/>
    <w:rsid w:val="00CB5825"/>
    <w:rsid w:val="00CB5C91"/>
    <w:rsid w:val="00CB6330"/>
    <w:rsid w:val="00CC0829"/>
    <w:rsid w:val="00CC1B4D"/>
    <w:rsid w:val="00CC2405"/>
    <w:rsid w:val="00CC28F1"/>
    <w:rsid w:val="00CC7174"/>
    <w:rsid w:val="00CC7B2B"/>
    <w:rsid w:val="00CD024A"/>
    <w:rsid w:val="00CD0F34"/>
    <w:rsid w:val="00CD145E"/>
    <w:rsid w:val="00CD2D10"/>
    <w:rsid w:val="00CD43A6"/>
    <w:rsid w:val="00CD4785"/>
    <w:rsid w:val="00CE091A"/>
    <w:rsid w:val="00CE0E7A"/>
    <w:rsid w:val="00CE10A1"/>
    <w:rsid w:val="00CE19F7"/>
    <w:rsid w:val="00CE1AE4"/>
    <w:rsid w:val="00CE2A1C"/>
    <w:rsid w:val="00CE4302"/>
    <w:rsid w:val="00CE4940"/>
    <w:rsid w:val="00CF01EB"/>
    <w:rsid w:val="00CF078E"/>
    <w:rsid w:val="00CF1A7E"/>
    <w:rsid w:val="00CF1BC0"/>
    <w:rsid w:val="00CF28B7"/>
    <w:rsid w:val="00CF39CC"/>
    <w:rsid w:val="00CF3B0F"/>
    <w:rsid w:val="00CF422F"/>
    <w:rsid w:val="00CF5340"/>
    <w:rsid w:val="00CF64E5"/>
    <w:rsid w:val="00CF7633"/>
    <w:rsid w:val="00CF7FB7"/>
    <w:rsid w:val="00D02E83"/>
    <w:rsid w:val="00D055F1"/>
    <w:rsid w:val="00D05F55"/>
    <w:rsid w:val="00D062B4"/>
    <w:rsid w:val="00D1289B"/>
    <w:rsid w:val="00D12A40"/>
    <w:rsid w:val="00D12CA8"/>
    <w:rsid w:val="00D13D95"/>
    <w:rsid w:val="00D1653A"/>
    <w:rsid w:val="00D17DF2"/>
    <w:rsid w:val="00D21550"/>
    <w:rsid w:val="00D222AD"/>
    <w:rsid w:val="00D22B5B"/>
    <w:rsid w:val="00D22C3A"/>
    <w:rsid w:val="00D22E1E"/>
    <w:rsid w:val="00D24178"/>
    <w:rsid w:val="00D24A1C"/>
    <w:rsid w:val="00D2504A"/>
    <w:rsid w:val="00D250E6"/>
    <w:rsid w:val="00D31166"/>
    <w:rsid w:val="00D32ECC"/>
    <w:rsid w:val="00D4012B"/>
    <w:rsid w:val="00D4065E"/>
    <w:rsid w:val="00D427F0"/>
    <w:rsid w:val="00D43C23"/>
    <w:rsid w:val="00D4756A"/>
    <w:rsid w:val="00D525A8"/>
    <w:rsid w:val="00D52ACF"/>
    <w:rsid w:val="00D53787"/>
    <w:rsid w:val="00D539AF"/>
    <w:rsid w:val="00D5468C"/>
    <w:rsid w:val="00D558C8"/>
    <w:rsid w:val="00D56DA9"/>
    <w:rsid w:val="00D624EC"/>
    <w:rsid w:val="00D625D4"/>
    <w:rsid w:val="00D64261"/>
    <w:rsid w:val="00D6520A"/>
    <w:rsid w:val="00D66692"/>
    <w:rsid w:val="00D70AE3"/>
    <w:rsid w:val="00D713E4"/>
    <w:rsid w:val="00D73B65"/>
    <w:rsid w:val="00D73B8E"/>
    <w:rsid w:val="00D73D41"/>
    <w:rsid w:val="00D751EB"/>
    <w:rsid w:val="00D75A89"/>
    <w:rsid w:val="00D77608"/>
    <w:rsid w:val="00D807CB"/>
    <w:rsid w:val="00D817E2"/>
    <w:rsid w:val="00D82A79"/>
    <w:rsid w:val="00D84033"/>
    <w:rsid w:val="00D8426C"/>
    <w:rsid w:val="00D90392"/>
    <w:rsid w:val="00D914A3"/>
    <w:rsid w:val="00D92A92"/>
    <w:rsid w:val="00D946C1"/>
    <w:rsid w:val="00D9548A"/>
    <w:rsid w:val="00DA179D"/>
    <w:rsid w:val="00DA1E4B"/>
    <w:rsid w:val="00DA2D13"/>
    <w:rsid w:val="00DA4517"/>
    <w:rsid w:val="00DA514C"/>
    <w:rsid w:val="00DA52A7"/>
    <w:rsid w:val="00DA6CE0"/>
    <w:rsid w:val="00DA6E1F"/>
    <w:rsid w:val="00DA7759"/>
    <w:rsid w:val="00DA7F13"/>
    <w:rsid w:val="00DB0ED0"/>
    <w:rsid w:val="00DB1636"/>
    <w:rsid w:val="00DB21ED"/>
    <w:rsid w:val="00DB4349"/>
    <w:rsid w:val="00DB6C33"/>
    <w:rsid w:val="00DB75FF"/>
    <w:rsid w:val="00DC2AAE"/>
    <w:rsid w:val="00DC2CB7"/>
    <w:rsid w:val="00DC3888"/>
    <w:rsid w:val="00DC440B"/>
    <w:rsid w:val="00DC4A24"/>
    <w:rsid w:val="00DC7F92"/>
    <w:rsid w:val="00DD10A4"/>
    <w:rsid w:val="00DD268D"/>
    <w:rsid w:val="00DD33B8"/>
    <w:rsid w:val="00DD3D7B"/>
    <w:rsid w:val="00DD3E4C"/>
    <w:rsid w:val="00DD502C"/>
    <w:rsid w:val="00DD5FC4"/>
    <w:rsid w:val="00DD7120"/>
    <w:rsid w:val="00DD7C63"/>
    <w:rsid w:val="00DE0C52"/>
    <w:rsid w:val="00DE5A20"/>
    <w:rsid w:val="00DE691C"/>
    <w:rsid w:val="00DF0811"/>
    <w:rsid w:val="00DF0FE2"/>
    <w:rsid w:val="00DF3AC0"/>
    <w:rsid w:val="00DF51EC"/>
    <w:rsid w:val="00DF6E6A"/>
    <w:rsid w:val="00DF7BE7"/>
    <w:rsid w:val="00E00EE7"/>
    <w:rsid w:val="00E01097"/>
    <w:rsid w:val="00E014CB"/>
    <w:rsid w:val="00E1004D"/>
    <w:rsid w:val="00E104D3"/>
    <w:rsid w:val="00E125E4"/>
    <w:rsid w:val="00E12963"/>
    <w:rsid w:val="00E13FF8"/>
    <w:rsid w:val="00E1428A"/>
    <w:rsid w:val="00E145C4"/>
    <w:rsid w:val="00E14BB3"/>
    <w:rsid w:val="00E14EC3"/>
    <w:rsid w:val="00E169AA"/>
    <w:rsid w:val="00E16D8E"/>
    <w:rsid w:val="00E20C0F"/>
    <w:rsid w:val="00E2458B"/>
    <w:rsid w:val="00E2468A"/>
    <w:rsid w:val="00E31719"/>
    <w:rsid w:val="00E32DAA"/>
    <w:rsid w:val="00E33D63"/>
    <w:rsid w:val="00E36E4C"/>
    <w:rsid w:val="00E3769D"/>
    <w:rsid w:val="00E4022E"/>
    <w:rsid w:val="00E4488A"/>
    <w:rsid w:val="00E54EAF"/>
    <w:rsid w:val="00E558E4"/>
    <w:rsid w:val="00E563E8"/>
    <w:rsid w:val="00E56549"/>
    <w:rsid w:val="00E56680"/>
    <w:rsid w:val="00E576D2"/>
    <w:rsid w:val="00E576D8"/>
    <w:rsid w:val="00E6022B"/>
    <w:rsid w:val="00E60504"/>
    <w:rsid w:val="00E62DEE"/>
    <w:rsid w:val="00E62F39"/>
    <w:rsid w:val="00E63751"/>
    <w:rsid w:val="00E647C0"/>
    <w:rsid w:val="00E648C4"/>
    <w:rsid w:val="00E71C76"/>
    <w:rsid w:val="00E723A2"/>
    <w:rsid w:val="00E73C28"/>
    <w:rsid w:val="00E74327"/>
    <w:rsid w:val="00E74DF7"/>
    <w:rsid w:val="00E75A3D"/>
    <w:rsid w:val="00E762C6"/>
    <w:rsid w:val="00E7766F"/>
    <w:rsid w:val="00E77ABB"/>
    <w:rsid w:val="00E824DD"/>
    <w:rsid w:val="00E82EA8"/>
    <w:rsid w:val="00E83912"/>
    <w:rsid w:val="00E84D6B"/>
    <w:rsid w:val="00E86AAD"/>
    <w:rsid w:val="00E903DB"/>
    <w:rsid w:val="00E90EAE"/>
    <w:rsid w:val="00E9196B"/>
    <w:rsid w:val="00E92812"/>
    <w:rsid w:val="00E943BD"/>
    <w:rsid w:val="00E954F5"/>
    <w:rsid w:val="00EA186E"/>
    <w:rsid w:val="00EA5F8F"/>
    <w:rsid w:val="00EA6423"/>
    <w:rsid w:val="00EB214B"/>
    <w:rsid w:val="00EB30B4"/>
    <w:rsid w:val="00EB6AC4"/>
    <w:rsid w:val="00EB7428"/>
    <w:rsid w:val="00EC0025"/>
    <w:rsid w:val="00EC1380"/>
    <w:rsid w:val="00EC1463"/>
    <w:rsid w:val="00EC3E6A"/>
    <w:rsid w:val="00EC456D"/>
    <w:rsid w:val="00EC5027"/>
    <w:rsid w:val="00EC5E32"/>
    <w:rsid w:val="00EC7ADC"/>
    <w:rsid w:val="00ED2D8B"/>
    <w:rsid w:val="00ED3981"/>
    <w:rsid w:val="00ED40B7"/>
    <w:rsid w:val="00ED42A7"/>
    <w:rsid w:val="00ED51FC"/>
    <w:rsid w:val="00ED5E55"/>
    <w:rsid w:val="00ED63F8"/>
    <w:rsid w:val="00ED7EC8"/>
    <w:rsid w:val="00ED7F7F"/>
    <w:rsid w:val="00EE0626"/>
    <w:rsid w:val="00EE120F"/>
    <w:rsid w:val="00EE5CBE"/>
    <w:rsid w:val="00EF0C73"/>
    <w:rsid w:val="00EF36CB"/>
    <w:rsid w:val="00EF5129"/>
    <w:rsid w:val="00EF56B2"/>
    <w:rsid w:val="00EF5F2E"/>
    <w:rsid w:val="00EF6195"/>
    <w:rsid w:val="00F010A9"/>
    <w:rsid w:val="00F0347B"/>
    <w:rsid w:val="00F119E2"/>
    <w:rsid w:val="00F11AA2"/>
    <w:rsid w:val="00F13393"/>
    <w:rsid w:val="00F144F4"/>
    <w:rsid w:val="00F156AC"/>
    <w:rsid w:val="00F163B2"/>
    <w:rsid w:val="00F21CAD"/>
    <w:rsid w:val="00F228FA"/>
    <w:rsid w:val="00F22B53"/>
    <w:rsid w:val="00F23BCE"/>
    <w:rsid w:val="00F2598F"/>
    <w:rsid w:val="00F31901"/>
    <w:rsid w:val="00F31CA9"/>
    <w:rsid w:val="00F3278E"/>
    <w:rsid w:val="00F33C00"/>
    <w:rsid w:val="00F35D88"/>
    <w:rsid w:val="00F37431"/>
    <w:rsid w:val="00F42D71"/>
    <w:rsid w:val="00F430ED"/>
    <w:rsid w:val="00F444FD"/>
    <w:rsid w:val="00F45AAC"/>
    <w:rsid w:val="00F46624"/>
    <w:rsid w:val="00F46D96"/>
    <w:rsid w:val="00F5715D"/>
    <w:rsid w:val="00F57252"/>
    <w:rsid w:val="00F57454"/>
    <w:rsid w:val="00F57A80"/>
    <w:rsid w:val="00F57D61"/>
    <w:rsid w:val="00F61B11"/>
    <w:rsid w:val="00F63D61"/>
    <w:rsid w:val="00F653FE"/>
    <w:rsid w:val="00F65579"/>
    <w:rsid w:val="00F721EB"/>
    <w:rsid w:val="00F723C9"/>
    <w:rsid w:val="00F72AD8"/>
    <w:rsid w:val="00F72B7B"/>
    <w:rsid w:val="00F73710"/>
    <w:rsid w:val="00F74EFD"/>
    <w:rsid w:val="00F75858"/>
    <w:rsid w:val="00F769D3"/>
    <w:rsid w:val="00F80519"/>
    <w:rsid w:val="00F82D9B"/>
    <w:rsid w:val="00F83B5F"/>
    <w:rsid w:val="00F8504B"/>
    <w:rsid w:val="00F860B3"/>
    <w:rsid w:val="00F87A76"/>
    <w:rsid w:val="00F90137"/>
    <w:rsid w:val="00F90ADA"/>
    <w:rsid w:val="00F96829"/>
    <w:rsid w:val="00F97D82"/>
    <w:rsid w:val="00FA18CD"/>
    <w:rsid w:val="00FA1A57"/>
    <w:rsid w:val="00FA2089"/>
    <w:rsid w:val="00FA2380"/>
    <w:rsid w:val="00FA3B97"/>
    <w:rsid w:val="00FA3F21"/>
    <w:rsid w:val="00FA45E7"/>
    <w:rsid w:val="00FA4839"/>
    <w:rsid w:val="00FA6901"/>
    <w:rsid w:val="00FA6BAD"/>
    <w:rsid w:val="00FB19CA"/>
    <w:rsid w:val="00FB2FF5"/>
    <w:rsid w:val="00FB3E9E"/>
    <w:rsid w:val="00FB52C1"/>
    <w:rsid w:val="00FB5756"/>
    <w:rsid w:val="00FB6674"/>
    <w:rsid w:val="00FB6CBF"/>
    <w:rsid w:val="00FB6FA7"/>
    <w:rsid w:val="00FC1608"/>
    <w:rsid w:val="00FC2BEC"/>
    <w:rsid w:val="00FC2C5F"/>
    <w:rsid w:val="00FC3FE6"/>
    <w:rsid w:val="00FC5786"/>
    <w:rsid w:val="00FC5DA4"/>
    <w:rsid w:val="00FC7178"/>
    <w:rsid w:val="00FC7BC3"/>
    <w:rsid w:val="00FD0A9E"/>
    <w:rsid w:val="00FD1368"/>
    <w:rsid w:val="00FD4174"/>
    <w:rsid w:val="00FD438B"/>
    <w:rsid w:val="00FE07B4"/>
    <w:rsid w:val="00FE1979"/>
    <w:rsid w:val="00FE1F09"/>
    <w:rsid w:val="00FE39FA"/>
    <w:rsid w:val="00FE43F1"/>
    <w:rsid w:val="00FE44E3"/>
    <w:rsid w:val="00FF038A"/>
    <w:rsid w:val="00FF1B9C"/>
    <w:rsid w:val="00FF1E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39AF5F5"/>
  <w15:docId w15:val="{78ED572E-E916-4E76-B083-BE7651B66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heme="minorBidi"/>
        <w:kern w:val="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iPriority="0" w:unhideWhenUsed="1" w:qFormat="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uiPriority="0" w:qFormat="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qFormat="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063C3"/>
    <w:pPr>
      <w:spacing w:after="160" w:line="259" w:lineRule="auto"/>
    </w:pPr>
    <w:rPr>
      <w:rFonts w:asciiTheme="minorHAnsi" w:eastAsiaTheme="minorHAnsi" w:hAnsiTheme="minorHAnsi"/>
      <w:kern w:val="0"/>
      <w:sz w:val="22"/>
      <w:szCs w:val="22"/>
      <w:lang w:eastAsia="en-US" w:bidi="he-IL"/>
    </w:rPr>
  </w:style>
  <w:style w:type="paragraph" w:styleId="Heading1">
    <w:name w:val="heading 1"/>
    <w:aliases w:val="x"/>
    <w:basedOn w:val="Normal"/>
    <w:next w:val="Normal"/>
    <w:link w:val="Heading1Char"/>
    <w:qFormat/>
    <w:rsid w:val="00F87A76"/>
    <w:pPr>
      <w:spacing w:before="240"/>
      <w:outlineLvl w:val="0"/>
    </w:pPr>
    <w:rPr>
      <w:rFonts w:ascii="Arial" w:hAnsi="Arial"/>
      <w:b/>
      <w:u w:val="single"/>
    </w:rPr>
  </w:style>
  <w:style w:type="paragraph" w:styleId="Heading2">
    <w:name w:val="heading 2"/>
    <w:basedOn w:val="Normal"/>
    <w:next w:val="Normal"/>
    <w:link w:val="Heading2Char"/>
    <w:qFormat/>
    <w:rsid w:val="00F87A76"/>
    <w:pPr>
      <w:spacing w:before="120"/>
      <w:outlineLvl w:val="1"/>
    </w:pPr>
    <w:rPr>
      <w:rFonts w:ascii="Arial" w:hAnsi="Arial" w:cstheme="majorBidi"/>
      <w:b/>
    </w:rPr>
  </w:style>
  <w:style w:type="paragraph" w:styleId="Heading3">
    <w:name w:val="heading 3"/>
    <w:basedOn w:val="Normal"/>
    <w:next w:val="Normal"/>
    <w:link w:val="Heading3Char"/>
    <w:qFormat/>
    <w:rsid w:val="00F87A76"/>
    <w:pPr>
      <w:ind w:left="360"/>
      <w:outlineLvl w:val="2"/>
    </w:pPr>
    <w:rPr>
      <w:b/>
    </w:rPr>
  </w:style>
  <w:style w:type="paragraph" w:styleId="Heading4">
    <w:name w:val="heading 4"/>
    <w:basedOn w:val="Normal"/>
    <w:next w:val="Normal"/>
    <w:link w:val="Heading4Char"/>
    <w:qFormat/>
    <w:rsid w:val="00F87A7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F87A76"/>
    <w:pPr>
      <w:ind w:left="706"/>
      <w:outlineLvl w:val="4"/>
    </w:pPr>
    <w:rPr>
      <w:b/>
    </w:rPr>
  </w:style>
  <w:style w:type="paragraph" w:styleId="Heading6">
    <w:name w:val="heading 6"/>
    <w:basedOn w:val="Normal"/>
    <w:next w:val="Normal"/>
    <w:link w:val="Heading6Char"/>
    <w:qFormat/>
    <w:rsid w:val="00F87A76"/>
    <w:pPr>
      <w:ind w:left="706"/>
      <w:outlineLvl w:val="5"/>
    </w:pPr>
    <w:rPr>
      <w:rFonts w:cstheme="majorBidi"/>
      <w:u w:val="single"/>
    </w:rPr>
  </w:style>
  <w:style w:type="paragraph" w:styleId="Heading7">
    <w:name w:val="heading 7"/>
    <w:basedOn w:val="Normal"/>
    <w:next w:val="Normal"/>
    <w:link w:val="Heading7Char"/>
    <w:qFormat/>
    <w:rsid w:val="00F87A76"/>
    <w:pPr>
      <w:ind w:left="706"/>
      <w:outlineLvl w:val="6"/>
    </w:pPr>
    <w:rPr>
      <w:i/>
    </w:rPr>
  </w:style>
  <w:style w:type="paragraph" w:styleId="Heading8">
    <w:name w:val="heading 8"/>
    <w:basedOn w:val="Normal"/>
    <w:next w:val="Normal"/>
    <w:link w:val="Heading8Char"/>
    <w:qFormat/>
    <w:rsid w:val="00F87A76"/>
    <w:pPr>
      <w:ind w:left="706"/>
      <w:outlineLvl w:val="7"/>
    </w:pPr>
    <w:rPr>
      <w:rFonts w:cstheme="majorBidi"/>
      <w:i/>
    </w:rPr>
  </w:style>
  <w:style w:type="paragraph" w:styleId="Heading9">
    <w:name w:val="heading 9"/>
    <w:basedOn w:val="Normal"/>
    <w:next w:val="Normal"/>
    <w:link w:val="Heading9Char"/>
    <w:qFormat/>
    <w:rsid w:val="00F87A7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qFormat/>
    <w:rsid w:val="00F87A76"/>
  </w:style>
  <w:style w:type="paragraph" w:customStyle="1" w:styleId="MDPI11articletype">
    <w:name w:val="MDPI_1.1_article_type"/>
    <w:basedOn w:val="MDPI31text"/>
    <w:next w:val="MDPI12title"/>
    <w:qFormat/>
    <w:rsid w:val="00135C14"/>
    <w:pPr>
      <w:spacing w:before="240" w:line="240" w:lineRule="auto"/>
      <w:ind w:firstLine="0"/>
      <w:jc w:val="left"/>
    </w:pPr>
    <w:rPr>
      <w:i/>
    </w:rPr>
  </w:style>
  <w:style w:type="paragraph" w:customStyle="1" w:styleId="MDPI12title">
    <w:name w:val="MDPI_1.2_title"/>
    <w:next w:val="MDPI13authornames"/>
    <w:qFormat/>
    <w:rsid w:val="003B4E63"/>
    <w:pPr>
      <w:adjustRightInd w:val="0"/>
      <w:snapToGrid w:val="0"/>
      <w:spacing w:after="240" w:line="400" w:lineRule="exact"/>
    </w:pPr>
    <w:rPr>
      <w:rFonts w:ascii="Palatino Linotype" w:eastAsia="Times New Roman" w:hAnsi="Palatino Linotype" w:cs="Times New Roman"/>
      <w:b/>
      <w:snapToGrid w:val="0"/>
      <w:color w:val="000000"/>
      <w:kern w:val="0"/>
      <w:sz w:val="36"/>
      <w:lang w:eastAsia="de-DE" w:bidi="en-US"/>
    </w:rPr>
  </w:style>
  <w:style w:type="paragraph" w:customStyle="1" w:styleId="MDPI13authornames">
    <w:name w:val="MDPI_1.3_authornames"/>
    <w:basedOn w:val="MDPI31text"/>
    <w:next w:val="MDPI14history"/>
    <w:qFormat/>
    <w:rsid w:val="0012125D"/>
    <w:pPr>
      <w:spacing w:after="120"/>
      <w:ind w:firstLine="0"/>
      <w:jc w:val="left"/>
    </w:pPr>
    <w:rPr>
      <w:b/>
      <w:snapToGrid/>
    </w:rPr>
  </w:style>
  <w:style w:type="paragraph" w:customStyle="1" w:styleId="MDPI14history">
    <w:name w:val="MDPI_1.4_history"/>
    <w:basedOn w:val="MDPI62Acknowledgments"/>
    <w:next w:val="MDPI15academiceditor"/>
    <w:qFormat/>
    <w:rsid w:val="003B4E63"/>
    <w:pPr>
      <w:ind w:left="113"/>
      <w:jc w:val="left"/>
    </w:pPr>
    <w:rPr>
      <w:snapToGrid/>
    </w:rPr>
  </w:style>
  <w:style w:type="paragraph" w:customStyle="1" w:styleId="MDPI15academiceditor">
    <w:name w:val="MDPI_1.5_academic_editor"/>
    <w:basedOn w:val="MDPI62Acknowledgments"/>
    <w:qFormat/>
    <w:rsid w:val="003B4E63"/>
    <w:pPr>
      <w:spacing w:before="0" w:after="120"/>
      <w:ind w:left="113"/>
      <w:jc w:val="left"/>
    </w:pPr>
    <w:rPr>
      <w:snapToGrid/>
      <w:szCs w:val="22"/>
    </w:rPr>
  </w:style>
  <w:style w:type="paragraph" w:customStyle="1" w:styleId="MDPI16affiliation">
    <w:name w:val="MDPI_1.6_affiliation"/>
    <w:basedOn w:val="MDPI62Acknowledgments"/>
    <w:qFormat/>
    <w:rsid w:val="00F3278E"/>
    <w:pPr>
      <w:spacing w:before="0"/>
      <w:ind w:left="311" w:hanging="198"/>
      <w:jc w:val="left"/>
    </w:pPr>
    <w:rPr>
      <w:snapToGrid/>
      <w:szCs w:val="18"/>
    </w:rPr>
  </w:style>
  <w:style w:type="paragraph" w:customStyle="1" w:styleId="MDPI17abstract">
    <w:name w:val="MDPI_1.7_abstract"/>
    <w:basedOn w:val="MDPI31text"/>
    <w:next w:val="MDPI18keywords"/>
    <w:qFormat/>
    <w:rsid w:val="003B4E63"/>
    <w:pPr>
      <w:spacing w:before="240"/>
      <w:ind w:left="113" w:firstLine="0"/>
    </w:pPr>
    <w:rPr>
      <w:snapToGrid/>
    </w:rPr>
  </w:style>
  <w:style w:type="paragraph" w:customStyle="1" w:styleId="MDPI18keywords">
    <w:name w:val="MDPI_1.8_keywords"/>
    <w:basedOn w:val="MDPI31text"/>
    <w:next w:val="MDPI19classification"/>
    <w:qFormat/>
    <w:rsid w:val="003B4E63"/>
    <w:pPr>
      <w:spacing w:before="240"/>
      <w:ind w:left="113" w:firstLine="0"/>
    </w:pPr>
  </w:style>
  <w:style w:type="paragraph" w:customStyle="1" w:styleId="MDPI19classification">
    <w:name w:val="MDPI_1.9_classification"/>
    <w:basedOn w:val="MDPI31text"/>
    <w:qFormat/>
    <w:rsid w:val="003B4E63"/>
    <w:pPr>
      <w:spacing w:before="240"/>
      <w:ind w:left="113" w:firstLine="0"/>
    </w:pPr>
    <w:rPr>
      <w:b/>
      <w:snapToGrid/>
    </w:rPr>
  </w:style>
  <w:style w:type="paragraph" w:customStyle="1" w:styleId="MDPI19line">
    <w:name w:val="MDPI_1.9_line"/>
    <w:basedOn w:val="MDPI31text"/>
    <w:qFormat/>
    <w:rsid w:val="003B4E63"/>
    <w:pPr>
      <w:pBdr>
        <w:bottom w:val="single" w:sz="6" w:space="1" w:color="auto"/>
      </w:pBdr>
      <w:ind w:firstLine="0"/>
    </w:pPr>
    <w:rPr>
      <w:rFonts w:cstheme="minorBidi"/>
      <w:snapToGrid/>
      <w:szCs w:val="24"/>
    </w:rPr>
  </w:style>
  <w:style w:type="paragraph" w:customStyle="1" w:styleId="M1stheader">
    <w:name w:val="M_1stheader"/>
    <w:basedOn w:val="Normal"/>
    <w:rsid w:val="00F87A76"/>
    <w:pPr>
      <w:tabs>
        <w:tab w:val="center" w:pos="4320"/>
        <w:tab w:val="right" w:pos="8640"/>
      </w:tabs>
      <w:ind w:right="360"/>
      <w:outlineLvl w:val="0"/>
    </w:pPr>
    <w:rPr>
      <w:i/>
    </w:rPr>
  </w:style>
  <w:style w:type="paragraph" w:customStyle="1" w:styleId="Mabstract">
    <w:name w:val="M_abstract"/>
    <w:basedOn w:val="Mdeck4text"/>
    <w:next w:val="Mdeck3keywords"/>
    <w:rsid w:val="00F87A76"/>
    <w:pPr>
      <w:spacing w:before="240"/>
      <w:ind w:left="113" w:right="505" w:firstLine="0"/>
    </w:pPr>
  </w:style>
  <w:style w:type="paragraph" w:customStyle="1" w:styleId="MAcknow">
    <w:name w:val="M_Acknow"/>
    <w:basedOn w:val="Normal"/>
    <w:rsid w:val="00F87A76"/>
    <w:pPr>
      <w:spacing w:before="120" w:line="240" w:lineRule="atLeast"/>
    </w:pPr>
    <w:rPr>
      <w:rFonts w:ascii="Minion Pro" w:hAnsi="Minion Pro"/>
      <w:color w:val="000000" w:themeColor="text1"/>
    </w:rPr>
  </w:style>
  <w:style w:type="paragraph" w:customStyle="1" w:styleId="Maddress">
    <w:name w:val="M_address"/>
    <w:basedOn w:val="Normal"/>
    <w:rsid w:val="00F87A76"/>
    <w:pPr>
      <w:spacing w:before="240"/>
    </w:pPr>
  </w:style>
  <w:style w:type="paragraph" w:customStyle="1" w:styleId="Mauthor">
    <w:name w:val="M_author"/>
    <w:basedOn w:val="Normal"/>
    <w:rsid w:val="00F87A76"/>
    <w:pPr>
      <w:spacing w:before="240" w:after="240" w:line="340" w:lineRule="exact"/>
    </w:pPr>
    <w:rPr>
      <w:b/>
      <w:lang w:val="it-IT"/>
    </w:rPr>
  </w:style>
  <w:style w:type="paragraph" w:customStyle="1" w:styleId="MCaption">
    <w:name w:val="M_Caption"/>
    <w:basedOn w:val="Normal"/>
    <w:rsid w:val="00F87A76"/>
    <w:pPr>
      <w:spacing w:before="240" w:after="240"/>
      <w:jc w:val="center"/>
    </w:pPr>
  </w:style>
  <w:style w:type="paragraph" w:customStyle="1" w:styleId="MCopyright">
    <w:name w:val="M_Copyright"/>
    <w:basedOn w:val="Mdeck8references"/>
    <w:qFormat/>
    <w:rsid w:val="00F87A76"/>
    <w:pPr>
      <w:tabs>
        <w:tab w:val="center" w:pos="4536"/>
        <w:tab w:val="right" w:pos="9072"/>
      </w:tabs>
      <w:spacing w:before="400"/>
      <w:ind w:left="0" w:firstLine="0"/>
    </w:pPr>
  </w:style>
  <w:style w:type="paragraph" w:customStyle="1" w:styleId="Mdeck1articletitle">
    <w:name w:val="M_deck_1_article_title"/>
    <w:next w:val="Mdeck2authorname"/>
    <w:qFormat/>
    <w:rsid w:val="002F100C"/>
    <w:pPr>
      <w:kinsoku w:val="0"/>
      <w:overflowPunct w:val="0"/>
      <w:autoSpaceDE w:val="0"/>
      <w:autoSpaceDN w:val="0"/>
      <w:adjustRightInd w:val="0"/>
      <w:snapToGrid w:val="0"/>
      <w:spacing w:after="240" w:line="400" w:lineRule="exact"/>
    </w:pPr>
    <w:rPr>
      <w:rFonts w:ascii="Minion Pro" w:eastAsia="Times New Roman" w:hAnsi="Minion Pro"/>
      <w:b/>
      <w:snapToGrid w:val="0"/>
      <w:color w:val="000000"/>
      <w:kern w:val="0"/>
      <w:sz w:val="36"/>
      <w:lang w:eastAsia="de-DE" w:bidi="en-US"/>
    </w:rPr>
  </w:style>
  <w:style w:type="paragraph" w:customStyle="1" w:styleId="Mdeck1articletype">
    <w:name w:val="M_deck_1_article_type"/>
    <w:basedOn w:val="Mdeck4text"/>
    <w:next w:val="Mdeck1articletitle"/>
    <w:qFormat/>
    <w:rsid w:val="002F100C"/>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2F100C"/>
    <w:pPr>
      <w:widowControl w:val="0"/>
      <w:kinsoku w:val="0"/>
      <w:overflowPunct w:val="0"/>
      <w:autoSpaceDE w:val="0"/>
      <w:autoSpaceDN w:val="0"/>
      <w:adjustRightInd w:val="0"/>
      <w:snapToGrid w:val="0"/>
      <w:spacing w:line="340" w:lineRule="atLeast"/>
      <w:ind w:left="311" w:hanging="198"/>
    </w:pPr>
    <w:rPr>
      <w:rFonts w:eastAsia="Times New Roman"/>
      <w:snapToGrid w:val="0"/>
      <w:color w:val="000000"/>
      <w:kern w:val="0"/>
      <w:sz w:val="24"/>
      <w:lang w:eastAsia="de-DE" w:bidi="en-US"/>
    </w:rPr>
  </w:style>
  <w:style w:type="paragraph" w:customStyle="1" w:styleId="Mdeck2authorcorrespondence">
    <w:name w:val="M_deck_2_author_correspondence"/>
    <w:qFormat/>
    <w:rsid w:val="002F100C"/>
    <w:pPr>
      <w:kinsoku w:val="0"/>
      <w:overflowPunct w:val="0"/>
      <w:autoSpaceDE w:val="0"/>
      <w:autoSpaceDN w:val="0"/>
      <w:adjustRightInd w:val="0"/>
      <w:snapToGrid w:val="0"/>
      <w:spacing w:line="200" w:lineRule="atLeast"/>
      <w:ind w:left="311" w:hanging="198"/>
    </w:pPr>
    <w:rPr>
      <w:rFonts w:ascii="Palatino Linotype" w:eastAsia="Times New Roman" w:hAnsi="Palatino Linotype"/>
      <w:snapToGrid w:val="0"/>
      <w:color w:val="000000"/>
      <w:kern w:val="0"/>
      <w:sz w:val="18"/>
      <w:lang w:eastAsia="de-DE" w:bidi="en-US"/>
    </w:rPr>
  </w:style>
  <w:style w:type="paragraph" w:customStyle="1" w:styleId="Mdeck2authorname">
    <w:name w:val="M_deck_2_author_name"/>
    <w:next w:val="Mdeck3publcationhistory"/>
    <w:qFormat/>
    <w:rsid w:val="002F100C"/>
    <w:pPr>
      <w:kinsoku w:val="0"/>
      <w:overflowPunct w:val="0"/>
      <w:autoSpaceDE w:val="0"/>
      <w:autoSpaceDN w:val="0"/>
      <w:adjustRightInd w:val="0"/>
      <w:snapToGrid w:val="0"/>
      <w:spacing w:before="240" w:after="120" w:line="320" w:lineRule="atLeast"/>
    </w:pPr>
    <w:rPr>
      <w:rFonts w:eastAsia="Times New Roman"/>
      <w:b/>
      <w:snapToGrid w:val="0"/>
      <w:color w:val="000000"/>
      <w:kern w:val="0"/>
      <w:sz w:val="22"/>
      <w:lang w:eastAsia="de-DE" w:bidi="en-US"/>
    </w:rPr>
  </w:style>
  <w:style w:type="paragraph" w:customStyle="1" w:styleId="Mdeck3abstract">
    <w:name w:val="M_deck_3_abstract"/>
    <w:basedOn w:val="Mdeck4text"/>
    <w:next w:val="Mdeck3keywords"/>
    <w:qFormat/>
    <w:rsid w:val="002F100C"/>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2F100C"/>
    <w:pPr>
      <w:spacing w:before="240"/>
      <w:ind w:left="113" w:firstLine="0"/>
    </w:pPr>
  </w:style>
  <w:style w:type="paragraph" w:customStyle="1" w:styleId="Mdeck3publcationhistory">
    <w:name w:val="M_deck_3_publcation_history"/>
    <w:next w:val="Normal"/>
    <w:qFormat/>
    <w:rsid w:val="002F100C"/>
    <w:pPr>
      <w:widowControl w:val="0"/>
      <w:kinsoku w:val="0"/>
      <w:overflowPunct w:val="0"/>
      <w:autoSpaceDE w:val="0"/>
      <w:autoSpaceDN w:val="0"/>
      <w:adjustRightInd w:val="0"/>
      <w:snapToGrid w:val="0"/>
      <w:spacing w:before="240" w:line="340" w:lineRule="atLeast"/>
      <w:ind w:left="113"/>
    </w:pPr>
    <w:rPr>
      <w:rFonts w:eastAsia="Times New Roman"/>
      <w:i/>
      <w:snapToGrid w:val="0"/>
      <w:color w:val="000000"/>
      <w:kern w:val="0"/>
      <w:sz w:val="24"/>
      <w:lang w:eastAsia="de-DE" w:bidi="en-US"/>
    </w:rPr>
  </w:style>
  <w:style w:type="paragraph" w:customStyle="1" w:styleId="Mdeck4heading1">
    <w:name w:val="M_deck_4_heading_1"/>
    <w:basedOn w:val="MHeading3"/>
    <w:next w:val="Normal"/>
    <w:qFormat/>
    <w:rsid w:val="002F100C"/>
    <w:pPr>
      <w:spacing w:line="340" w:lineRule="atLeast"/>
      <w:outlineLvl w:val="0"/>
    </w:pPr>
    <w:rPr>
      <w:b/>
      <w:snapToGrid/>
    </w:rPr>
  </w:style>
  <w:style w:type="paragraph" w:customStyle="1" w:styleId="Mdeck4heading2">
    <w:name w:val="M_deck_4_heading_2"/>
    <w:basedOn w:val="MHeading3"/>
    <w:next w:val="Normal"/>
    <w:qFormat/>
    <w:rsid w:val="002F100C"/>
    <w:pPr>
      <w:outlineLvl w:val="1"/>
    </w:pPr>
    <w:rPr>
      <w:i/>
      <w:snapToGrid/>
    </w:rPr>
  </w:style>
  <w:style w:type="paragraph" w:customStyle="1" w:styleId="Mdeck4heading3">
    <w:name w:val="M_deck_4_heading_3"/>
    <w:basedOn w:val="Mdeck4text"/>
    <w:next w:val="Normal"/>
    <w:qFormat/>
    <w:rsid w:val="002F100C"/>
    <w:pPr>
      <w:spacing w:before="240" w:after="120" w:line="340" w:lineRule="atLeast"/>
      <w:ind w:firstLineChars="50" w:firstLine="50"/>
      <w:outlineLvl w:val="2"/>
    </w:pPr>
    <w:rPr>
      <w:snapToGrid/>
    </w:rPr>
  </w:style>
  <w:style w:type="paragraph" w:customStyle="1" w:styleId="Mdeck4text">
    <w:name w:val="M_deck_4_text"/>
    <w:qFormat/>
    <w:rsid w:val="002F100C"/>
    <w:pPr>
      <w:kinsoku w:val="0"/>
      <w:overflowPunct w:val="0"/>
      <w:autoSpaceDE w:val="0"/>
      <w:autoSpaceDN w:val="0"/>
      <w:adjustRightInd w:val="0"/>
      <w:snapToGrid w:val="0"/>
      <w:spacing w:line="320" w:lineRule="atLeast"/>
      <w:ind w:firstLine="425"/>
      <w:jc w:val="both"/>
    </w:pPr>
    <w:rPr>
      <w:rFonts w:ascii="Minion Pro" w:eastAsia="Times New Roman" w:hAnsi="Minion Pro"/>
      <w:snapToGrid w:val="0"/>
      <w:color w:val="000000"/>
      <w:kern w:val="0"/>
      <w:sz w:val="24"/>
      <w:lang w:eastAsia="de-DE" w:bidi="en-US"/>
    </w:rPr>
  </w:style>
  <w:style w:type="paragraph" w:customStyle="1" w:styleId="Mdeck4textbulletlist">
    <w:name w:val="M_deck_4_text_bullet_list"/>
    <w:basedOn w:val="Mdeck4text"/>
    <w:qFormat/>
    <w:rsid w:val="002F100C"/>
    <w:pPr>
      <w:numPr>
        <w:numId w:val="4"/>
      </w:numPr>
      <w:spacing w:before="120" w:after="120" w:line="340" w:lineRule="atLeast"/>
    </w:pPr>
    <w:rPr>
      <w:snapToGrid/>
    </w:rPr>
  </w:style>
  <w:style w:type="paragraph" w:customStyle="1" w:styleId="Mdeck4textfirstlinezero">
    <w:name w:val="M_deck_4_text_firstline_zero"/>
    <w:basedOn w:val="Mdeck4text"/>
    <w:next w:val="Mdeck4text"/>
    <w:qFormat/>
    <w:rsid w:val="002F100C"/>
    <w:pPr>
      <w:ind w:firstLine="0"/>
    </w:pPr>
    <w:rPr>
      <w:szCs w:val="24"/>
    </w:rPr>
  </w:style>
  <w:style w:type="paragraph" w:customStyle="1" w:styleId="MFigure">
    <w:name w:val="M_Figure"/>
    <w:qFormat/>
    <w:rsid w:val="00F87A7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2F100C"/>
    <w:rPr>
      <w:i/>
    </w:rPr>
  </w:style>
  <w:style w:type="paragraph" w:customStyle="1" w:styleId="Mdeck4textlrindent">
    <w:name w:val="M_deck_4_text_lr_indent"/>
    <w:basedOn w:val="Mdeck4text"/>
    <w:qFormat/>
    <w:rsid w:val="002F100C"/>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2F100C"/>
    <w:pPr>
      <w:numPr>
        <w:numId w:val="5"/>
      </w:numPr>
      <w:spacing w:before="120" w:after="120" w:line="340" w:lineRule="atLeast"/>
    </w:pPr>
    <w:rPr>
      <w:snapToGrid/>
    </w:rPr>
  </w:style>
  <w:style w:type="paragraph" w:customStyle="1" w:styleId="Mdeck5tablebody">
    <w:name w:val="M_deck_5_table_body"/>
    <w:qFormat/>
    <w:rsid w:val="002F100C"/>
    <w:pPr>
      <w:kinsoku w:val="0"/>
      <w:overflowPunct w:val="0"/>
      <w:autoSpaceDE w:val="0"/>
      <w:autoSpaceDN w:val="0"/>
      <w:adjustRightInd w:val="0"/>
      <w:snapToGrid w:val="0"/>
      <w:jc w:val="center"/>
    </w:pPr>
    <w:rPr>
      <w:rFonts w:ascii="Minion Pro" w:eastAsia="Times New Roman" w:hAnsi="Minion Pro"/>
      <w:snapToGrid w:val="0"/>
      <w:color w:val="000000"/>
      <w:kern w:val="0"/>
      <w:lang w:eastAsia="de-DE" w:bidi="en-US"/>
    </w:rPr>
  </w:style>
  <w:style w:type="table" w:customStyle="1" w:styleId="Mdeck5tablebodythreelines">
    <w:name w:val="M_deck_5_table_body_three_lines"/>
    <w:basedOn w:val="TableNormal"/>
    <w:uiPriority w:val="99"/>
    <w:rsid w:val="002F100C"/>
    <w:pPr>
      <w:adjustRightInd w:val="0"/>
      <w:snapToGrid w:val="0"/>
      <w:spacing w:line="300" w:lineRule="exact"/>
      <w:jc w:val="center"/>
    </w:pPr>
    <w:rPr>
      <w:rFonts w:eastAsiaTheme="minorEastAsia" w:cs="Times New Roman"/>
      <w:kern w:val="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2F100C"/>
    <w:pPr>
      <w:kinsoku w:val="0"/>
      <w:overflowPunct w:val="0"/>
      <w:autoSpaceDE w:val="0"/>
      <w:autoSpaceDN w:val="0"/>
      <w:adjustRightInd w:val="0"/>
      <w:snapToGrid w:val="0"/>
      <w:spacing w:after="120" w:line="260" w:lineRule="atLeast"/>
      <w:jc w:val="both"/>
    </w:pPr>
    <w:rPr>
      <w:rFonts w:ascii="Palatino Linotype" w:eastAsia="Times New Roman" w:hAnsi="Palatino Linotype"/>
      <w:snapToGrid w:val="0"/>
      <w:color w:val="000000"/>
      <w:kern w:val="0"/>
      <w:sz w:val="18"/>
      <w:lang w:eastAsia="de-DE" w:bidi="en-US"/>
    </w:rPr>
  </w:style>
  <w:style w:type="paragraph" w:customStyle="1" w:styleId="Mdeck5tablefooter">
    <w:name w:val="M_deck_5_table_footer"/>
    <w:basedOn w:val="Mdeck5tablecaption"/>
    <w:next w:val="Mdeck4text"/>
    <w:qFormat/>
    <w:rsid w:val="002F100C"/>
    <w:pPr>
      <w:spacing w:line="300" w:lineRule="exact"/>
    </w:pPr>
  </w:style>
  <w:style w:type="paragraph" w:customStyle="1" w:styleId="Mdeck5tableheader">
    <w:name w:val="M_deck_5_table_header"/>
    <w:basedOn w:val="Mdeck5tablefooter"/>
    <w:rsid w:val="002F100C"/>
  </w:style>
  <w:style w:type="paragraph" w:customStyle="1" w:styleId="Mdeck6figurebody">
    <w:name w:val="M_deck_6_figure_body"/>
    <w:qFormat/>
    <w:rsid w:val="002F100C"/>
    <w:pPr>
      <w:widowControl w:val="0"/>
      <w:kinsoku w:val="0"/>
      <w:overflowPunct w:val="0"/>
      <w:autoSpaceDE w:val="0"/>
      <w:autoSpaceDN w:val="0"/>
      <w:adjustRightInd w:val="0"/>
      <w:snapToGrid w:val="0"/>
      <w:spacing w:line="340" w:lineRule="atLeast"/>
      <w:jc w:val="center"/>
    </w:pPr>
    <w:rPr>
      <w:rFonts w:eastAsia="Times New Roman"/>
      <w:snapToGrid w:val="0"/>
      <w:color w:val="000000"/>
      <w:kern w:val="0"/>
      <w:sz w:val="24"/>
      <w:lang w:eastAsia="de-DE" w:bidi="en-US"/>
    </w:rPr>
  </w:style>
  <w:style w:type="paragraph" w:customStyle="1" w:styleId="Mdeck6figurecaption">
    <w:name w:val="M_deck_6_figure_caption"/>
    <w:next w:val="Mdeck4text"/>
    <w:qFormat/>
    <w:rsid w:val="002F100C"/>
    <w:pPr>
      <w:adjustRightInd w:val="0"/>
      <w:snapToGrid w:val="0"/>
      <w:spacing w:before="120" w:line="260" w:lineRule="atLeast"/>
    </w:pPr>
    <w:rPr>
      <w:rFonts w:ascii="Palatino Linotype" w:eastAsia="Times New Roman" w:hAnsi="Palatino Linotype"/>
      <w:snapToGrid w:val="0"/>
      <w:color w:val="000000"/>
      <w:kern w:val="0"/>
      <w:sz w:val="18"/>
      <w:lang w:eastAsia="de-DE" w:bidi="en-US"/>
    </w:rPr>
  </w:style>
  <w:style w:type="paragraph" w:customStyle="1" w:styleId="Mdeck7equation">
    <w:name w:val="M_deck_7_equation"/>
    <w:basedOn w:val="Mdeck4text"/>
    <w:qFormat/>
    <w:rsid w:val="002F100C"/>
    <w:pPr>
      <w:spacing w:before="120" w:after="120"/>
      <w:ind w:left="709" w:firstLine="0"/>
      <w:jc w:val="center"/>
    </w:pPr>
    <w:rPr>
      <w:i/>
      <w:snapToGrid/>
      <w:szCs w:val="24"/>
      <w:lang w:eastAsia="en-US"/>
    </w:rPr>
  </w:style>
  <w:style w:type="paragraph" w:customStyle="1" w:styleId="Mdeck8references">
    <w:name w:val="M_deck_8_references"/>
    <w:qFormat/>
    <w:rsid w:val="002F100C"/>
    <w:pPr>
      <w:numPr>
        <w:numId w:val="6"/>
      </w:numPr>
      <w:kinsoku w:val="0"/>
      <w:overflowPunct w:val="0"/>
      <w:autoSpaceDE w:val="0"/>
      <w:autoSpaceDN w:val="0"/>
      <w:adjustRightInd w:val="0"/>
      <w:snapToGrid w:val="0"/>
      <w:spacing w:line="260" w:lineRule="atLeast"/>
      <w:jc w:val="both"/>
    </w:pPr>
    <w:rPr>
      <w:rFonts w:eastAsia="Times New Roman"/>
      <w:snapToGrid w:val="0"/>
      <w:color w:val="000000"/>
      <w:kern w:val="0"/>
      <w:sz w:val="24"/>
      <w:lang w:eastAsia="de-DE" w:bidi="en-US"/>
    </w:rPr>
  </w:style>
  <w:style w:type="paragraph" w:customStyle="1" w:styleId="MHeader">
    <w:name w:val="M_Header"/>
    <w:basedOn w:val="Normal"/>
    <w:rsid w:val="00F87A76"/>
    <w:pPr>
      <w:spacing w:after="240"/>
      <w:ind w:left="425"/>
    </w:pPr>
    <w:rPr>
      <w:rFonts w:ascii="Minion Pro" w:hAnsi="Minion Pro"/>
    </w:rPr>
  </w:style>
  <w:style w:type="paragraph" w:customStyle="1" w:styleId="MHeading1">
    <w:name w:val="M_Heading1"/>
    <w:basedOn w:val="MHeading3"/>
    <w:qFormat/>
    <w:rsid w:val="00F87A76"/>
    <w:rPr>
      <w:b/>
    </w:rPr>
  </w:style>
  <w:style w:type="paragraph" w:customStyle="1" w:styleId="MHeading2">
    <w:name w:val="M_Heading2"/>
    <w:basedOn w:val="MHeading3"/>
    <w:qFormat/>
    <w:rsid w:val="00F87A76"/>
    <w:rPr>
      <w:i/>
    </w:rPr>
  </w:style>
  <w:style w:type="paragraph" w:customStyle="1" w:styleId="MHeading3">
    <w:name w:val="M_Heading3"/>
    <w:basedOn w:val="Mdeck4text"/>
    <w:qFormat/>
    <w:rsid w:val="00F87A76"/>
    <w:pPr>
      <w:spacing w:before="240" w:after="120"/>
    </w:pPr>
  </w:style>
  <w:style w:type="paragraph" w:customStyle="1" w:styleId="MISSN">
    <w:name w:val="M_ISSN"/>
    <w:basedOn w:val="Normal"/>
    <w:rsid w:val="00F87A76"/>
    <w:pPr>
      <w:spacing w:after="520"/>
      <w:jc w:val="right"/>
    </w:pPr>
  </w:style>
  <w:style w:type="paragraph" w:customStyle="1" w:styleId="Mline2">
    <w:name w:val="M_line2"/>
    <w:basedOn w:val="Mdeck4text"/>
    <w:qFormat/>
    <w:rsid w:val="00F87A76"/>
    <w:pPr>
      <w:pBdr>
        <w:bottom w:val="single" w:sz="6" w:space="1" w:color="auto"/>
      </w:pBdr>
      <w:spacing w:after="480"/>
    </w:pPr>
  </w:style>
  <w:style w:type="paragraph" w:customStyle="1" w:styleId="Mline1">
    <w:name w:val="M_line1"/>
    <w:basedOn w:val="Mdeck4text"/>
    <w:next w:val="Mline2"/>
    <w:qFormat/>
    <w:rsid w:val="00F87A76"/>
    <w:pPr>
      <w:ind w:firstLine="0"/>
    </w:pPr>
  </w:style>
  <w:style w:type="paragraph" w:customStyle="1" w:styleId="MLogo">
    <w:name w:val="M_Logo"/>
    <w:basedOn w:val="Normal"/>
    <w:rsid w:val="00F87A76"/>
    <w:pPr>
      <w:spacing w:before="140"/>
      <w:jc w:val="right"/>
    </w:pPr>
    <w:rPr>
      <w:b/>
      <w:i/>
      <w:sz w:val="64"/>
    </w:rPr>
  </w:style>
  <w:style w:type="paragraph" w:customStyle="1" w:styleId="Mreceived">
    <w:name w:val="M_received"/>
    <w:basedOn w:val="Maddress"/>
    <w:rsid w:val="00F87A76"/>
    <w:rPr>
      <w:i/>
    </w:rPr>
  </w:style>
  <w:style w:type="paragraph" w:customStyle="1" w:styleId="MRefer">
    <w:name w:val="M_Refer"/>
    <w:basedOn w:val="Normal"/>
    <w:rsid w:val="00F87A76"/>
    <w:pPr>
      <w:ind w:left="461" w:hanging="461"/>
    </w:pPr>
  </w:style>
  <w:style w:type="paragraph" w:customStyle="1" w:styleId="Mtable">
    <w:name w:val="M_table"/>
    <w:basedOn w:val="Normal"/>
    <w:rsid w:val="00F87A76"/>
    <w:pPr>
      <w:keepNext/>
      <w:tabs>
        <w:tab w:val="left" w:pos="284"/>
      </w:tabs>
    </w:pPr>
  </w:style>
  <w:style w:type="paragraph" w:customStyle="1" w:styleId="MTablecaption">
    <w:name w:val="M_Tablecaption"/>
    <w:basedOn w:val="MCaption"/>
    <w:rsid w:val="00F87A76"/>
    <w:pPr>
      <w:spacing w:after="0"/>
    </w:pPr>
  </w:style>
  <w:style w:type="paragraph" w:customStyle="1" w:styleId="MText">
    <w:name w:val="M_Text"/>
    <w:basedOn w:val="Normal"/>
    <w:rsid w:val="00F87A76"/>
    <w:pPr>
      <w:ind w:firstLine="288"/>
    </w:pPr>
  </w:style>
  <w:style w:type="paragraph" w:customStyle="1" w:styleId="MTitel">
    <w:name w:val="M_Titel"/>
    <w:basedOn w:val="Normal"/>
    <w:rsid w:val="00F87A76"/>
    <w:pPr>
      <w:spacing w:before="240"/>
    </w:pPr>
    <w:rPr>
      <w:b/>
      <w:sz w:val="36"/>
      <w:lang w:val="en-GB"/>
    </w:rPr>
  </w:style>
  <w:style w:type="paragraph" w:customStyle="1" w:styleId="MDPIheader">
    <w:name w:val="MDPI_header"/>
    <w:qFormat/>
    <w:rsid w:val="003B4E63"/>
    <w:pPr>
      <w:adjustRightInd w:val="0"/>
      <w:snapToGrid w:val="0"/>
      <w:spacing w:after="240"/>
    </w:pPr>
    <w:rPr>
      <w:rFonts w:ascii="Palatino Linotype" w:eastAsia="Times New Roman" w:hAnsi="Palatino Linotype" w:cs="Times New Roman"/>
      <w:iCs/>
      <w:kern w:val="0"/>
      <w:sz w:val="16"/>
      <w:lang w:eastAsia="de-DE"/>
    </w:rPr>
  </w:style>
  <w:style w:type="paragraph" w:customStyle="1" w:styleId="Mheaderjournallogo">
    <w:name w:val="M_header_journal_logo"/>
    <w:qFormat/>
    <w:rsid w:val="00F87A76"/>
    <w:rPr>
      <w:rFonts w:ascii="Minion Pro" w:eastAsiaTheme="minorEastAsia" w:hAnsi="Minion Pro" w:cs="Times New Roman"/>
      <w:color w:val="000000"/>
      <w:kern w:val="0"/>
      <w:sz w:val="24"/>
      <w:lang w:val="de-DE"/>
    </w:rPr>
  </w:style>
  <w:style w:type="paragraph" w:customStyle="1" w:styleId="TextBericht">
    <w:name w:val="Text_Bericht"/>
    <w:basedOn w:val="Normal"/>
    <w:uiPriority w:val="99"/>
    <w:rsid w:val="00F87A76"/>
    <w:pPr>
      <w:spacing w:after="120" w:line="276" w:lineRule="auto"/>
    </w:pPr>
    <w:rPr>
      <w:rFonts w:ascii="Arial" w:hAnsi="Arial"/>
      <w:lang w:val="de-DE"/>
    </w:rPr>
  </w:style>
  <w:style w:type="character" w:customStyle="1" w:styleId="Heading2Char">
    <w:name w:val="Heading 2 Char"/>
    <w:basedOn w:val="DefaultParagraphFont"/>
    <w:link w:val="Heading2"/>
    <w:qFormat/>
    <w:rsid w:val="00F87A76"/>
    <w:rPr>
      <w:rFonts w:ascii="Arial" w:eastAsia="Times New Roman" w:hAnsi="Arial" w:cstheme="majorBidi"/>
      <w:b/>
      <w:color w:val="000000"/>
      <w:kern w:val="0"/>
      <w:sz w:val="24"/>
      <w:lang w:eastAsia="de-DE"/>
    </w:rPr>
  </w:style>
  <w:style w:type="paragraph" w:customStyle="1" w:styleId="berschrift3">
    <w:name w:val="Überschrift3"/>
    <w:basedOn w:val="Heading2"/>
    <w:uiPriority w:val="99"/>
    <w:rsid w:val="00F87A76"/>
    <w:pPr>
      <w:keepNext/>
      <w:tabs>
        <w:tab w:val="num" w:pos="360"/>
      </w:tabs>
      <w:spacing w:before="0"/>
      <w:ind w:left="576" w:hanging="576"/>
    </w:pPr>
    <w:rPr>
      <w:rFonts w:cs="Arial"/>
      <w:bCs/>
      <w:iCs/>
      <w:sz w:val="18"/>
      <w:szCs w:val="28"/>
      <w:lang w:val="de-DE"/>
    </w:rPr>
  </w:style>
  <w:style w:type="character" w:customStyle="1" w:styleId="Heading1Char">
    <w:name w:val="Heading 1 Char"/>
    <w:aliases w:val="x Char"/>
    <w:basedOn w:val="DefaultParagraphFont"/>
    <w:link w:val="Heading1"/>
    <w:qFormat/>
    <w:rsid w:val="00F87A76"/>
    <w:rPr>
      <w:rFonts w:ascii="Arial" w:eastAsia="Times New Roman" w:hAnsi="Arial" w:cs="Times New Roman"/>
      <w:b/>
      <w:color w:val="000000"/>
      <w:kern w:val="0"/>
      <w:sz w:val="24"/>
      <w:u w:val="single"/>
      <w:lang w:eastAsia="de-DE"/>
    </w:rPr>
  </w:style>
  <w:style w:type="character" w:customStyle="1" w:styleId="Heading3Char">
    <w:name w:val="Heading 3 Char"/>
    <w:basedOn w:val="DefaultParagraphFont"/>
    <w:link w:val="Heading3"/>
    <w:qFormat/>
    <w:rsid w:val="00F87A76"/>
    <w:rPr>
      <w:rFonts w:eastAsia="Times New Roman" w:cs="Times New Roman"/>
      <w:b/>
      <w:color w:val="000000"/>
      <w:kern w:val="0"/>
      <w:sz w:val="24"/>
      <w:lang w:eastAsia="de-DE"/>
    </w:rPr>
  </w:style>
  <w:style w:type="character" w:customStyle="1" w:styleId="Heading4Char">
    <w:name w:val="Heading 4 Char"/>
    <w:basedOn w:val="DefaultParagraphFont"/>
    <w:link w:val="Heading4"/>
    <w:rsid w:val="00F87A76"/>
    <w:rPr>
      <w:rFonts w:ascii="Arial" w:eastAsia="Times New Roman" w:hAnsi="Arial" w:cstheme="majorBidi"/>
      <w:b/>
      <w:color w:val="000000"/>
      <w:kern w:val="0"/>
      <w:sz w:val="24"/>
      <w:lang w:eastAsia="de-DE"/>
    </w:rPr>
  </w:style>
  <w:style w:type="character" w:customStyle="1" w:styleId="Heading5Char">
    <w:name w:val="Heading 5 Char"/>
    <w:basedOn w:val="DefaultParagraphFont"/>
    <w:link w:val="Heading5"/>
    <w:rsid w:val="00F87A76"/>
    <w:rPr>
      <w:rFonts w:eastAsia="Times New Roman" w:cs="Times New Roman"/>
      <w:b/>
      <w:color w:val="000000"/>
      <w:kern w:val="0"/>
      <w:sz w:val="24"/>
      <w:lang w:eastAsia="de-DE"/>
    </w:rPr>
  </w:style>
  <w:style w:type="character" w:customStyle="1" w:styleId="Heading6Char">
    <w:name w:val="Heading 6 Char"/>
    <w:basedOn w:val="DefaultParagraphFont"/>
    <w:link w:val="Heading6"/>
    <w:rsid w:val="00F87A76"/>
    <w:rPr>
      <w:rFonts w:eastAsia="Times New Roman" w:cstheme="majorBidi"/>
      <w:color w:val="000000"/>
      <w:kern w:val="0"/>
      <w:sz w:val="24"/>
      <w:u w:val="single"/>
      <w:lang w:eastAsia="de-DE"/>
    </w:rPr>
  </w:style>
  <w:style w:type="character" w:customStyle="1" w:styleId="Heading7Char">
    <w:name w:val="Heading 7 Char"/>
    <w:basedOn w:val="DefaultParagraphFont"/>
    <w:link w:val="Heading7"/>
    <w:rsid w:val="00F87A76"/>
    <w:rPr>
      <w:rFonts w:eastAsia="Times New Roman" w:cs="Times New Roman"/>
      <w:i/>
      <w:color w:val="000000"/>
      <w:kern w:val="0"/>
      <w:sz w:val="24"/>
      <w:lang w:eastAsia="de-DE"/>
    </w:rPr>
  </w:style>
  <w:style w:type="character" w:customStyle="1" w:styleId="Heading8Char">
    <w:name w:val="Heading 8 Char"/>
    <w:basedOn w:val="DefaultParagraphFont"/>
    <w:link w:val="Heading8"/>
    <w:rsid w:val="00F87A76"/>
    <w:rPr>
      <w:rFonts w:eastAsia="Times New Roman" w:cstheme="majorBidi"/>
      <w:i/>
      <w:color w:val="000000"/>
      <w:kern w:val="0"/>
      <w:sz w:val="24"/>
      <w:lang w:eastAsia="de-DE"/>
    </w:rPr>
  </w:style>
  <w:style w:type="character" w:customStyle="1" w:styleId="Heading9Char">
    <w:name w:val="Heading 9 Char"/>
    <w:basedOn w:val="DefaultParagraphFont"/>
    <w:link w:val="Heading9"/>
    <w:rsid w:val="00F87A76"/>
    <w:rPr>
      <w:rFonts w:eastAsia="Times New Roman" w:cstheme="majorBidi"/>
      <w:i/>
      <w:color w:val="000000"/>
      <w:kern w:val="0"/>
      <w:sz w:val="24"/>
      <w:lang w:eastAsia="de-DE"/>
    </w:rPr>
  </w:style>
  <w:style w:type="character" w:styleId="Hyperlink">
    <w:name w:val="Hyperlink"/>
    <w:uiPriority w:val="99"/>
    <w:rsid w:val="00F87A76"/>
    <w:rPr>
      <w:color w:val="0000FF"/>
      <w:u w:val="single"/>
    </w:rPr>
  </w:style>
  <w:style w:type="character" w:styleId="FollowedHyperlink">
    <w:name w:val="FollowedHyperlink"/>
    <w:basedOn w:val="DefaultParagraphFont"/>
    <w:uiPriority w:val="99"/>
    <w:qFormat/>
    <w:rsid w:val="00F87A76"/>
    <w:rPr>
      <w:color w:val="954F72" w:themeColor="followedHyperlink"/>
      <w:u w:val="single"/>
    </w:rPr>
  </w:style>
  <w:style w:type="character" w:styleId="LineNumber">
    <w:name w:val="line number"/>
    <w:basedOn w:val="DefaultParagraphFont"/>
    <w:qFormat/>
    <w:rsid w:val="00F87A76"/>
  </w:style>
  <w:style w:type="paragraph" w:styleId="FootnoteText">
    <w:name w:val="footnote text"/>
    <w:basedOn w:val="Normal"/>
    <w:link w:val="FootnoteTextChar"/>
    <w:qFormat/>
    <w:rsid w:val="00F87A76"/>
  </w:style>
  <w:style w:type="character" w:customStyle="1" w:styleId="FootnoteTextChar">
    <w:name w:val="Footnote Text Char"/>
    <w:basedOn w:val="DefaultParagraphFont"/>
    <w:link w:val="FootnoteText"/>
    <w:qFormat/>
    <w:rsid w:val="00F87A76"/>
    <w:rPr>
      <w:rFonts w:eastAsia="Times New Roman" w:cs="Times New Roman"/>
      <w:color w:val="000000"/>
      <w:kern w:val="0"/>
      <w:sz w:val="24"/>
      <w:lang w:eastAsia="de-DE"/>
    </w:rPr>
  </w:style>
  <w:style w:type="paragraph" w:styleId="List">
    <w:name w:val="List"/>
    <w:basedOn w:val="Normal"/>
    <w:rsid w:val="00F87A76"/>
    <w:pPr>
      <w:ind w:left="200" w:hangingChars="200" w:hanging="200"/>
      <w:contextualSpacing/>
    </w:pPr>
  </w:style>
  <w:style w:type="paragraph" w:styleId="ListBullet">
    <w:name w:val="List Bullet"/>
    <w:basedOn w:val="Normal"/>
    <w:rsid w:val="00F87A76"/>
    <w:pPr>
      <w:tabs>
        <w:tab w:val="num" w:pos="360"/>
      </w:tabs>
      <w:ind w:left="200" w:hangingChars="200" w:hanging="200"/>
      <w:contextualSpacing/>
    </w:pPr>
  </w:style>
  <w:style w:type="paragraph" w:styleId="ListParagraph">
    <w:name w:val="List Paragraph"/>
    <w:basedOn w:val="Normal"/>
    <w:qFormat/>
    <w:rsid w:val="00F87A76"/>
    <w:pPr>
      <w:ind w:firstLineChars="200" w:firstLine="420"/>
    </w:pPr>
  </w:style>
  <w:style w:type="paragraph" w:styleId="BalloonText">
    <w:name w:val="Balloon Text"/>
    <w:basedOn w:val="Normal"/>
    <w:link w:val="BalloonTextChar"/>
    <w:qFormat/>
    <w:rsid w:val="00F87A76"/>
    <w:rPr>
      <w:rFonts w:cs="Tahoma"/>
      <w:sz w:val="18"/>
      <w:szCs w:val="18"/>
    </w:rPr>
  </w:style>
  <w:style w:type="character" w:customStyle="1" w:styleId="BalloonTextChar">
    <w:name w:val="Balloon Text Char"/>
    <w:basedOn w:val="DefaultParagraphFont"/>
    <w:link w:val="BalloonText"/>
    <w:qFormat/>
    <w:rsid w:val="00F87A76"/>
    <w:rPr>
      <w:rFonts w:eastAsia="Times New Roman" w:cs="Tahoma"/>
      <w:color w:val="000000"/>
      <w:kern w:val="0"/>
      <w:sz w:val="18"/>
      <w:szCs w:val="18"/>
      <w:lang w:eastAsia="de-DE"/>
    </w:rPr>
  </w:style>
  <w:style w:type="paragraph" w:styleId="CommentText">
    <w:name w:val="annotation text"/>
    <w:basedOn w:val="Normal"/>
    <w:link w:val="CommentTextChar"/>
    <w:qFormat/>
    <w:rsid w:val="00F87A76"/>
  </w:style>
  <w:style w:type="character" w:customStyle="1" w:styleId="CommentTextChar">
    <w:name w:val="Comment Text Char"/>
    <w:basedOn w:val="DefaultParagraphFont"/>
    <w:link w:val="CommentText"/>
    <w:qFormat/>
    <w:rsid w:val="00F87A76"/>
    <w:rPr>
      <w:rFonts w:eastAsia="Times New Roman" w:cs="Times New Roman"/>
      <w:color w:val="000000"/>
      <w:kern w:val="0"/>
      <w:sz w:val="24"/>
      <w:lang w:eastAsia="de-DE"/>
    </w:rPr>
  </w:style>
  <w:style w:type="character" w:styleId="CommentReference">
    <w:name w:val="annotation reference"/>
    <w:basedOn w:val="DefaultParagraphFont"/>
    <w:qFormat/>
    <w:rsid w:val="00F87A76"/>
    <w:rPr>
      <w:sz w:val="21"/>
      <w:szCs w:val="21"/>
    </w:rPr>
  </w:style>
  <w:style w:type="paragraph" w:styleId="CommentSubject">
    <w:name w:val="annotation subject"/>
    <w:basedOn w:val="CommentText"/>
    <w:next w:val="CommentText"/>
    <w:link w:val="CommentSubjectChar"/>
    <w:qFormat/>
    <w:rsid w:val="00F87A76"/>
    <w:rPr>
      <w:b/>
      <w:bCs/>
    </w:rPr>
  </w:style>
  <w:style w:type="character" w:customStyle="1" w:styleId="CommentSubjectChar">
    <w:name w:val="Comment Subject Char"/>
    <w:basedOn w:val="CommentTextChar"/>
    <w:link w:val="CommentSubject"/>
    <w:qFormat/>
    <w:rsid w:val="00F87A76"/>
    <w:rPr>
      <w:rFonts w:eastAsia="Times New Roman" w:cs="Times New Roman"/>
      <w:b/>
      <w:bCs/>
      <w:color w:val="000000"/>
      <w:kern w:val="0"/>
      <w:sz w:val="24"/>
      <w:lang w:eastAsia="de-DE"/>
    </w:rPr>
  </w:style>
  <w:style w:type="paragraph" w:styleId="NormalWeb">
    <w:name w:val="Normal (Web)"/>
    <w:basedOn w:val="Normal"/>
    <w:qFormat/>
    <w:rsid w:val="00F87A76"/>
    <w:rPr>
      <w:szCs w:val="24"/>
    </w:rPr>
  </w:style>
  <w:style w:type="paragraph" w:styleId="Bibliography">
    <w:name w:val="Bibliography"/>
    <w:basedOn w:val="Normal"/>
    <w:next w:val="Normal"/>
    <w:uiPriority w:val="37"/>
    <w:semiHidden/>
    <w:unhideWhenUsed/>
    <w:rsid w:val="00F87A76"/>
  </w:style>
  <w:style w:type="paragraph" w:styleId="Caption">
    <w:name w:val="caption"/>
    <w:basedOn w:val="Normal"/>
    <w:next w:val="Normal"/>
    <w:qFormat/>
    <w:rsid w:val="00F87A76"/>
    <w:pPr>
      <w:ind w:left="850" w:hanging="850"/>
      <w:jc w:val="center"/>
    </w:pPr>
    <w:rPr>
      <w:b/>
      <w:bCs/>
      <w:szCs w:val="24"/>
    </w:rPr>
  </w:style>
  <w:style w:type="paragraph" w:styleId="TableofFigures">
    <w:name w:val="table of figures"/>
    <w:basedOn w:val="Normal"/>
    <w:next w:val="Normal"/>
    <w:rsid w:val="00F87A76"/>
    <w:pPr>
      <w:tabs>
        <w:tab w:val="left" w:pos="374"/>
      </w:tabs>
      <w:snapToGrid w:val="0"/>
      <w:spacing w:line="220" w:lineRule="exact"/>
    </w:pPr>
    <w:rPr>
      <w:sz w:val="16"/>
      <w:szCs w:val="16"/>
    </w:rPr>
  </w:style>
  <w:style w:type="table" w:styleId="TableGrid">
    <w:name w:val="Table Grid"/>
    <w:basedOn w:val="TableNormal"/>
    <w:uiPriority w:val="39"/>
    <w:rsid w:val="00F87A76"/>
    <w:rPr>
      <w:rFonts w:cs="Times New Roman"/>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F87A76"/>
    <w:pPr>
      <w:spacing w:line="360" w:lineRule="auto"/>
    </w:pPr>
    <w:rPr>
      <w:szCs w:val="24"/>
      <w:lang w:val="en-GB" w:eastAsia="ar-SA"/>
    </w:rPr>
  </w:style>
  <w:style w:type="character" w:customStyle="1" w:styleId="EndnoteTextChar">
    <w:name w:val="Endnote Text Char"/>
    <w:basedOn w:val="DefaultParagraphFont"/>
    <w:link w:val="EndnoteText"/>
    <w:rsid w:val="00F87A76"/>
    <w:rPr>
      <w:rFonts w:eastAsia="Times New Roman" w:cs="Times New Roman"/>
      <w:color w:val="000000"/>
      <w:kern w:val="0"/>
      <w:sz w:val="24"/>
      <w:szCs w:val="24"/>
      <w:lang w:val="en-GB" w:eastAsia="ar-SA"/>
    </w:rPr>
  </w:style>
  <w:style w:type="character" w:styleId="EndnoteReference">
    <w:name w:val="endnote reference"/>
    <w:basedOn w:val="DefaultParagraphFont"/>
    <w:rsid w:val="00F87A76"/>
    <w:rPr>
      <w:vertAlign w:val="superscript"/>
    </w:rPr>
  </w:style>
  <w:style w:type="paragraph" w:styleId="Footer">
    <w:name w:val="footer"/>
    <w:basedOn w:val="Normal"/>
    <w:link w:val="FooterChar"/>
    <w:uiPriority w:val="99"/>
    <w:rsid w:val="00F87A76"/>
    <w:pPr>
      <w:tabs>
        <w:tab w:val="center" w:pos="4153"/>
        <w:tab w:val="right" w:pos="8306"/>
      </w:tabs>
      <w:snapToGrid w:val="0"/>
      <w:spacing w:line="240" w:lineRule="atLeast"/>
    </w:pPr>
    <w:rPr>
      <w:sz w:val="18"/>
      <w:szCs w:val="18"/>
    </w:rPr>
  </w:style>
  <w:style w:type="character" w:customStyle="1" w:styleId="FooterChar">
    <w:name w:val="Footer Char"/>
    <w:basedOn w:val="DefaultParagraphFont"/>
    <w:link w:val="Footer"/>
    <w:uiPriority w:val="99"/>
    <w:qFormat/>
    <w:rsid w:val="00F87A76"/>
    <w:rPr>
      <w:rFonts w:eastAsia="Times New Roman" w:cs="Times New Roman"/>
      <w:color w:val="000000"/>
      <w:kern w:val="0"/>
      <w:sz w:val="18"/>
      <w:szCs w:val="18"/>
      <w:lang w:eastAsia="de-DE"/>
    </w:rPr>
  </w:style>
  <w:style w:type="character" w:styleId="PageNumber">
    <w:name w:val="page number"/>
    <w:basedOn w:val="DefaultParagraphFont"/>
    <w:rsid w:val="00F87A76"/>
  </w:style>
  <w:style w:type="paragraph" w:styleId="Header">
    <w:name w:val="header"/>
    <w:basedOn w:val="Normal"/>
    <w:link w:val="HeaderChar"/>
    <w:rsid w:val="00F87A76"/>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basedOn w:val="DefaultParagraphFont"/>
    <w:link w:val="Header"/>
    <w:qFormat/>
    <w:rsid w:val="00F87A76"/>
    <w:rPr>
      <w:rFonts w:eastAsia="Times New Roman" w:cs="Times New Roman"/>
      <w:color w:val="000000"/>
      <w:kern w:val="0"/>
      <w:sz w:val="18"/>
      <w:szCs w:val="18"/>
      <w:lang w:eastAsia="de-DE"/>
    </w:rPr>
  </w:style>
  <w:style w:type="paragraph" w:styleId="BodyText">
    <w:name w:val="Body Text"/>
    <w:link w:val="BodyTextChar"/>
    <w:rsid w:val="00F87A76"/>
    <w:pPr>
      <w:spacing w:after="120" w:line="340" w:lineRule="atLeast"/>
      <w:jc w:val="both"/>
    </w:pPr>
    <w:rPr>
      <w:rFonts w:cs="Times New Roman"/>
      <w:color w:val="000000"/>
      <w:kern w:val="0"/>
      <w:sz w:val="24"/>
      <w:lang w:eastAsia="de-DE"/>
    </w:rPr>
  </w:style>
  <w:style w:type="character" w:customStyle="1" w:styleId="BodyTextChar">
    <w:name w:val="Body Text Char"/>
    <w:basedOn w:val="DefaultParagraphFont"/>
    <w:link w:val="BodyText"/>
    <w:rsid w:val="00F87A76"/>
    <w:rPr>
      <w:rFonts w:cs="Times New Roman"/>
      <w:color w:val="000000"/>
      <w:kern w:val="0"/>
      <w:sz w:val="24"/>
      <w:lang w:eastAsia="de-DE"/>
    </w:rPr>
  </w:style>
  <w:style w:type="paragraph" w:customStyle="1" w:styleId="Mdeck4text2nd">
    <w:name w:val="M_deck_4_text_2nd"/>
    <w:qFormat/>
    <w:rsid w:val="002F100C"/>
    <w:pPr>
      <w:adjustRightInd w:val="0"/>
      <w:snapToGrid w:val="0"/>
      <w:spacing w:line="260" w:lineRule="atLeast"/>
      <w:ind w:left="850" w:hanging="425"/>
      <w:jc w:val="both"/>
    </w:pPr>
    <w:rPr>
      <w:rFonts w:ascii="Palatino Linotype" w:eastAsia="Times New Roman" w:hAnsi="Palatino Linotype"/>
      <w:snapToGrid w:val="0"/>
      <w:color w:val="000000"/>
      <w:kern w:val="0"/>
      <w:lang w:eastAsia="de-DE" w:bidi="en-US"/>
    </w:rPr>
  </w:style>
  <w:style w:type="character" w:styleId="PlaceholderText">
    <w:name w:val="Placeholder Text"/>
    <w:basedOn w:val="DefaultParagraphFont"/>
    <w:qFormat/>
    <w:rsid w:val="00F87A76"/>
    <w:rPr>
      <w:color w:val="808080"/>
    </w:rPr>
  </w:style>
  <w:style w:type="paragraph" w:customStyle="1" w:styleId="MDPIheadercitation">
    <w:name w:val="MDPI_header_citation"/>
    <w:basedOn w:val="MDPI62Acknowledgments"/>
    <w:rsid w:val="002220D5"/>
    <w:pPr>
      <w:spacing w:before="0" w:after="240" w:line="240" w:lineRule="auto"/>
      <w:jc w:val="left"/>
    </w:pPr>
  </w:style>
  <w:style w:type="paragraph" w:customStyle="1" w:styleId="MDPIheaderjournallogo">
    <w:name w:val="MDPI_header_journal_logo"/>
    <w:qFormat/>
    <w:rsid w:val="003B4E63"/>
    <w:pPr>
      <w:adjustRightInd w:val="0"/>
      <w:snapToGrid w:val="0"/>
    </w:pPr>
    <w:rPr>
      <w:rFonts w:ascii="Palatino Linotype" w:eastAsia="Times New Roman" w:hAnsi="Palatino Linotype" w:cs="Times New Roman"/>
      <w:i/>
      <w:color w:val="000000"/>
      <w:kern w:val="0"/>
      <w:sz w:val="24"/>
      <w:szCs w:val="22"/>
      <w:lang w:eastAsia="de-CH"/>
    </w:rPr>
  </w:style>
  <w:style w:type="paragraph" w:customStyle="1" w:styleId="Mfooter">
    <w:name w:val="M_footer"/>
    <w:qFormat/>
    <w:rsid w:val="00F87A76"/>
    <w:pPr>
      <w:spacing w:before="120"/>
      <w:jc w:val="center"/>
    </w:pPr>
    <w:rPr>
      <w:rFonts w:ascii="Minion Pro" w:eastAsiaTheme="minorEastAsia" w:hAnsi="Minion Pro" w:cs="Times New Roman"/>
      <w:color w:val="000000"/>
      <w:kern w:val="0"/>
      <w:sz w:val="24"/>
      <w:lang w:val="de-DE"/>
    </w:rPr>
  </w:style>
  <w:style w:type="paragraph" w:customStyle="1" w:styleId="Mfooterfirstpage">
    <w:name w:val="M_footer_firstpage"/>
    <w:basedOn w:val="Mfooter"/>
    <w:qFormat/>
    <w:rsid w:val="00F87A76"/>
    <w:pPr>
      <w:tabs>
        <w:tab w:val="right" w:pos="8845"/>
      </w:tabs>
      <w:spacing w:line="160" w:lineRule="exact"/>
    </w:pPr>
  </w:style>
  <w:style w:type="paragraph" w:customStyle="1" w:styleId="Mheadermdpilogo">
    <w:name w:val="M_header_mdpi_logo"/>
    <w:qFormat/>
    <w:rsid w:val="00F87A76"/>
    <w:pPr>
      <w:jc w:val="right"/>
    </w:pPr>
    <w:rPr>
      <w:rFonts w:ascii="Minion Pro" w:eastAsiaTheme="minorEastAsia" w:hAnsi="Minion Pro" w:cs="Times New Roman"/>
      <w:color w:val="000000"/>
      <w:kern w:val="0"/>
      <w:sz w:val="24"/>
      <w:lang w:val="de-DE"/>
    </w:rPr>
  </w:style>
  <w:style w:type="paragraph" w:customStyle="1" w:styleId="MAcknowledgments">
    <w:name w:val="M_Acknowledgments"/>
    <w:qFormat/>
    <w:rsid w:val="00554334"/>
    <w:pPr>
      <w:spacing w:after="120" w:line="240" w:lineRule="atLeast"/>
      <w:jc w:val="both"/>
    </w:pPr>
    <w:rPr>
      <w:rFonts w:ascii="Minion Pro" w:eastAsiaTheme="minorEastAsia" w:hAnsi="Minion Pro" w:cs="Times New Roman"/>
      <w:color w:val="000000"/>
      <w:kern w:val="0"/>
      <w:sz w:val="24"/>
      <w:lang w:val="de-DE"/>
    </w:rPr>
  </w:style>
  <w:style w:type="paragraph" w:customStyle="1" w:styleId="MDPI32textnoindent">
    <w:name w:val="MDPI_3.2_text_no_indent"/>
    <w:basedOn w:val="MDPI31text"/>
    <w:qFormat/>
    <w:rsid w:val="00B65A10"/>
    <w:pPr>
      <w:ind w:firstLine="0"/>
    </w:pPr>
  </w:style>
  <w:style w:type="paragraph" w:customStyle="1" w:styleId="MDPI33textspaceafter">
    <w:name w:val="MDPI_3.3_text_space_after"/>
    <w:basedOn w:val="MDPI31text"/>
    <w:qFormat/>
    <w:rsid w:val="00B65A10"/>
    <w:pPr>
      <w:spacing w:after="240"/>
    </w:pPr>
  </w:style>
  <w:style w:type="paragraph" w:customStyle="1" w:styleId="MDPI34textspacebefore">
    <w:name w:val="MDPI_3.4_text_space_before"/>
    <w:basedOn w:val="MDPI31text"/>
    <w:qFormat/>
    <w:rsid w:val="00B65A10"/>
    <w:pPr>
      <w:spacing w:before="240"/>
    </w:pPr>
  </w:style>
  <w:style w:type="paragraph" w:customStyle="1" w:styleId="MDPI35textbeforelist">
    <w:name w:val="MDPI_3.5_text_before_list"/>
    <w:basedOn w:val="MDPI31text"/>
    <w:qFormat/>
    <w:rsid w:val="00B65A10"/>
    <w:pPr>
      <w:spacing w:after="120"/>
    </w:pPr>
  </w:style>
  <w:style w:type="paragraph" w:customStyle="1" w:styleId="MDPI36textafterlist">
    <w:name w:val="MDPI_3.6_text_after_list"/>
    <w:basedOn w:val="MDPI31text"/>
    <w:qFormat/>
    <w:rsid w:val="00B65A10"/>
    <w:pPr>
      <w:spacing w:before="120"/>
    </w:pPr>
  </w:style>
  <w:style w:type="paragraph" w:customStyle="1" w:styleId="MDPI37itemize">
    <w:name w:val="MDPI_3.7_itemize"/>
    <w:basedOn w:val="MDPI31text"/>
    <w:qFormat/>
    <w:rsid w:val="000A45A9"/>
    <w:pPr>
      <w:numPr>
        <w:numId w:val="1"/>
      </w:numPr>
      <w:ind w:left="425" w:hanging="425"/>
    </w:pPr>
  </w:style>
  <w:style w:type="paragraph" w:customStyle="1" w:styleId="MDPI38bullet">
    <w:name w:val="MDPI_3.8_bullet"/>
    <w:basedOn w:val="MDPI31text"/>
    <w:qFormat/>
    <w:rsid w:val="00B83B50"/>
    <w:pPr>
      <w:numPr>
        <w:numId w:val="2"/>
      </w:numPr>
      <w:ind w:left="425" w:hanging="425"/>
    </w:pPr>
  </w:style>
  <w:style w:type="paragraph" w:customStyle="1" w:styleId="MDPI39equation">
    <w:name w:val="MDPI_3.9_equation"/>
    <w:basedOn w:val="MDPI31text"/>
    <w:qFormat/>
    <w:rsid w:val="00B65A10"/>
    <w:pPr>
      <w:spacing w:before="120" w:after="120"/>
      <w:ind w:left="709" w:firstLine="0"/>
      <w:jc w:val="center"/>
    </w:pPr>
  </w:style>
  <w:style w:type="paragraph" w:customStyle="1" w:styleId="MDPI3aequationnumber">
    <w:name w:val="MDPI_3.a_equation_number"/>
    <w:basedOn w:val="MDPI31text"/>
    <w:qFormat/>
    <w:rsid w:val="000F4E0E"/>
    <w:pPr>
      <w:spacing w:before="120" w:after="120" w:line="240" w:lineRule="auto"/>
      <w:ind w:firstLine="0"/>
      <w:jc w:val="right"/>
    </w:pPr>
  </w:style>
  <w:style w:type="paragraph" w:customStyle="1" w:styleId="MDPI62Acknowledgments">
    <w:name w:val="MDPI_6.2_Acknowledgments"/>
    <w:qFormat/>
    <w:rsid w:val="003B4E63"/>
    <w:pPr>
      <w:adjustRightInd w:val="0"/>
      <w:snapToGrid w:val="0"/>
      <w:spacing w:before="120" w:line="200" w:lineRule="atLeast"/>
      <w:jc w:val="both"/>
    </w:pPr>
    <w:rPr>
      <w:rFonts w:ascii="Palatino Linotype" w:eastAsia="Times New Roman" w:hAnsi="Palatino Linotype" w:cs="Times New Roman"/>
      <w:snapToGrid w:val="0"/>
      <w:color w:val="000000"/>
      <w:kern w:val="0"/>
      <w:sz w:val="18"/>
      <w:lang w:eastAsia="de-DE" w:bidi="en-US"/>
    </w:rPr>
  </w:style>
  <w:style w:type="paragraph" w:customStyle="1" w:styleId="MDPI41tablecaption">
    <w:name w:val="MDPI_4.1_table_caption"/>
    <w:basedOn w:val="MDPI62Acknowledgments"/>
    <w:qFormat/>
    <w:rsid w:val="00DB75FF"/>
    <w:pPr>
      <w:spacing w:before="240" w:after="120" w:line="260" w:lineRule="atLeast"/>
      <w:ind w:left="425" w:right="425"/>
    </w:pPr>
    <w:rPr>
      <w:rFonts w:cstheme="minorBidi"/>
      <w:snapToGrid/>
      <w:szCs w:val="22"/>
    </w:rPr>
  </w:style>
  <w:style w:type="paragraph" w:customStyle="1" w:styleId="MDPI42tablebody">
    <w:name w:val="MDPI_4.2_table_body"/>
    <w:qFormat/>
    <w:rsid w:val="003B4E63"/>
    <w:pPr>
      <w:adjustRightInd w:val="0"/>
      <w:snapToGrid w:val="0"/>
    </w:pPr>
    <w:rPr>
      <w:rFonts w:ascii="Palatino Linotype" w:eastAsia="Times New Roman" w:hAnsi="Palatino Linotype"/>
      <w:snapToGrid w:val="0"/>
      <w:color w:val="000000"/>
      <w:kern w:val="0"/>
      <w:lang w:eastAsia="de-DE" w:bidi="en-US"/>
    </w:rPr>
  </w:style>
  <w:style w:type="paragraph" w:customStyle="1" w:styleId="MDPI43tablefooter">
    <w:name w:val="MDPI_4.3_table_footer"/>
    <w:basedOn w:val="MDPI41tablecaption"/>
    <w:next w:val="MDPI31text"/>
    <w:qFormat/>
    <w:rsid w:val="00B65A10"/>
    <w:pPr>
      <w:spacing w:before="0"/>
      <w:ind w:left="0" w:right="0"/>
    </w:pPr>
  </w:style>
  <w:style w:type="paragraph" w:customStyle="1" w:styleId="MDPI51figurecaption">
    <w:name w:val="MDPI_5.1_figure_caption"/>
    <w:basedOn w:val="MDPI62Acknowledgments"/>
    <w:qFormat/>
    <w:rsid w:val="003B4E63"/>
    <w:pPr>
      <w:spacing w:after="240" w:line="260" w:lineRule="atLeast"/>
      <w:ind w:left="425" w:right="425"/>
    </w:pPr>
    <w:rPr>
      <w:snapToGrid/>
    </w:rPr>
  </w:style>
  <w:style w:type="paragraph" w:customStyle="1" w:styleId="MDPI52figure">
    <w:name w:val="MDPI_5.2_figure"/>
    <w:qFormat/>
    <w:rsid w:val="00B65A10"/>
    <w:pPr>
      <w:jc w:val="center"/>
    </w:pPr>
    <w:rPr>
      <w:rFonts w:ascii="Palatino Linotype" w:eastAsia="Times New Roman" w:hAnsi="Palatino Linotype"/>
      <w:snapToGrid w:val="0"/>
      <w:color w:val="000000"/>
      <w:kern w:val="0"/>
      <w:sz w:val="24"/>
      <w:lang w:eastAsia="de-DE" w:bidi="en-US"/>
    </w:rPr>
  </w:style>
  <w:style w:type="paragraph" w:customStyle="1" w:styleId="MDPI61Supplementary">
    <w:name w:val="MDPI_6.1_Supplementary"/>
    <w:basedOn w:val="MDPI62Acknowledgments"/>
    <w:qFormat/>
    <w:rsid w:val="00B65A10"/>
    <w:pPr>
      <w:spacing w:before="240"/>
    </w:pPr>
    <w:rPr>
      <w:lang w:eastAsia="en-US"/>
    </w:rPr>
  </w:style>
  <w:style w:type="paragraph" w:customStyle="1" w:styleId="MDPI63AuthorContributions">
    <w:name w:val="MDPI_6.3_AuthorContributions"/>
    <w:basedOn w:val="MDPI62Acknowledgments"/>
    <w:qFormat/>
    <w:rsid w:val="00B65A10"/>
    <w:rPr>
      <w:rFonts w:eastAsia="SimSun"/>
      <w:color w:val="auto"/>
      <w:lang w:eastAsia="en-US"/>
    </w:rPr>
  </w:style>
  <w:style w:type="paragraph" w:customStyle="1" w:styleId="MDPI64CoI">
    <w:name w:val="MDPI_6.4_CoI"/>
    <w:basedOn w:val="MDPI62Acknowledgments"/>
    <w:qFormat/>
    <w:rsid w:val="00B65A10"/>
  </w:style>
  <w:style w:type="paragraph" w:customStyle="1" w:styleId="MDPI72Copyright">
    <w:name w:val="MDPI_7.2_Copyright"/>
    <w:basedOn w:val="MDPI71References"/>
    <w:qFormat/>
    <w:rsid w:val="00CE10A1"/>
    <w:pPr>
      <w:numPr>
        <w:numId w:val="0"/>
      </w:numPr>
      <w:spacing w:before="400"/>
    </w:pPr>
    <w:rPr>
      <w:noProof/>
      <w:spacing w:val="-2"/>
      <w:lang w:val="en-GB" w:eastAsia="en-GB" w:bidi="ar-SA"/>
    </w:rPr>
  </w:style>
  <w:style w:type="paragraph" w:customStyle="1" w:styleId="MDPI73CopyrightImage">
    <w:name w:val="MDPI_7.3_CopyrightImage"/>
    <w:rsid w:val="003B4E63"/>
    <w:pPr>
      <w:adjustRightInd w:val="0"/>
      <w:snapToGrid w:val="0"/>
      <w:spacing w:after="100"/>
      <w:jc w:val="right"/>
    </w:pPr>
    <w:rPr>
      <w:rFonts w:eastAsia="Times New Roman" w:cs="Times New Roman"/>
      <w:color w:val="000000"/>
      <w:kern w:val="0"/>
      <w:lang w:eastAsia="de-CH"/>
    </w:rPr>
  </w:style>
  <w:style w:type="paragraph" w:customStyle="1" w:styleId="MDPI81theorem">
    <w:name w:val="MDPI_8.1_theorem"/>
    <w:basedOn w:val="MDPI32textnoindent"/>
    <w:qFormat/>
    <w:rsid w:val="00B65A10"/>
    <w:rPr>
      <w:i/>
    </w:rPr>
  </w:style>
  <w:style w:type="paragraph" w:customStyle="1" w:styleId="MDPI82proof">
    <w:name w:val="MDPI_8.2_proof"/>
    <w:basedOn w:val="MDPI32textnoindent"/>
    <w:qFormat/>
    <w:rsid w:val="00CF28B7"/>
  </w:style>
  <w:style w:type="paragraph" w:customStyle="1" w:styleId="MDPIfooter">
    <w:name w:val="MDPI_footer"/>
    <w:qFormat/>
    <w:rsid w:val="003B4E63"/>
    <w:pPr>
      <w:adjustRightInd w:val="0"/>
      <w:snapToGrid w:val="0"/>
      <w:spacing w:before="120"/>
      <w:jc w:val="center"/>
    </w:pPr>
    <w:rPr>
      <w:rFonts w:ascii="Palatino Linotype" w:eastAsia="Times New Roman" w:hAnsi="Palatino Linotype" w:cs="Times New Roman"/>
      <w:kern w:val="0"/>
      <w:lang w:eastAsia="de-DE"/>
    </w:rPr>
  </w:style>
  <w:style w:type="paragraph" w:customStyle="1" w:styleId="MDPIfooterfirstpage">
    <w:name w:val="MDPI_footer_firstpage"/>
    <w:basedOn w:val="MDPIfooter"/>
    <w:qFormat/>
    <w:rsid w:val="002220D5"/>
    <w:pPr>
      <w:tabs>
        <w:tab w:val="right" w:pos="8845"/>
      </w:tabs>
      <w:spacing w:line="160" w:lineRule="exact"/>
      <w:jc w:val="left"/>
    </w:pPr>
    <w:rPr>
      <w:sz w:val="16"/>
    </w:rPr>
  </w:style>
  <w:style w:type="paragraph" w:customStyle="1" w:styleId="MDPI31text">
    <w:name w:val="MDPI_3.1_text"/>
    <w:qFormat/>
    <w:rsid w:val="003B4E63"/>
    <w:pPr>
      <w:adjustRightInd w:val="0"/>
      <w:snapToGrid w:val="0"/>
      <w:spacing w:line="260" w:lineRule="atLeast"/>
      <w:ind w:firstLine="425"/>
      <w:jc w:val="both"/>
    </w:pPr>
    <w:rPr>
      <w:rFonts w:ascii="Palatino Linotype" w:eastAsia="Times New Roman" w:hAnsi="Palatino Linotype" w:cs="Times New Roman"/>
      <w:snapToGrid w:val="0"/>
      <w:color w:val="000000"/>
      <w:kern w:val="0"/>
      <w:szCs w:val="22"/>
      <w:lang w:eastAsia="de-DE" w:bidi="en-US"/>
    </w:rPr>
  </w:style>
  <w:style w:type="paragraph" w:customStyle="1" w:styleId="MDPI23heading3">
    <w:name w:val="MDPI_2.3_heading3"/>
    <w:basedOn w:val="MDPI31text"/>
    <w:qFormat/>
    <w:rsid w:val="004B664F"/>
    <w:pPr>
      <w:spacing w:before="240" w:after="120"/>
      <w:ind w:firstLine="0"/>
      <w:jc w:val="left"/>
      <w:outlineLvl w:val="2"/>
    </w:pPr>
  </w:style>
  <w:style w:type="paragraph" w:customStyle="1" w:styleId="MDPI21heading1">
    <w:name w:val="MDPI_2.1_heading1"/>
    <w:basedOn w:val="MDPI23heading3"/>
    <w:qFormat/>
    <w:rsid w:val="004B664F"/>
    <w:pPr>
      <w:outlineLvl w:val="0"/>
    </w:pPr>
    <w:rPr>
      <w:b/>
    </w:rPr>
  </w:style>
  <w:style w:type="paragraph" w:customStyle="1" w:styleId="MDPI22heading2">
    <w:name w:val="MDPI_2.2_heading2"/>
    <w:basedOn w:val="MDPItext"/>
    <w:qFormat/>
    <w:rsid w:val="004B664F"/>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4C71C5"/>
    <w:pPr>
      <w:numPr>
        <w:numId w:val="3"/>
      </w:numPr>
      <w:spacing w:before="0" w:line="260" w:lineRule="atLeast"/>
      <w:ind w:left="425" w:hanging="425"/>
    </w:pPr>
  </w:style>
  <w:style w:type="paragraph" w:customStyle="1" w:styleId="MDPIheadermdpilogo">
    <w:name w:val="MDPI_header_mdpi_logo"/>
    <w:qFormat/>
    <w:rsid w:val="003B4E63"/>
    <w:pPr>
      <w:adjustRightInd w:val="0"/>
      <w:snapToGrid w:val="0"/>
      <w:jc w:val="right"/>
    </w:pPr>
    <w:rPr>
      <w:rFonts w:ascii="Palatino Linotype" w:eastAsia="Times New Roman" w:hAnsi="Palatino Linotype" w:cs="Times New Roman"/>
      <w:color w:val="000000"/>
      <w:kern w:val="0"/>
      <w:sz w:val="24"/>
      <w:szCs w:val="22"/>
      <w:lang w:eastAsia="de-CH"/>
    </w:rPr>
  </w:style>
  <w:style w:type="paragraph" w:customStyle="1" w:styleId="MDPI411onetablecaption">
    <w:name w:val="MDPI_4.1.1_one_table_caption"/>
    <w:basedOn w:val="Normal"/>
    <w:qFormat/>
    <w:rsid w:val="009136F9"/>
    <w:pPr>
      <w:adjustRightInd w:val="0"/>
      <w:snapToGrid w:val="0"/>
      <w:spacing w:before="120" w:after="240" w:line="260" w:lineRule="atLeast"/>
      <w:jc w:val="center"/>
    </w:pPr>
    <w:rPr>
      <w:rFonts w:ascii="Palatino Linotype" w:hAnsi="Palatino Linotype"/>
      <w:sz w:val="18"/>
      <w:lang w:bidi="en-US"/>
    </w:rPr>
  </w:style>
  <w:style w:type="paragraph" w:customStyle="1" w:styleId="MDPI511onefigurecaption">
    <w:name w:val="MDPI_5.1.1_one_figure_caption"/>
    <w:basedOn w:val="Normal"/>
    <w:qFormat/>
    <w:rsid w:val="009136F9"/>
    <w:pPr>
      <w:adjustRightInd w:val="0"/>
      <w:snapToGrid w:val="0"/>
      <w:spacing w:before="120" w:after="240" w:line="260" w:lineRule="atLeast"/>
      <w:jc w:val="center"/>
    </w:pPr>
    <w:rPr>
      <w:rFonts w:ascii="Palatino Linotype" w:hAnsi="Palatino Linotype"/>
      <w:sz w:val="18"/>
      <w:lang w:bidi="en-US"/>
    </w:rPr>
  </w:style>
  <w:style w:type="paragraph" w:customStyle="1" w:styleId="MDPItext">
    <w:name w:val="MDPI_text"/>
    <w:basedOn w:val="Mdeck4text"/>
    <w:qFormat/>
    <w:rsid w:val="006C7D91"/>
    <w:pPr>
      <w:ind w:left="425" w:right="425"/>
    </w:pPr>
    <w:rPr>
      <w:rFonts w:cs="Times New Roman"/>
      <w:noProof/>
      <w:sz w:val="22"/>
      <w:szCs w:val="22"/>
    </w:rPr>
  </w:style>
  <w:style w:type="paragraph" w:customStyle="1" w:styleId="MDPItitle">
    <w:name w:val="MDPI_title"/>
    <w:qFormat/>
    <w:rsid w:val="003B4E63"/>
    <w:pPr>
      <w:adjustRightInd w:val="0"/>
      <w:snapToGrid w:val="0"/>
      <w:spacing w:after="240"/>
    </w:pPr>
    <w:rPr>
      <w:rFonts w:eastAsia="Times New Roman" w:cs="Times New Roman"/>
      <w:b/>
      <w:snapToGrid w:val="0"/>
      <w:color w:val="000000"/>
      <w:kern w:val="0"/>
      <w:sz w:val="36"/>
      <w:lang w:eastAsia="de-DE" w:bidi="en-US"/>
    </w:rPr>
  </w:style>
  <w:style w:type="character" w:customStyle="1" w:styleId="InternetLink">
    <w:name w:val="Internet Link"/>
    <w:basedOn w:val="DefaultParagraphFont"/>
    <w:uiPriority w:val="99"/>
    <w:unhideWhenUsed/>
    <w:rsid w:val="00A063C3"/>
    <w:rPr>
      <w:color w:val="0563C1" w:themeColor="hyperlink"/>
      <w:u w:val="single"/>
    </w:rPr>
  </w:style>
  <w:style w:type="character" w:customStyle="1" w:styleId="bumpedfont15">
    <w:name w:val="bumpedfont15"/>
    <w:basedOn w:val="DefaultParagraphFont"/>
    <w:qFormat/>
    <w:rsid w:val="00A063C3"/>
  </w:style>
  <w:style w:type="paragraph" w:customStyle="1" w:styleId="Body">
    <w:name w:val="Body"/>
    <w:qFormat/>
    <w:rsid w:val="00A063C3"/>
    <w:pPr>
      <w:overflowPunct w:val="0"/>
    </w:pPr>
    <w:rPr>
      <w:rFonts w:ascii="Cambria" w:eastAsia="Arial Unicode MS" w:hAnsi="Cambria" w:cs="Arial Unicode MS"/>
      <w:color w:val="000000"/>
      <w:kern w:val="0"/>
      <w:sz w:val="24"/>
      <w:szCs w:val="24"/>
      <w:lang w:eastAsia="en-US" w:bidi="he-IL"/>
    </w:rPr>
  </w:style>
  <w:style w:type="character" w:styleId="Emphasis">
    <w:name w:val="Emphasis"/>
    <w:basedOn w:val="DefaultParagraphFont"/>
    <w:qFormat/>
    <w:rsid w:val="00A063C3"/>
    <w:rPr>
      <w:i/>
      <w:iCs/>
    </w:rPr>
  </w:style>
  <w:style w:type="character" w:customStyle="1" w:styleId="EndNoteBibliographyCharChar">
    <w:name w:val="EndNote Bibliography Char Char"/>
    <w:basedOn w:val="DefaultParagraphFont"/>
    <w:qFormat/>
    <w:rsid w:val="00A063C3"/>
    <w:rPr>
      <w:rFonts w:ascii="Cambria" w:eastAsia="Cambria" w:hAnsi="Cambria" w:cs="Arial"/>
      <w:sz w:val="24"/>
      <w:szCs w:val="24"/>
      <w:lang w:eastAsia="en-US"/>
    </w:rPr>
  </w:style>
  <w:style w:type="character" w:customStyle="1" w:styleId="HTMLPreformattedCharCharChar">
    <w:name w:val="HTML Preformatted Char Char Char"/>
    <w:basedOn w:val="DefaultParagraphFont"/>
    <w:qFormat/>
    <w:rsid w:val="00A063C3"/>
    <w:rPr>
      <w:rFonts w:ascii="Courier" w:hAnsi="Courier" w:cs="Courier"/>
      <w:sz w:val="20"/>
      <w:szCs w:val="20"/>
    </w:rPr>
  </w:style>
  <w:style w:type="character" w:customStyle="1" w:styleId="EndNoteBibliographyTitleCharChar">
    <w:name w:val="EndNote Bibliography Title Char Char"/>
    <w:basedOn w:val="DefaultParagraphFont"/>
    <w:qFormat/>
    <w:rsid w:val="00A063C3"/>
    <w:rPr>
      <w:rFonts w:ascii="Cambria" w:hAnsi="Cambria"/>
      <w:sz w:val="24"/>
      <w:szCs w:val="24"/>
      <w:lang w:eastAsia="en-US"/>
    </w:rPr>
  </w:style>
  <w:style w:type="character" w:customStyle="1" w:styleId="CommentReference1">
    <w:name w:val="Comment Reference1"/>
    <w:basedOn w:val="DefaultParagraphFont"/>
    <w:qFormat/>
    <w:rsid w:val="00A063C3"/>
    <w:rPr>
      <w:sz w:val="16"/>
      <w:szCs w:val="16"/>
    </w:rPr>
  </w:style>
  <w:style w:type="character" w:customStyle="1" w:styleId="addmd">
    <w:name w:val="addmd"/>
    <w:basedOn w:val="DefaultParagraphFont"/>
    <w:qFormat/>
    <w:rsid w:val="00A063C3"/>
  </w:style>
  <w:style w:type="character" w:customStyle="1" w:styleId="reference-text">
    <w:name w:val="reference-text"/>
    <w:basedOn w:val="DefaultParagraphFont"/>
    <w:qFormat/>
    <w:rsid w:val="00A063C3"/>
  </w:style>
  <w:style w:type="character" w:customStyle="1" w:styleId="BodyText3Char">
    <w:name w:val="Body Text 3 Char"/>
    <w:basedOn w:val="DefaultParagraphFont"/>
    <w:qFormat/>
    <w:rsid w:val="00A063C3"/>
    <w:rPr>
      <w:rFonts w:eastAsia="Times New Roman"/>
      <w:sz w:val="24"/>
      <w:lang w:eastAsia="he-IL" w:bidi="he-IL"/>
    </w:rPr>
  </w:style>
  <w:style w:type="character" w:customStyle="1" w:styleId="PlainTextChar">
    <w:name w:val="Plain Text Char"/>
    <w:basedOn w:val="DefaultParagraphFont"/>
    <w:qFormat/>
    <w:rsid w:val="00A063C3"/>
    <w:rPr>
      <w:rFonts w:ascii="Arial" w:eastAsia="Times New Roman" w:hAnsi="Arial" w:cs="Arial"/>
      <w:sz w:val="24"/>
      <w:szCs w:val="24"/>
      <w:lang w:eastAsia="en-US" w:bidi="he-IL"/>
    </w:rPr>
  </w:style>
  <w:style w:type="character" w:customStyle="1" w:styleId="BodyText2Char">
    <w:name w:val="Body Text 2 Char"/>
    <w:basedOn w:val="DefaultParagraphFont"/>
    <w:qFormat/>
    <w:rsid w:val="00A063C3"/>
    <w:rPr>
      <w:rFonts w:eastAsia="Calibri"/>
      <w:sz w:val="24"/>
      <w:szCs w:val="24"/>
      <w:lang w:eastAsia="en-US" w:bidi="he-IL"/>
    </w:rPr>
  </w:style>
  <w:style w:type="character" w:customStyle="1" w:styleId="Style1Char">
    <w:name w:val="Style1 Char"/>
    <w:basedOn w:val="Heading1Char"/>
    <w:qFormat/>
    <w:rsid w:val="00A063C3"/>
    <w:rPr>
      <w:rFonts w:ascii="Times New Roman" w:eastAsia="SimSun" w:hAnsi="Times New Roman" w:cs="Times New Roman"/>
      <w:b w:val="0"/>
      <w:bCs w:val="0"/>
      <w:color w:val="335988"/>
      <w:kern w:val="0"/>
      <w:sz w:val="24"/>
      <w:szCs w:val="24"/>
      <w:u w:val="single"/>
      <w:lang w:eastAsia="en-US" w:bidi="ar-SA"/>
    </w:rPr>
  </w:style>
  <w:style w:type="character" w:customStyle="1" w:styleId="EndNoteBibliographyChar">
    <w:name w:val="EndNote Bibliography Char"/>
    <w:basedOn w:val="BodyText3Char"/>
    <w:qFormat/>
    <w:rsid w:val="00A063C3"/>
    <w:rPr>
      <w:rFonts w:eastAsia="Times New Roman"/>
      <w:sz w:val="24"/>
      <w:szCs w:val="20"/>
      <w:lang w:eastAsia="he-IL" w:bidi="he-IL"/>
    </w:rPr>
  </w:style>
  <w:style w:type="character" w:styleId="FootnoteReference">
    <w:name w:val="footnote reference"/>
    <w:basedOn w:val="DefaultParagraphFont"/>
    <w:qFormat/>
    <w:rsid w:val="00A063C3"/>
    <w:rPr>
      <w:vertAlign w:val="superscript"/>
    </w:rPr>
  </w:style>
  <w:style w:type="character" w:customStyle="1" w:styleId="CommentSubjectChar1">
    <w:name w:val="Comment Subject Char1"/>
    <w:basedOn w:val="CommentTextChar"/>
    <w:qFormat/>
    <w:rsid w:val="00A063C3"/>
    <w:rPr>
      <w:rFonts w:ascii="Cambria" w:eastAsia="Times New Roman" w:hAnsi="Cambria" w:cs="Times New Roman"/>
      <w:b/>
      <w:bCs/>
      <w:color w:val="000000"/>
      <w:kern w:val="0"/>
      <w:sz w:val="20"/>
      <w:szCs w:val="20"/>
      <w:lang w:eastAsia="en-US"/>
    </w:rPr>
  </w:style>
  <w:style w:type="character" w:customStyle="1" w:styleId="tgc">
    <w:name w:val="_tgc"/>
    <w:basedOn w:val="DefaultParagraphFont"/>
    <w:qFormat/>
    <w:rsid w:val="00A063C3"/>
  </w:style>
  <w:style w:type="character" w:customStyle="1" w:styleId="DocumentMapChar">
    <w:name w:val="Document Map Char"/>
    <w:basedOn w:val="DefaultParagraphFont"/>
    <w:qFormat/>
    <w:rsid w:val="00A063C3"/>
    <w:rPr>
      <w:sz w:val="24"/>
      <w:szCs w:val="24"/>
      <w:lang w:eastAsia="en-US"/>
    </w:rPr>
  </w:style>
  <w:style w:type="character" w:customStyle="1" w:styleId="ListLabel1">
    <w:name w:val="ListLabel 1"/>
    <w:qFormat/>
    <w:rsid w:val="00A063C3"/>
    <w:rPr>
      <w:rFonts w:cs="Times New Roman"/>
    </w:rPr>
  </w:style>
  <w:style w:type="character" w:customStyle="1" w:styleId="ListLabel2">
    <w:name w:val="ListLabel 2"/>
    <w:qFormat/>
    <w:rsid w:val="00A063C3"/>
    <w:rPr>
      <w:rFonts w:eastAsia="Times New Roman"/>
    </w:rPr>
  </w:style>
  <w:style w:type="character" w:customStyle="1" w:styleId="ListLabel3">
    <w:name w:val="ListLabel 3"/>
    <w:qFormat/>
    <w:rsid w:val="00A063C3"/>
    <w:rPr>
      <w:rFonts w:ascii="Times New Roman" w:eastAsia="Times New Roman" w:hAnsi="Times New Roman"/>
      <w:b/>
    </w:rPr>
  </w:style>
  <w:style w:type="character" w:customStyle="1" w:styleId="ListLabel4">
    <w:name w:val="ListLabel 4"/>
    <w:qFormat/>
    <w:rsid w:val="00A063C3"/>
    <w:rPr>
      <w:rFonts w:eastAsia="Times New Roman"/>
      <w:b/>
    </w:rPr>
  </w:style>
  <w:style w:type="character" w:customStyle="1" w:styleId="ListLabel5">
    <w:name w:val="ListLabel 5"/>
    <w:qFormat/>
    <w:rsid w:val="00A063C3"/>
    <w:rPr>
      <w:rFonts w:eastAsia="Times New Roman"/>
      <w:b/>
    </w:rPr>
  </w:style>
  <w:style w:type="character" w:customStyle="1" w:styleId="ListLabel6">
    <w:name w:val="ListLabel 6"/>
    <w:qFormat/>
    <w:rsid w:val="00A063C3"/>
    <w:rPr>
      <w:rFonts w:eastAsia="Times New Roman"/>
      <w:b/>
    </w:rPr>
  </w:style>
  <w:style w:type="character" w:customStyle="1" w:styleId="ListLabel7">
    <w:name w:val="ListLabel 7"/>
    <w:qFormat/>
    <w:rsid w:val="00A063C3"/>
    <w:rPr>
      <w:rFonts w:eastAsia="Times New Roman"/>
      <w:b/>
    </w:rPr>
  </w:style>
  <w:style w:type="character" w:customStyle="1" w:styleId="ListLabel8">
    <w:name w:val="ListLabel 8"/>
    <w:qFormat/>
    <w:rsid w:val="00A063C3"/>
    <w:rPr>
      <w:rFonts w:eastAsia="Times New Roman"/>
      <w:b/>
    </w:rPr>
  </w:style>
  <w:style w:type="paragraph" w:customStyle="1" w:styleId="Heading">
    <w:name w:val="Heading"/>
    <w:basedOn w:val="Normal"/>
    <w:next w:val="BodyText"/>
    <w:qFormat/>
    <w:rsid w:val="00A063C3"/>
    <w:pPr>
      <w:keepNext/>
      <w:overflowPunct w:val="0"/>
      <w:spacing w:before="240" w:after="120" w:line="240" w:lineRule="auto"/>
    </w:pPr>
    <w:rPr>
      <w:rFonts w:ascii="Liberation Sans" w:eastAsia="Noto Sans CJK SC Regular" w:hAnsi="Liberation Sans" w:cs="FreeSans"/>
      <w:color w:val="00000A"/>
      <w:sz w:val="28"/>
      <w:szCs w:val="28"/>
      <w:lang w:bidi="ar-SA"/>
    </w:rPr>
  </w:style>
  <w:style w:type="paragraph" w:customStyle="1" w:styleId="Index">
    <w:name w:val="Index"/>
    <w:basedOn w:val="Normal"/>
    <w:qFormat/>
    <w:rsid w:val="00A063C3"/>
    <w:pPr>
      <w:suppressLineNumbers/>
      <w:overflowPunct w:val="0"/>
      <w:spacing w:after="0" w:line="240" w:lineRule="auto"/>
    </w:pPr>
    <w:rPr>
      <w:rFonts w:ascii="Cambria" w:eastAsia="SimSun" w:hAnsi="Cambria" w:cs="FreeSans"/>
      <w:color w:val="00000A"/>
      <w:sz w:val="24"/>
      <w:szCs w:val="24"/>
      <w:lang w:bidi="ar-SA"/>
    </w:rPr>
  </w:style>
  <w:style w:type="character" w:customStyle="1" w:styleId="BalloonTextChar1">
    <w:name w:val="Balloon Text Char1"/>
    <w:basedOn w:val="DefaultParagraphFont"/>
    <w:rsid w:val="00A063C3"/>
    <w:rPr>
      <w:rFonts w:ascii="Lucida Grande" w:eastAsia="SimSun" w:hAnsi="Lucida Grande" w:cs="Lucida Grande"/>
      <w:color w:val="00000A"/>
      <w:sz w:val="18"/>
      <w:szCs w:val="18"/>
      <w:lang w:bidi="ar-SA"/>
    </w:rPr>
  </w:style>
  <w:style w:type="character" w:customStyle="1" w:styleId="CommentTextChar1">
    <w:name w:val="Comment Text Char1"/>
    <w:basedOn w:val="DefaultParagraphFont"/>
    <w:rsid w:val="00A063C3"/>
    <w:rPr>
      <w:rFonts w:ascii="Cambria" w:eastAsia="SimSun" w:hAnsi="Cambria" w:cs="Times New Roman"/>
      <w:color w:val="00000A"/>
      <w:sz w:val="20"/>
      <w:szCs w:val="20"/>
      <w:lang w:bidi="ar-SA"/>
    </w:rPr>
  </w:style>
  <w:style w:type="paragraph" w:customStyle="1" w:styleId="CommentSubject1">
    <w:name w:val="Comment Subject1"/>
    <w:basedOn w:val="CommentText"/>
    <w:qFormat/>
    <w:rsid w:val="00A063C3"/>
    <w:pPr>
      <w:overflowPunct w:val="0"/>
      <w:spacing w:line="240" w:lineRule="auto"/>
    </w:pPr>
    <w:rPr>
      <w:rFonts w:ascii="Cambria" w:eastAsia="SimSun" w:hAnsi="Cambria"/>
      <w:b/>
      <w:bCs/>
      <w:color w:val="00000A"/>
      <w:sz w:val="20"/>
    </w:rPr>
  </w:style>
  <w:style w:type="paragraph" w:customStyle="1" w:styleId="EndNoteBibliography">
    <w:name w:val="EndNote Bibliography"/>
    <w:basedOn w:val="Normal"/>
    <w:qFormat/>
    <w:rsid w:val="00A063C3"/>
    <w:pPr>
      <w:overflowPunct w:val="0"/>
      <w:spacing w:line="240" w:lineRule="auto"/>
    </w:pPr>
    <w:rPr>
      <w:rFonts w:ascii="Calibri" w:eastAsia="Cambria" w:hAnsi="Calibri" w:cs="Calibri"/>
      <w:color w:val="00000A"/>
      <w:szCs w:val="24"/>
      <w:lang w:bidi="ar-SA"/>
    </w:rPr>
  </w:style>
  <w:style w:type="paragraph" w:customStyle="1" w:styleId="HTMLPreformattedCharChar">
    <w:name w:val="HTML Preformatted Char Char"/>
    <w:basedOn w:val="Normal"/>
    <w:qFormat/>
    <w:rsid w:val="00A063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spacing w:after="0" w:line="240" w:lineRule="auto"/>
    </w:pPr>
    <w:rPr>
      <w:rFonts w:ascii="Courier" w:eastAsia="SimSun" w:hAnsi="Courier" w:cs="Courier"/>
      <w:color w:val="00000A"/>
      <w:sz w:val="20"/>
      <w:szCs w:val="20"/>
      <w:lang w:bidi="ar-SA"/>
    </w:rPr>
  </w:style>
  <w:style w:type="paragraph" w:customStyle="1" w:styleId="EndNoteBibliographyTitle">
    <w:name w:val="EndNote Bibliography Title"/>
    <w:basedOn w:val="Normal"/>
    <w:qFormat/>
    <w:rsid w:val="00A063C3"/>
    <w:pPr>
      <w:overflowPunct w:val="0"/>
      <w:spacing w:after="0" w:line="240" w:lineRule="auto"/>
      <w:jc w:val="center"/>
    </w:pPr>
    <w:rPr>
      <w:rFonts w:ascii="Calibri" w:eastAsia="SimSun" w:hAnsi="Calibri" w:cs="Calibri"/>
      <w:color w:val="00000A"/>
      <w:szCs w:val="24"/>
      <w:lang w:bidi="ar-SA"/>
    </w:rPr>
  </w:style>
  <w:style w:type="paragraph" w:customStyle="1" w:styleId="NormalWebCharChar">
    <w:name w:val="Normal (Web) Char Char"/>
    <w:basedOn w:val="Normal"/>
    <w:qFormat/>
    <w:rsid w:val="00A063C3"/>
    <w:pPr>
      <w:overflowPunct w:val="0"/>
      <w:spacing w:before="280" w:after="280" w:line="240" w:lineRule="auto"/>
    </w:pPr>
    <w:rPr>
      <w:rFonts w:ascii="Times" w:eastAsia="SimSun" w:hAnsi="Times" w:cs="Times New Roman"/>
      <w:color w:val="00000A"/>
      <w:sz w:val="20"/>
      <w:szCs w:val="20"/>
      <w:lang w:bidi="ar-SA"/>
    </w:rPr>
  </w:style>
  <w:style w:type="paragraph" w:styleId="BodyText3">
    <w:name w:val="Body Text 3"/>
    <w:basedOn w:val="Normal"/>
    <w:link w:val="BodyText3Char1"/>
    <w:qFormat/>
    <w:rsid w:val="00A063C3"/>
    <w:pPr>
      <w:overflowPunct w:val="0"/>
      <w:spacing w:after="0" w:line="240" w:lineRule="auto"/>
      <w:jc w:val="both"/>
    </w:pPr>
    <w:rPr>
      <w:rFonts w:ascii="Times New Roman" w:eastAsia="Times New Roman" w:hAnsi="Times New Roman" w:cs="Times New Roman"/>
      <w:color w:val="00000A"/>
      <w:sz w:val="24"/>
      <w:szCs w:val="20"/>
      <w:lang w:eastAsia="he-IL"/>
    </w:rPr>
  </w:style>
  <w:style w:type="character" w:customStyle="1" w:styleId="BodyText3Char1">
    <w:name w:val="Body Text 3 Char1"/>
    <w:basedOn w:val="DefaultParagraphFont"/>
    <w:link w:val="BodyText3"/>
    <w:rsid w:val="00A063C3"/>
    <w:rPr>
      <w:rFonts w:eastAsia="Times New Roman" w:cs="Times New Roman"/>
      <w:color w:val="00000A"/>
      <w:kern w:val="0"/>
      <w:sz w:val="24"/>
      <w:lang w:eastAsia="he-IL" w:bidi="he-IL"/>
    </w:rPr>
  </w:style>
  <w:style w:type="paragraph" w:styleId="PlainText">
    <w:name w:val="Plain Text"/>
    <w:basedOn w:val="Normal"/>
    <w:link w:val="PlainTextChar1"/>
    <w:qFormat/>
    <w:rsid w:val="00A063C3"/>
    <w:pPr>
      <w:overflowPunct w:val="0"/>
      <w:spacing w:after="0" w:line="240" w:lineRule="auto"/>
    </w:pPr>
    <w:rPr>
      <w:rFonts w:ascii="Arial" w:eastAsia="Times New Roman" w:hAnsi="Arial" w:cs="Arial"/>
      <w:color w:val="00000A"/>
      <w:sz w:val="24"/>
      <w:szCs w:val="24"/>
    </w:rPr>
  </w:style>
  <w:style w:type="character" w:customStyle="1" w:styleId="PlainTextChar1">
    <w:name w:val="Plain Text Char1"/>
    <w:basedOn w:val="DefaultParagraphFont"/>
    <w:link w:val="PlainText"/>
    <w:rsid w:val="00A063C3"/>
    <w:rPr>
      <w:rFonts w:ascii="Arial" w:eastAsia="Times New Roman" w:hAnsi="Arial" w:cs="Arial"/>
      <w:color w:val="00000A"/>
      <w:kern w:val="0"/>
      <w:sz w:val="24"/>
      <w:szCs w:val="24"/>
      <w:lang w:eastAsia="en-US" w:bidi="he-IL"/>
    </w:rPr>
  </w:style>
  <w:style w:type="paragraph" w:styleId="BodyText2">
    <w:name w:val="Body Text 2"/>
    <w:basedOn w:val="Normal"/>
    <w:link w:val="BodyText2Char1"/>
    <w:qFormat/>
    <w:rsid w:val="00A063C3"/>
    <w:pPr>
      <w:overflowPunct w:val="0"/>
      <w:spacing w:after="120" w:line="480" w:lineRule="auto"/>
    </w:pPr>
    <w:rPr>
      <w:rFonts w:ascii="Times New Roman" w:eastAsia="Calibri" w:hAnsi="Times New Roman" w:cs="Times New Roman"/>
      <w:color w:val="00000A"/>
      <w:sz w:val="24"/>
      <w:szCs w:val="24"/>
    </w:rPr>
  </w:style>
  <w:style w:type="character" w:customStyle="1" w:styleId="BodyText2Char1">
    <w:name w:val="Body Text 2 Char1"/>
    <w:basedOn w:val="DefaultParagraphFont"/>
    <w:link w:val="BodyText2"/>
    <w:rsid w:val="00A063C3"/>
    <w:rPr>
      <w:rFonts w:eastAsia="Calibri" w:cs="Times New Roman"/>
      <w:color w:val="00000A"/>
      <w:kern w:val="0"/>
      <w:sz w:val="24"/>
      <w:szCs w:val="24"/>
      <w:lang w:eastAsia="en-US" w:bidi="he-IL"/>
    </w:rPr>
  </w:style>
  <w:style w:type="paragraph" w:customStyle="1" w:styleId="Style1">
    <w:name w:val="Style1"/>
    <w:basedOn w:val="Heading1"/>
    <w:qFormat/>
    <w:rsid w:val="00A063C3"/>
    <w:pPr>
      <w:keepNext/>
      <w:keepLines/>
      <w:overflowPunct w:val="0"/>
      <w:spacing w:before="0" w:line="276" w:lineRule="auto"/>
    </w:pPr>
    <w:rPr>
      <w:rFonts w:ascii="Times New Roman" w:eastAsia="SimSun" w:hAnsi="Times New Roman"/>
      <w:bCs/>
      <w:color w:val="00000A"/>
      <w:szCs w:val="24"/>
      <w:u w:val="none"/>
    </w:rPr>
  </w:style>
  <w:style w:type="paragraph" w:styleId="NoSpacing">
    <w:name w:val="No Spacing"/>
    <w:qFormat/>
    <w:rsid w:val="00A063C3"/>
    <w:pPr>
      <w:overflowPunct w:val="0"/>
    </w:pPr>
    <w:rPr>
      <w:rFonts w:ascii="Cambria" w:hAnsi="Cambria" w:cs="Times New Roman"/>
      <w:color w:val="00000A"/>
      <w:kern w:val="0"/>
      <w:sz w:val="24"/>
      <w:szCs w:val="24"/>
      <w:lang w:eastAsia="en-US"/>
    </w:rPr>
  </w:style>
  <w:style w:type="character" w:customStyle="1" w:styleId="FootnoteTextChar1">
    <w:name w:val="Footnote Text Char1"/>
    <w:basedOn w:val="DefaultParagraphFont"/>
    <w:rsid w:val="00A063C3"/>
    <w:rPr>
      <w:rFonts w:ascii="Times New Roman" w:eastAsia="Times New Roman" w:hAnsi="Times New Roman" w:cs="Times New Roman"/>
      <w:color w:val="00000A"/>
      <w:sz w:val="20"/>
      <w:szCs w:val="20"/>
      <w:lang w:val="x-none" w:eastAsia="he-IL"/>
    </w:rPr>
  </w:style>
  <w:style w:type="character" w:customStyle="1" w:styleId="HeaderChar1">
    <w:name w:val="Header Char1"/>
    <w:basedOn w:val="DefaultParagraphFont"/>
    <w:rsid w:val="00A063C3"/>
    <w:rPr>
      <w:rFonts w:ascii="Cambria" w:eastAsia="SimSun" w:hAnsi="Cambria" w:cs="Times New Roman"/>
      <w:color w:val="00000A"/>
      <w:sz w:val="24"/>
      <w:szCs w:val="24"/>
      <w:lang w:bidi="ar-SA"/>
    </w:rPr>
  </w:style>
  <w:style w:type="character" w:customStyle="1" w:styleId="FooterChar1">
    <w:name w:val="Footer Char1"/>
    <w:basedOn w:val="DefaultParagraphFont"/>
    <w:rsid w:val="00A063C3"/>
    <w:rPr>
      <w:rFonts w:ascii="Cambria" w:eastAsia="SimSun" w:hAnsi="Cambria" w:cs="Times New Roman"/>
      <w:color w:val="00000A"/>
      <w:sz w:val="24"/>
      <w:szCs w:val="24"/>
      <w:lang w:bidi="ar-SA"/>
    </w:rPr>
  </w:style>
  <w:style w:type="character" w:customStyle="1" w:styleId="CommentSubjectChar2">
    <w:name w:val="Comment Subject Char2"/>
    <w:basedOn w:val="CommentTextChar1"/>
    <w:rsid w:val="00A063C3"/>
    <w:rPr>
      <w:rFonts w:ascii="Cambria" w:eastAsia="SimSun" w:hAnsi="Cambria" w:cs="Times New Roman"/>
      <w:b/>
      <w:bCs/>
      <w:color w:val="00000A"/>
      <w:sz w:val="20"/>
      <w:szCs w:val="20"/>
      <w:lang w:bidi="ar-SA"/>
    </w:rPr>
  </w:style>
  <w:style w:type="paragraph" w:styleId="Revision">
    <w:name w:val="Revision"/>
    <w:qFormat/>
    <w:rsid w:val="00A063C3"/>
    <w:pPr>
      <w:overflowPunct w:val="0"/>
    </w:pPr>
    <w:rPr>
      <w:rFonts w:ascii="Cambria" w:hAnsi="Cambria" w:cs="Times New Roman"/>
      <w:color w:val="00000A"/>
      <w:kern w:val="0"/>
      <w:sz w:val="24"/>
      <w:szCs w:val="24"/>
      <w:lang w:eastAsia="en-US"/>
    </w:rPr>
  </w:style>
  <w:style w:type="paragraph" w:styleId="DocumentMap">
    <w:name w:val="Document Map"/>
    <w:basedOn w:val="Normal"/>
    <w:link w:val="DocumentMapChar1"/>
    <w:qFormat/>
    <w:rsid w:val="00A063C3"/>
    <w:pPr>
      <w:overflowPunct w:val="0"/>
      <w:spacing w:after="0" w:line="240" w:lineRule="auto"/>
    </w:pPr>
    <w:rPr>
      <w:rFonts w:ascii="Times New Roman" w:eastAsia="SimSun" w:hAnsi="Times New Roman" w:cs="Times New Roman"/>
      <w:color w:val="00000A"/>
      <w:sz w:val="24"/>
      <w:szCs w:val="24"/>
      <w:lang w:bidi="ar-SA"/>
    </w:rPr>
  </w:style>
  <w:style w:type="character" w:customStyle="1" w:styleId="DocumentMapChar1">
    <w:name w:val="Document Map Char1"/>
    <w:basedOn w:val="DefaultParagraphFont"/>
    <w:link w:val="DocumentMap"/>
    <w:rsid w:val="00A063C3"/>
    <w:rPr>
      <w:rFonts w:cs="Times New Roman"/>
      <w:color w:val="00000A"/>
      <w:kern w:val="0"/>
      <w:sz w:val="24"/>
      <w:szCs w:val="24"/>
      <w:lang w:eastAsia="en-US"/>
    </w:rPr>
  </w:style>
  <w:style w:type="paragraph" w:customStyle="1" w:styleId="TableContents">
    <w:name w:val="Table Contents"/>
    <w:basedOn w:val="Normal"/>
    <w:qFormat/>
    <w:rsid w:val="00A063C3"/>
    <w:pPr>
      <w:overflowPunct w:val="0"/>
      <w:spacing w:after="0" w:line="240" w:lineRule="auto"/>
    </w:pPr>
    <w:rPr>
      <w:rFonts w:ascii="Cambria" w:eastAsia="SimSun" w:hAnsi="Cambria" w:cs="Times New Roman"/>
      <w:color w:val="00000A"/>
      <w:sz w:val="24"/>
      <w:szCs w:val="24"/>
      <w:lang w:bidi="ar-SA"/>
    </w:rPr>
  </w:style>
  <w:style w:type="paragraph" w:customStyle="1" w:styleId="TableHeading">
    <w:name w:val="Table Heading"/>
    <w:basedOn w:val="TableContents"/>
    <w:qFormat/>
    <w:rsid w:val="00A063C3"/>
  </w:style>
  <w:style w:type="paragraph" w:customStyle="1" w:styleId="xl66">
    <w:name w:val="xl66"/>
    <w:basedOn w:val="Normal"/>
    <w:rsid w:val="00A063C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A063C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8">
    <w:name w:val="xl68"/>
    <w:basedOn w:val="Normal"/>
    <w:rsid w:val="00A063C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9">
    <w:name w:val="xl69"/>
    <w:basedOn w:val="Normal"/>
    <w:rsid w:val="00A063C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A063C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A063C3"/>
    <w:pPr>
      <w:pBdr>
        <w:top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table" w:styleId="PlainTable5">
    <w:name w:val="Plain Table 5"/>
    <w:basedOn w:val="TableNormal"/>
    <w:uiPriority w:val="45"/>
    <w:rsid w:val="00A063C3"/>
    <w:rPr>
      <w:rFonts w:asciiTheme="minorHAnsi" w:eastAsiaTheme="minorHAnsi" w:hAnsiTheme="minorHAnsi"/>
      <w:kern w:val="0"/>
      <w:sz w:val="22"/>
      <w:szCs w:val="22"/>
      <w:lang w:eastAsia="en-US" w:bidi="he-I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Accent3">
    <w:name w:val="Grid Table 2 Accent 3"/>
    <w:basedOn w:val="TableNormal"/>
    <w:uiPriority w:val="47"/>
    <w:rsid w:val="00A063C3"/>
    <w:rPr>
      <w:rFonts w:asciiTheme="minorHAnsi" w:eastAsiaTheme="minorHAnsi" w:hAnsiTheme="minorHAnsi"/>
      <w:kern w:val="0"/>
      <w:sz w:val="22"/>
      <w:szCs w:val="22"/>
      <w:lang w:eastAsia="en-US" w:bidi="he-IL"/>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1831286">
      <w:bodyDiv w:val="1"/>
      <w:marLeft w:val="0"/>
      <w:marRight w:val="0"/>
      <w:marTop w:val="0"/>
      <w:marBottom w:val="0"/>
      <w:divBdr>
        <w:top w:val="none" w:sz="0" w:space="0" w:color="auto"/>
        <w:left w:val="none" w:sz="0" w:space="0" w:color="auto"/>
        <w:bottom w:val="none" w:sz="0" w:space="0" w:color="auto"/>
        <w:right w:val="none" w:sz="0" w:space="0" w:color="auto"/>
      </w:divBdr>
    </w:div>
    <w:div w:id="807942015">
      <w:bodyDiv w:val="1"/>
      <w:marLeft w:val="0"/>
      <w:marRight w:val="0"/>
      <w:marTop w:val="0"/>
      <w:marBottom w:val="0"/>
      <w:divBdr>
        <w:top w:val="none" w:sz="0" w:space="0" w:color="auto"/>
        <w:left w:val="none" w:sz="0" w:space="0" w:color="auto"/>
        <w:bottom w:val="none" w:sz="0" w:space="0" w:color="auto"/>
        <w:right w:val="none" w:sz="0" w:space="0" w:color="auto"/>
      </w:divBdr>
    </w:div>
    <w:div w:id="1057164733">
      <w:bodyDiv w:val="1"/>
      <w:marLeft w:val="0"/>
      <w:marRight w:val="0"/>
      <w:marTop w:val="0"/>
      <w:marBottom w:val="0"/>
      <w:divBdr>
        <w:top w:val="none" w:sz="0" w:space="0" w:color="auto"/>
        <w:left w:val="none" w:sz="0" w:space="0" w:color="auto"/>
        <w:bottom w:val="none" w:sz="0" w:space="0" w:color="auto"/>
        <w:right w:val="none" w:sz="0" w:space="0" w:color="auto"/>
      </w:divBdr>
    </w:div>
    <w:div w:id="1066026651">
      <w:bodyDiv w:val="1"/>
      <w:marLeft w:val="0"/>
      <w:marRight w:val="0"/>
      <w:marTop w:val="0"/>
      <w:marBottom w:val="0"/>
      <w:divBdr>
        <w:top w:val="none" w:sz="0" w:space="0" w:color="auto"/>
        <w:left w:val="none" w:sz="0" w:space="0" w:color="auto"/>
        <w:bottom w:val="none" w:sz="0" w:space="0" w:color="auto"/>
        <w:right w:val="none" w:sz="0" w:space="0" w:color="auto"/>
      </w:divBdr>
    </w:div>
    <w:div w:id="1164011191">
      <w:bodyDiv w:val="1"/>
      <w:marLeft w:val="0"/>
      <w:marRight w:val="0"/>
      <w:marTop w:val="0"/>
      <w:marBottom w:val="0"/>
      <w:divBdr>
        <w:top w:val="none" w:sz="0" w:space="0" w:color="auto"/>
        <w:left w:val="none" w:sz="0" w:space="0" w:color="auto"/>
        <w:bottom w:val="none" w:sz="0" w:space="0" w:color="auto"/>
        <w:right w:val="none" w:sz="0" w:space="0" w:color="auto"/>
      </w:divBdr>
    </w:div>
    <w:div w:id="1615558930">
      <w:bodyDiv w:val="1"/>
      <w:marLeft w:val="0"/>
      <w:marRight w:val="0"/>
      <w:marTop w:val="0"/>
      <w:marBottom w:val="0"/>
      <w:divBdr>
        <w:top w:val="none" w:sz="0" w:space="0" w:color="auto"/>
        <w:left w:val="none" w:sz="0" w:space="0" w:color="auto"/>
        <w:bottom w:val="none" w:sz="0" w:space="0" w:color="auto"/>
        <w:right w:val="none" w:sz="0" w:space="0" w:color="auto"/>
      </w:divBdr>
    </w:div>
    <w:div w:id="1838962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header" Target="header3.xml"/><Relationship Id="rId10" Type="http://schemas.openxmlformats.org/officeDocument/2006/relationships/image" Target="media/image3.tiff"/><Relationship Id="rId19"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s>
</file>

<file path=word/_rels/header3.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on\Desktop\Genes\genes-template%20(1).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4900E0-EF88-46D6-B009-A4AD99000D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genes-template (1).dot</Template>
  <TotalTime>67</TotalTime>
  <Pages>20</Pages>
  <Words>4633</Words>
  <Characters>26414</Characters>
  <Application>Microsoft Office Word</Application>
  <DocSecurity>0</DocSecurity>
  <Lines>220</Lines>
  <Paragraphs>61</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30986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anon</dc:creator>
  <cp:keywords/>
  <dc:description/>
  <cp:lastModifiedBy>Iñigo Aristizabal</cp:lastModifiedBy>
  <cp:revision>3</cp:revision>
  <dcterms:created xsi:type="dcterms:W3CDTF">2018-12-12T13:53:00Z</dcterms:created>
  <dcterms:modified xsi:type="dcterms:W3CDTF">2018-12-12T15:12:00Z</dcterms:modified>
</cp:coreProperties>
</file>