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C6AE4" w14:textId="145B4510" w:rsidR="00ED735F" w:rsidRPr="00FF237E" w:rsidRDefault="008849DE" w:rsidP="002905AC">
      <w:pPr>
        <w:jc w:val="left"/>
        <w:rPr>
          <w:rFonts w:ascii="Times New Roman" w:hAnsi="Times New Roman"/>
        </w:rPr>
      </w:pPr>
      <w:r w:rsidRPr="008849DE">
        <w:rPr>
          <w:rFonts w:ascii="Times New Roman" w:hAnsi="Times New Roman"/>
        </w:rPr>
        <w:t>Supplementary</w:t>
      </w:r>
      <w:bookmarkStart w:id="0" w:name="_GoBack"/>
      <w:bookmarkEnd w:id="0"/>
      <w:r w:rsidR="0087332E" w:rsidRPr="0087332E">
        <w:rPr>
          <w:rFonts w:ascii="Times New Roman" w:hAnsi="Times New Roman"/>
        </w:rPr>
        <w:t xml:space="preserve"> </w:t>
      </w:r>
      <w:r w:rsidR="00ED735F" w:rsidRPr="00FF237E">
        <w:rPr>
          <w:rFonts w:ascii="Times New Roman" w:hAnsi="Times New Roman"/>
        </w:rPr>
        <w:t>Table S1</w:t>
      </w:r>
      <w:r w:rsidR="004524B3">
        <w:rPr>
          <w:rFonts w:ascii="Times New Roman" w:hAnsi="Times New Roman"/>
        </w:rPr>
        <w:t>:</w:t>
      </w:r>
      <w:r w:rsidR="00ED735F" w:rsidRPr="00FF237E">
        <w:rPr>
          <w:rFonts w:ascii="Times New Roman" w:hAnsi="Times New Roman"/>
        </w:rPr>
        <w:t xml:space="preserve"> Summary of the Roche 454 and </w:t>
      </w:r>
      <w:proofErr w:type="spellStart"/>
      <w:r w:rsidR="00ED735F" w:rsidRPr="00FF237E">
        <w:rPr>
          <w:rFonts w:ascii="Times New Roman" w:hAnsi="Times New Roman"/>
        </w:rPr>
        <w:t>Illumina</w:t>
      </w:r>
      <w:proofErr w:type="spellEnd"/>
      <w:r w:rsidR="00ED735F" w:rsidRPr="00FF237E">
        <w:rPr>
          <w:rFonts w:ascii="Times New Roman" w:hAnsi="Times New Roman"/>
        </w:rPr>
        <w:t xml:space="preserve"> </w:t>
      </w:r>
      <w:proofErr w:type="spellStart"/>
      <w:r w:rsidR="00ED735F" w:rsidRPr="00FF237E">
        <w:rPr>
          <w:rFonts w:ascii="Times New Roman" w:hAnsi="Times New Roman"/>
        </w:rPr>
        <w:t>Miseq</w:t>
      </w:r>
      <w:proofErr w:type="spellEnd"/>
      <w:r w:rsidR="00ED735F" w:rsidRPr="00FF237E">
        <w:rPr>
          <w:rFonts w:ascii="Times New Roman" w:hAnsi="Times New Roman"/>
        </w:rPr>
        <w:t xml:space="preserve"> and </w:t>
      </w:r>
      <w:proofErr w:type="spellStart"/>
      <w:r w:rsidR="00ED735F" w:rsidRPr="00FF237E">
        <w:rPr>
          <w:rFonts w:ascii="Times New Roman" w:hAnsi="Times New Roman"/>
        </w:rPr>
        <w:t>GAIIx</w:t>
      </w:r>
      <w:proofErr w:type="spellEnd"/>
      <w:r w:rsidR="00ED735F" w:rsidRPr="00FF237E">
        <w:rPr>
          <w:rFonts w:ascii="Times New Roman" w:hAnsi="Times New Roman"/>
        </w:rPr>
        <w:t xml:space="preserve"> data used for assembling </w:t>
      </w:r>
      <w:proofErr w:type="spellStart"/>
      <w:r w:rsidR="00ED735F" w:rsidRPr="00FF237E">
        <w:rPr>
          <w:rFonts w:ascii="Times New Roman" w:hAnsi="Times New Roman"/>
          <w:i/>
        </w:rPr>
        <w:t>Aurantiochytrium</w:t>
      </w:r>
      <w:proofErr w:type="spellEnd"/>
      <w:r w:rsidR="00ED735F" w:rsidRPr="00FF237E">
        <w:rPr>
          <w:rFonts w:ascii="Times New Roman" w:hAnsi="Times New Roman"/>
          <w:i/>
        </w:rPr>
        <w:t xml:space="preserve"> </w:t>
      </w:r>
      <w:r w:rsidR="00ED735F" w:rsidRPr="00FF237E">
        <w:rPr>
          <w:rFonts w:ascii="Times New Roman" w:hAnsi="Times New Roman"/>
        </w:rPr>
        <w:t>sp. KH105.</w:t>
      </w:r>
    </w:p>
    <w:tbl>
      <w:tblPr>
        <w:tblW w:w="13183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418"/>
        <w:gridCol w:w="1417"/>
        <w:gridCol w:w="1418"/>
        <w:gridCol w:w="992"/>
        <w:gridCol w:w="992"/>
        <w:gridCol w:w="993"/>
        <w:gridCol w:w="992"/>
        <w:gridCol w:w="992"/>
        <w:gridCol w:w="1134"/>
      </w:tblGrid>
      <w:tr w:rsidR="00FF237E" w:rsidRPr="00FF237E" w14:paraId="60FE690D" w14:textId="77777777" w:rsidTr="00FF237E">
        <w:trPr>
          <w:trHeight w:val="235"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82D65EC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0ABF84F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1C5EA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Used data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51F28C55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Assembly</w:t>
            </w:r>
          </w:p>
        </w:tc>
      </w:tr>
      <w:tr w:rsidR="00FF237E" w:rsidRPr="00FF237E" w14:paraId="08A53599" w14:textId="77777777" w:rsidTr="00FF237E">
        <w:trPr>
          <w:trHeight w:val="222"/>
        </w:trPr>
        <w:tc>
          <w:tcPr>
            <w:tcW w:w="113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0FF34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B1B72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08F8CF0A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Total sequences (Gb)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4C2B7864" w14:textId="620D0208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Number of reads (mil</w:t>
            </w:r>
            <w:r w:rsidR="00A9624F">
              <w:rPr>
                <w:rFonts w:ascii="Times New Roman" w:eastAsia="ＭＳ Ｐゴシック" w:hAnsi="Times New Roman"/>
                <w:kern w:val="0"/>
              </w:rPr>
              <w:t>l</w:t>
            </w:r>
            <w:r w:rsidRPr="00FF237E">
              <w:rPr>
                <w:rFonts w:ascii="Times New Roman" w:eastAsia="ＭＳ Ｐゴシック" w:hAnsi="Times New Roman"/>
                <w:kern w:val="0"/>
              </w:rPr>
              <w:t>ion)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B6724A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Average read length (</w:t>
            </w:r>
            <w:proofErr w:type="spellStart"/>
            <w:r w:rsidRPr="00FF237E">
              <w:rPr>
                <w:rFonts w:ascii="Times New Roman" w:eastAsia="ＭＳ Ｐゴシック" w:hAnsi="Times New Roman"/>
                <w:kern w:val="0"/>
              </w:rPr>
              <w:t>bp</w:t>
            </w:r>
            <w:proofErr w:type="spellEnd"/>
            <w:r w:rsidRPr="00FF237E">
              <w:rPr>
                <w:rFonts w:ascii="Times New Roman" w:eastAsia="ＭＳ Ｐゴシック" w:hAnsi="Times New Roman"/>
                <w:kern w:val="0"/>
              </w:rPr>
              <w:t>)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B522F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proofErr w:type="spellStart"/>
            <w:r w:rsidRPr="00FF237E">
              <w:rPr>
                <w:rFonts w:ascii="Times New Roman" w:eastAsia="ＭＳ Ｐゴシック" w:hAnsi="Times New Roman"/>
                <w:kern w:val="0"/>
              </w:rPr>
              <w:t>Contig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9C8B9F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Scaffold</w:t>
            </w:r>
          </w:p>
        </w:tc>
      </w:tr>
      <w:tr w:rsidR="00FF237E" w:rsidRPr="00FF237E" w14:paraId="12C62F38" w14:textId="77777777" w:rsidTr="00FF237E">
        <w:trPr>
          <w:trHeight w:val="222"/>
        </w:trPr>
        <w:tc>
          <w:tcPr>
            <w:tcW w:w="1134" w:type="dxa"/>
            <w:tcBorders>
              <w:top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505D219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B59E6AC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</w:tcPr>
          <w:p w14:paraId="12F302F1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14:paraId="0FC4A2B5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</w:tcPr>
          <w:p w14:paraId="05A2B45A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DED95D2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Number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E996AD0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N50 (kb)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7904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Total length (Mb)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06664EB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 xml:space="preserve">Number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noWrap/>
            <w:vAlign w:val="center"/>
          </w:tcPr>
          <w:p w14:paraId="233A7CBD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N50</w:t>
            </w:r>
          </w:p>
          <w:p w14:paraId="15D031C2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(</w:t>
            </w:r>
            <w:proofErr w:type="gramStart"/>
            <w:r w:rsidRPr="00FF237E">
              <w:rPr>
                <w:rFonts w:ascii="Times New Roman" w:eastAsia="ＭＳ Ｐゴシック" w:hAnsi="Times New Roman"/>
                <w:kern w:val="0"/>
              </w:rPr>
              <w:t>kb</w:t>
            </w:r>
            <w:proofErr w:type="gramEnd"/>
            <w:r w:rsidRPr="00FF237E">
              <w:rPr>
                <w:rFonts w:ascii="Times New Roman" w:eastAsia="ＭＳ Ｐゴシック" w:hAnsi="Times New Roman"/>
                <w:kern w:val="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6F11A3CF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Total length (Mb)</w:t>
            </w:r>
          </w:p>
        </w:tc>
      </w:tr>
      <w:tr w:rsidR="00FF237E" w:rsidRPr="00FF237E" w14:paraId="766B4083" w14:textId="77777777" w:rsidTr="00FF237E">
        <w:trPr>
          <w:trHeight w:val="222"/>
        </w:trPr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0E23ED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454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8517DC" w14:textId="1E990710" w:rsidR="00ED735F" w:rsidRPr="00FF237E" w:rsidRDefault="00A9624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  <w:r>
              <w:rPr>
                <w:rFonts w:ascii="Times New Roman" w:eastAsia="ＭＳ Ｐゴシック" w:hAnsi="Times New Roman"/>
                <w:kern w:val="0"/>
              </w:rPr>
              <w:t>S</w:t>
            </w:r>
            <w:r w:rsidR="00ED735F" w:rsidRPr="00FF237E">
              <w:rPr>
                <w:rFonts w:ascii="Times New Roman" w:eastAsia="ＭＳ Ｐゴシック" w:hAnsi="Times New Roman"/>
                <w:kern w:val="0"/>
              </w:rPr>
              <w:t>hotgun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F127D0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914F0D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25C32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661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1E7C607" w14:textId="318702F0" w:rsidR="00ED735F" w:rsidRPr="00FF237E" w:rsidRDefault="007D4E28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>
              <w:rPr>
                <w:rFonts w:ascii="Times New Roman" w:eastAsia="ＭＳ Ｐゴシック" w:hAnsi="Times New Roman"/>
                <w:kern w:val="0"/>
              </w:rPr>
              <w:t>2,038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3A4C88C" w14:textId="4492E806" w:rsidR="00ED735F" w:rsidRPr="00FF237E" w:rsidRDefault="007D4E28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>
              <w:rPr>
                <w:rFonts w:ascii="Times New Roman" w:eastAsia="ＭＳ Ｐゴシック" w:hAnsi="Times New Roman"/>
                <w:kern w:val="0"/>
              </w:rPr>
              <w:t>71.2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AE59B6" w14:textId="5B8EB79F" w:rsidR="00ED735F" w:rsidRPr="00FF237E" w:rsidRDefault="00ED735F" w:rsidP="007D4E28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7</w:t>
            </w:r>
            <w:r w:rsidR="007D4E28">
              <w:rPr>
                <w:rFonts w:ascii="Times New Roman" w:eastAsia="ＭＳ Ｐゴシック" w:hAnsi="Times New Roman"/>
                <w:kern w:val="0"/>
              </w:rPr>
              <w:t>6.5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14:paraId="52B44D18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512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12" w:space="0" w:color="000000"/>
            </w:tcBorders>
            <w:shd w:val="clear" w:color="auto" w:fill="auto"/>
            <w:noWrap/>
            <w:vAlign w:val="center"/>
          </w:tcPr>
          <w:p w14:paraId="69FE717A" w14:textId="32674C74" w:rsidR="00ED735F" w:rsidRPr="00FF237E" w:rsidRDefault="00ED735F" w:rsidP="007D4E28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36</w:t>
            </w:r>
            <w:r w:rsidR="007D4E28">
              <w:rPr>
                <w:rFonts w:ascii="Times New Roman" w:eastAsia="ＭＳ Ｐゴシック" w:hAnsi="Times New Roman"/>
                <w:kern w:val="0"/>
              </w:rPr>
              <w:t>6.9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61543467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76.7</w:t>
            </w:r>
          </w:p>
        </w:tc>
      </w:tr>
      <w:tr w:rsidR="00FF237E" w:rsidRPr="00FF237E" w14:paraId="30A8618A" w14:textId="77777777" w:rsidTr="00FF237E">
        <w:trPr>
          <w:trHeight w:val="210"/>
        </w:trPr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96CD6A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  <w:proofErr w:type="spellStart"/>
            <w:r w:rsidRPr="00FF237E">
              <w:rPr>
                <w:rFonts w:ascii="Times New Roman" w:eastAsia="ＭＳ Ｐゴシック" w:hAnsi="Times New Roman"/>
                <w:kern w:val="0"/>
              </w:rPr>
              <w:t>Miseq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531DAC" w14:textId="6955FD20" w:rsidR="00ED735F" w:rsidRPr="00FF237E" w:rsidRDefault="00A9624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  <w:r>
              <w:rPr>
                <w:rFonts w:ascii="Times New Roman" w:eastAsia="ＭＳ Ｐゴシック" w:hAnsi="Times New Roman"/>
                <w:kern w:val="0"/>
              </w:rPr>
              <w:t>S</w:t>
            </w:r>
            <w:r w:rsidR="00ED735F" w:rsidRPr="00FF237E">
              <w:rPr>
                <w:rFonts w:ascii="Times New Roman" w:eastAsia="ＭＳ Ｐゴシック" w:hAnsi="Times New Roman"/>
                <w:kern w:val="0"/>
              </w:rPr>
              <w:t>hotgun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A611E0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086F4D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2CE43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249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2CFD2C2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9D51DF6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FEB5D21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14:paraId="0360A803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14:paraId="2E1A39A8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14:paraId="3F22AF35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</w:tr>
      <w:tr w:rsidR="00FF237E" w:rsidRPr="00FF237E" w14:paraId="75F0A67F" w14:textId="77777777" w:rsidTr="000E33F0">
        <w:trPr>
          <w:trHeight w:val="210"/>
        </w:trPr>
        <w:tc>
          <w:tcPr>
            <w:tcW w:w="1134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6B2CA71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  <w:proofErr w:type="spellStart"/>
            <w:r w:rsidRPr="00FF237E">
              <w:rPr>
                <w:rFonts w:ascii="Times New Roman" w:eastAsia="ＭＳ Ｐゴシック" w:hAnsi="Times New Roman"/>
                <w:kern w:val="0"/>
              </w:rPr>
              <w:t>GAIIx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40D2CB0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3-kb mate pair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8783B66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78B7B44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30.9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4B6EC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  <w:r w:rsidRPr="00FF237E">
              <w:rPr>
                <w:rFonts w:ascii="Times New Roman" w:eastAsia="ＭＳ Ｐゴシック" w:hAnsi="Times New Roman"/>
                <w:kern w:val="0"/>
              </w:rPr>
              <w:t>148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8EA3FB1" w14:textId="77777777" w:rsidR="00ED735F" w:rsidRPr="00FF237E" w:rsidRDefault="00ED735F" w:rsidP="00ED735F">
            <w:pPr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D9A5FD7" w14:textId="77777777" w:rsidR="00ED735F" w:rsidRPr="00FF237E" w:rsidRDefault="00ED735F" w:rsidP="00ED735F">
            <w:pPr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7C39" w14:textId="77777777" w:rsidR="00ED735F" w:rsidRPr="00FF237E" w:rsidRDefault="00ED735F" w:rsidP="00ED735F">
            <w:pPr>
              <w:snapToGrid w:val="0"/>
              <w:spacing w:line="20" w:lineRule="atLeast"/>
              <w:jc w:val="center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4EB94443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347CA8F7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D6AD16A" w14:textId="77777777" w:rsidR="00ED735F" w:rsidRPr="00FF237E" w:rsidRDefault="00ED735F" w:rsidP="00ED735F">
            <w:pPr>
              <w:widowControl/>
              <w:snapToGrid w:val="0"/>
              <w:spacing w:line="20" w:lineRule="atLeast"/>
              <w:jc w:val="left"/>
              <w:rPr>
                <w:rFonts w:ascii="Times New Roman" w:eastAsia="ＭＳ Ｐゴシック" w:hAnsi="Times New Roman"/>
                <w:kern w:val="0"/>
              </w:rPr>
            </w:pPr>
          </w:p>
        </w:tc>
      </w:tr>
    </w:tbl>
    <w:p w14:paraId="54C380E8" w14:textId="77777777" w:rsidR="00ED735F" w:rsidRPr="00FF237E" w:rsidRDefault="00ED735F">
      <w:pPr>
        <w:rPr>
          <w:rFonts w:ascii="Times New Roman" w:hAnsi="Times New Roman"/>
        </w:rPr>
      </w:pPr>
    </w:p>
    <w:sectPr w:rsidR="00ED735F" w:rsidRPr="00FF237E" w:rsidSect="00FF237E">
      <w:pgSz w:w="16840" w:h="11900" w:orient="landscape"/>
      <w:pgMar w:top="1701" w:right="1701" w:bottom="1701" w:left="1985" w:header="851" w:footer="992" w:gutter="0"/>
      <w:lnNumType w:countBy="1" w:distance="-32767"/>
      <w:cols w:space="425"/>
      <w:docGrid w:type="linesAndChars" w:linePitch="328" w:charSpace="-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960"/>
  <w:drawingGridHorizontalSpacing w:val="119"/>
  <w:drawingGridVerticalSpacing w:val="164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A69"/>
    <w:rsid w:val="000E33F0"/>
    <w:rsid w:val="00123A69"/>
    <w:rsid w:val="002905AC"/>
    <w:rsid w:val="004524B3"/>
    <w:rsid w:val="00756051"/>
    <w:rsid w:val="007D4E28"/>
    <w:rsid w:val="0087332E"/>
    <w:rsid w:val="008849DE"/>
    <w:rsid w:val="00A9624F"/>
    <w:rsid w:val="00C748DF"/>
    <w:rsid w:val="00ED735F"/>
    <w:rsid w:val="00FF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B167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865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86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Hisata kanako</dc:creator>
  <cp:keywords/>
  <dc:description/>
  <cp:lastModifiedBy>Hisata kanako</cp:lastModifiedBy>
  <cp:revision>9</cp:revision>
  <cp:lastPrinted>2013-10-02T06:20:00Z</cp:lastPrinted>
  <dcterms:created xsi:type="dcterms:W3CDTF">2013-10-30T07:35:00Z</dcterms:created>
  <dcterms:modified xsi:type="dcterms:W3CDTF">2015-05-20T06:02:00Z</dcterms:modified>
</cp:coreProperties>
</file>