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02545" w14:textId="77777777" w:rsidR="00B60F1D" w:rsidRDefault="000817BF">
      <w:pPr>
        <w:rPr>
          <w:rFonts w:ascii="Garamond" w:hAnsi="Garamond"/>
          <w:szCs w:val="20"/>
          <w:lang w:val="en-US"/>
        </w:rPr>
      </w:pPr>
      <w:r>
        <w:rPr>
          <w:rFonts w:ascii="Garamond" w:hAnsi="Garamond"/>
          <w:b/>
          <w:lang w:val="en-US"/>
        </w:rPr>
        <w:t>Table S5</w:t>
      </w:r>
      <w:r w:rsidR="00B60F1D" w:rsidRPr="00B60F1D">
        <w:rPr>
          <w:rFonts w:ascii="Garamond" w:hAnsi="Garamond"/>
          <w:b/>
          <w:lang w:val="en-US"/>
        </w:rPr>
        <w:t>.</w:t>
      </w:r>
      <w:r w:rsidR="00B60F1D" w:rsidRPr="00B60F1D">
        <w:rPr>
          <w:lang w:val="en-US"/>
        </w:rPr>
        <w:t xml:space="preserve"> </w:t>
      </w:r>
      <w:r w:rsidR="007828FC" w:rsidRPr="007828FC">
        <w:rPr>
          <w:rFonts w:ascii="Garamond" w:hAnsi="Garamond"/>
          <w:lang w:val="en-US"/>
        </w:rPr>
        <w:t>Mean</w:t>
      </w:r>
      <w:r w:rsidR="003D6234">
        <w:rPr>
          <w:rFonts w:ascii="Garamond" w:hAnsi="Garamond"/>
          <w:lang w:val="en-US"/>
        </w:rPr>
        <w:t xml:space="preserve"> </w:t>
      </w:r>
      <w:r w:rsidR="003D6234" w:rsidRPr="003D6234">
        <w:rPr>
          <w:rFonts w:ascii="Garamond" w:hAnsi="Garamond"/>
          <w:szCs w:val="20"/>
          <w:lang w:val="en-US"/>
        </w:rPr>
        <w:t xml:space="preserve">for soil </w:t>
      </w:r>
      <w:r w:rsidR="00EF0220" w:rsidRPr="00EF0220">
        <w:rPr>
          <w:rFonts w:ascii="Garamond" w:hAnsi="Garamond"/>
          <w:lang w:val="en-US"/>
        </w:rPr>
        <w:t>attributes in</w:t>
      </w:r>
      <w:r w:rsidR="00EF0220">
        <w:rPr>
          <w:rFonts w:ascii="Garamond" w:hAnsi="Garamond"/>
          <w:lang w:val="en-US"/>
        </w:rPr>
        <w:t xml:space="preserve"> the depth 0-5 cm across the study plots. P</w:t>
      </w:r>
      <w:r w:rsidR="003D6234" w:rsidRPr="003D6234">
        <w:rPr>
          <w:rFonts w:ascii="Garamond" w:hAnsi="Garamond"/>
          <w:szCs w:val="20"/>
          <w:lang w:val="en-US"/>
        </w:rPr>
        <w:t xml:space="preserve">article size </w:t>
      </w:r>
      <w:r w:rsidR="003D6234" w:rsidRPr="003D6234">
        <w:rPr>
          <w:rFonts w:ascii="Garamond" w:hAnsi="Garamond"/>
          <w:lang w:val="en-US"/>
        </w:rPr>
        <w:t>distribution (clay, silt and sand in %),</w:t>
      </w:r>
      <w:r w:rsidR="007828FC" w:rsidRPr="007828FC">
        <w:rPr>
          <w:rFonts w:ascii="Garamond" w:hAnsi="Garamond"/>
          <w:lang w:val="en-US"/>
        </w:rPr>
        <w:t xml:space="preserve"> soil bulk density (</w:t>
      </w:r>
      <w:r w:rsidR="007828FC" w:rsidRPr="00D77D9C">
        <w:rPr>
          <w:rFonts w:ascii="Garamond" w:hAnsi="Garamond" w:cstheme="minorHAnsi"/>
        </w:rPr>
        <w:t>ρ</w:t>
      </w:r>
      <w:r w:rsidR="007828FC" w:rsidRPr="00D77D9C">
        <w:rPr>
          <w:rFonts w:ascii="Garamond" w:hAnsi="Garamond" w:cstheme="minorHAnsi"/>
          <w:lang w:val="en-US"/>
        </w:rPr>
        <w:t>b</w:t>
      </w:r>
      <w:r w:rsidR="007828FC" w:rsidRPr="007828FC">
        <w:rPr>
          <w:rFonts w:ascii="Garamond" w:hAnsi="Garamond" w:cstheme="minorHAnsi"/>
          <w:lang w:val="en-US"/>
        </w:rPr>
        <w:t xml:space="preserve"> in g cm</w:t>
      </w:r>
      <w:r w:rsidR="007828FC" w:rsidRPr="007828FC">
        <w:rPr>
          <w:rFonts w:ascii="Garamond" w:hAnsi="Garamond" w:cstheme="minorHAnsi"/>
          <w:vertAlign w:val="superscript"/>
          <w:lang w:val="en-US"/>
        </w:rPr>
        <w:t>-3</w:t>
      </w:r>
      <w:r w:rsidR="007828FC" w:rsidRPr="007828FC">
        <w:rPr>
          <w:rFonts w:ascii="Garamond" w:hAnsi="Garamond" w:cstheme="minorHAnsi"/>
          <w:lang w:val="en-US"/>
        </w:rPr>
        <w:t>), soil particle density (Pd in g cm</w:t>
      </w:r>
      <w:r w:rsidR="007828FC" w:rsidRPr="007828FC">
        <w:rPr>
          <w:rFonts w:ascii="Garamond" w:hAnsi="Garamond" w:cstheme="minorHAnsi"/>
          <w:vertAlign w:val="superscript"/>
          <w:lang w:val="en-US"/>
        </w:rPr>
        <w:t>-3</w:t>
      </w:r>
      <w:r w:rsidR="007828FC" w:rsidRPr="007828FC">
        <w:rPr>
          <w:rFonts w:ascii="Garamond" w:hAnsi="Garamond" w:cstheme="minorHAnsi"/>
          <w:lang w:val="en-US"/>
        </w:rPr>
        <w:t>), soil organic carbon content (OC g Kg</w:t>
      </w:r>
      <w:r w:rsidR="007828FC" w:rsidRPr="007828FC">
        <w:rPr>
          <w:rFonts w:ascii="Garamond" w:hAnsi="Garamond" w:cstheme="minorHAnsi"/>
          <w:vertAlign w:val="superscript"/>
          <w:lang w:val="en-US"/>
        </w:rPr>
        <w:t>-1</w:t>
      </w:r>
      <w:r w:rsidR="007828FC" w:rsidRPr="007828FC">
        <w:rPr>
          <w:rFonts w:ascii="Garamond" w:hAnsi="Garamond" w:cstheme="minorHAnsi"/>
          <w:lang w:val="en-US"/>
        </w:rPr>
        <w:t xml:space="preserve">), </w:t>
      </w:r>
      <w:r w:rsidR="007828FC" w:rsidRPr="007828FC">
        <w:rPr>
          <w:rFonts w:ascii="Garamond" w:hAnsi="Garamond"/>
          <w:lang w:val="en-US"/>
        </w:rPr>
        <w:t>saturated soil hydraulic conductivity</w:t>
      </w:r>
      <w:r w:rsidR="007828FC" w:rsidRPr="007828FC">
        <w:rPr>
          <w:rFonts w:ascii="Garamond" w:hAnsi="Garamond" w:cstheme="minorHAnsi"/>
          <w:lang w:val="en-US"/>
        </w:rPr>
        <w:t xml:space="preserve"> (</w:t>
      </w:r>
      <w:r w:rsidR="007828FC" w:rsidRPr="007828FC">
        <w:rPr>
          <w:rFonts w:ascii="Garamond" w:hAnsi="Garamond"/>
          <w:bCs/>
          <w:lang w:val="en-US"/>
        </w:rPr>
        <w:t>K</w:t>
      </w:r>
      <w:r w:rsidR="007828FC" w:rsidRPr="007828FC">
        <w:rPr>
          <w:rFonts w:ascii="Garamond" w:hAnsi="Garamond"/>
          <w:bCs/>
          <w:vertAlign w:val="subscript"/>
          <w:lang w:val="en-US"/>
        </w:rPr>
        <w:t>s</w:t>
      </w:r>
      <w:r w:rsidR="007828FC" w:rsidRPr="007828FC">
        <w:rPr>
          <w:rFonts w:ascii="Garamond" w:hAnsi="Garamond"/>
          <w:bCs/>
          <w:lang w:val="en-US"/>
        </w:rPr>
        <w:t xml:space="preserve"> in mm h</w:t>
      </w:r>
      <w:r w:rsidR="007828FC" w:rsidRPr="007828FC">
        <w:rPr>
          <w:rFonts w:ascii="Garamond" w:hAnsi="Garamond"/>
          <w:bCs/>
          <w:vertAlign w:val="superscript"/>
          <w:lang w:val="en-US"/>
        </w:rPr>
        <w:t>-1</w:t>
      </w:r>
      <w:r w:rsidR="007828FC" w:rsidRPr="007828FC">
        <w:rPr>
          <w:rFonts w:ascii="Garamond" w:hAnsi="Garamond" w:cstheme="minorHAnsi"/>
          <w:lang w:val="en-US"/>
        </w:rPr>
        <w:t xml:space="preserve">),  </w:t>
      </w:r>
      <w:proofErr w:type="spellStart"/>
      <w:r w:rsidR="007828FC" w:rsidRPr="007828FC">
        <w:rPr>
          <w:rFonts w:ascii="Garamond" w:hAnsi="Garamond" w:cstheme="minorHAnsi"/>
          <w:lang w:val="en-US"/>
        </w:rPr>
        <w:t>microporosity</w:t>
      </w:r>
      <w:proofErr w:type="spellEnd"/>
      <w:r w:rsidR="007828FC" w:rsidRPr="007828FC">
        <w:rPr>
          <w:rFonts w:ascii="Garamond" w:hAnsi="Garamond" w:cstheme="minorHAnsi"/>
          <w:lang w:val="en-US"/>
        </w:rPr>
        <w:t xml:space="preserve"> (Mic in cm</w:t>
      </w:r>
      <w:r w:rsidR="007828FC" w:rsidRPr="007828FC">
        <w:rPr>
          <w:rFonts w:ascii="Garamond" w:hAnsi="Garamond" w:cstheme="minorHAnsi"/>
          <w:vertAlign w:val="superscript"/>
          <w:lang w:val="en-US"/>
        </w:rPr>
        <w:t xml:space="preserve">3 </w:t>
      </w:r>
      <w:r w:rsidR="007828FC" w:rsidRPr="007828FC">
        <w:rPr>
          <w:rFonts w:ascii="Garamond" w:hAnsi="Garamond" w:cstheme="minorHAnsi"/>
          <w:lang w:val="en-US"/>
        </w:rPr>
        <w:t>cm</w:t>
      </w:r>
      <w:r w:rsidR="007828FC" w:rsidRPr="007828FC">
        <w:rPr>
          <w:rFonts w:ascii="Garamond" w:hAnsi="Garamond" w:cstheme="minorHAnsi"/>
          <w:vertAlign w:val="superscript"/>
          <w:lang w:val="en-US"/>
        </w:rPr>
        <w:t>-3</w:t>
      </w:r>
      <w:r w:rsidR="007828FC" w:rsidRPr="007828FC">
        <w:rPr>
          <w:rFonts w:ascii="Garamond" w:hAnsi="Garamond" w:cstheme="minorHAnsi"/>
          <w:lang w:val="en-US"/>
        </w:rPr>
        <w:t xml:space="preserve">), </w:t>
      </w:r>
      <w:proofErr w:type="spellStart"/>
      <w:r w:rsidR="007828FC" w:rsidRPr="007828FC">
        <w:rPr>
          <w:rFonts w:ascii="Garamond" w:hAnsi="Garamond" w:cstheme="minorHAnsi"/>
          <w:lang w:val="en-US"/>
        </w:rPr>
        <w:t>macroporosity</w:t>
      </w:r>
      <w:proofErr w:type="spellEnd"/>
      <w:r w:rsidR="007828FC" w:rsidRPr="007828FC">
        <w:rPr>
          <w:rFonts w:ascii="Garamond" w:hAnsi="Garamond" w:cstheme="minorHAnsi"/>
          <w:lang w:val="en-US"/>
        </w:rPr>
        <w:t xml:space="preserve"> (Mac in cm</w:t>
      </w:r>
      <w:r w:rsidR="007828FC" w:rsidRPr="007828FC">
        <w:rPr>
          <w:rFonts w:ascii="Garamond" w:hAnsi="Garamond" w:cstheme="minorHAnsi"/>
          <w:vertAlign w:val="superscript"/>
          <w:lang w:val="en-US"/>
        </w:rPr>
        <w:t xml:space="preserve">3 </w:t>
      </w:r>
      <w:r w:rsidR="007828FC" w:rsidRPr="007828FC">
        <w:rPr>
          <w:rFonts w:ascii="Garamond" w:hAnsi="Garamond" w:cstheme="minorHAnsi"/>
          <w:lang w:val="en-US"/>
        </w:rPr>
        <w:t>cm</w:t>
      </w:r>
      <w:r w:rsidR="007828FC" w:rsidRPr="007828FC">
        <w:rPr>
          <w:rFonts w:ascii="Garamond" w:hAnsi="Garamond" w:cstheme="minorHAnsi"/>
          <w:vertAlign w:val="superscript"/>
          <w:lang w:val="en-US"/>
        </w:rPr>
        <w:t>-3</w:t>
      </w:r>
      <w:r w:rsidR="007828FC" w:rsidRPr="007828FC">
        <w:rPr>
          <w:rFonts w:ascii="Garamond" w:hAnsi="Garamond" w:cstheme="minorHAnsi"/>
          <w:lang w:val="en-US"/>
        </w:rPr>
        <w:t>), total soil porosity (Pt in cm</w:t>
      </w:r>
      <w:r w:rsidR="007828FC" w:rsidRPr="007828FC">
        <w:rPr>
          <w:rFonts w:ascii="Garamond" w:hAnsi="Garamond" w:cstheme="minorHAnsi"/>
          <w:vertAlign w:val="superscript"/>
          <w:lang w:val="en-US"/>
        </w:rPr>
        <w:t xml:space="preserve">3 </w:t>
      </w:r>
      <w:r w:rsidR="007828FC" w:rsidRPr="007828FC">
        <w:rPr>
          <w:rFonts w:ascii="Garamond" w:hAnsi="Garamond" w:cstheme="minorHAnsi"/>
          <w:lang w:val="en-US"/>
        </w:rPr>
        <w:t>cm</w:t>
      </w:r>
      <w:r w:rsidR="007828FC" w:rsidRPr="007828FC">
        <w:rPr>
          <w:rFonts w:ascii="Garamond" w:hAnsi="Garamond" w:cstheme="minorHAnsi"/>
          <w:vertAlign w:val="superscript"/>
          <w:lang w:val="en-US"/>
        </w:rPr>
        <w:t>-3</w:t>
      </w:r>
      <w:r w:rsidR="007828FC" w:rsidRPr="007828FC">
        <w:rPr>
          <w:rFonts w:ascii="Garamond" w:hAnsi="Garamond" w:cstheme="minorHAnsi"/>
          <w:lang w:val="en-US"/>
        </w:rPr>
        <w:t xml:space="preserve">), </w:t>
      </w:r>
      <w:r w:rsidR="007828FC" w:rsidRPr="007828FC">
        <w:rPr>
          <w:rFonts w:ascii="Garamond" w:hAnsi="Garamond"/>
          <w:noProof/>
          <w:lang w:val="en-US" w:eastAsia="pt-BR"/>
        </w:rPr>
        <w:t>initial volumetric soil water content (</w:t>
      </w:r>
      <w:r w:rsidR="007828FC" w:rsidRPr="007828FC">
        <w:rPr>
          <w:rFonts w:ascii="Garamond" w:hAnsi="Garamond" w:cstheme="minorHAnsi"/>
        </w:rPr>
        <w:t>θ</w:t>
      </w:r>
      <w:proofErr w:type="spellStart"/>
      <w:r w:rsidR="007828FC" w:rsidRPr="007828FC">
        <w:rPr>
          <w:rFonts w:ascii="Garamond" w:hAnsi="Garamond" w:cstheme="minorHAnsi"/>
          <w:vertAlign w:val="subscript"/>
          <w:lang w:val="en-US"/>
        </w:rPr>
        <w:t>i</w:t>
      </w:r>
      <w:proofErr w:type="spellEnd"/>
      <w:r w:rsidR="007828FC" w:rsidRPr="007828FC">
        <w:rPr>
          <w:rFonts w:ascii="Garamond" w:hAnsi="Garamond" w:cstheme="minorHAnsi"/>
          <w:lang w:val="en-US"/>
        </w:rPr>
        <w:t xml:space="preserve"> in in cm</w:t>
      </w:r>
      <w:r w:rsidR="007828FC" w:rsidRPr="007828FC">
        <w:rPr>
          <w:rFonts w:ascii="Garamond" w:hAnsi="Garamond" w:cstheme="minorHAnsi"/>
          <w:vertAlign w:val="superscript"/>
          <w:lang w:val="en-US"/>
        </w:rPr>
        <w:t xml:space="preserve">3 </w:t>
      </w:r>
      <w:r w:rsidR="007828FC" w:rsidRPr="007828FC">
        <w:rPr>
          <w:rFonts w:ascii="Garamond" w:hAnsi="Garamond" w:cstheme="minorHAnsi"/>
          <w:lang w:val="en-US"/>
        </w:rPr>
        <w:t>cm</w:t>
      </w:r>
      <w:r w:rsidR="007828FC" w:rsidRPr="007828FC">
        <w:rPr>
          <w:rFonts w:ascii="Garamond" w:hAnsi="Garamond" w:cstheme="minorHAnsi"/>
          <w:vertAlign w:val="superscript"/>
          <w:lang w:val="en-US"/>
        </w:rPr>
        <w:t>-3</w:t>
      </w:r>
      <w:r w:rsidR="007828FC" w:rsidRPr="007828FC">
        <w:rPr>
          <w:rFonts w:ascii="Garamond" w:hAnsi="Garamond" w:cstheme="minorHAnsi"/>
          <w:lang w:val="en-US"/>
        </w:rPr>
        <w:t xml:space="preserve">) and </w:t>
      </w:r>
      <w:r w:rsidR="007828FC" w:rsidRPr="007828FC">
        <w:rPr>
          <w:rFonts w:ascii="Garamond" w:hAnsi="Garamond"/>
          <w:lang w:val="en-US"/>
        </w:rPr>
        <w:t xml:space="preserve">saturated </w:t>
      </w:r>
      <w:r w:rsidR="007828FC" w:rsidRPr="007828FC">
        <w:rPr>
          <w:rFonts w:ascii="Garamond" w:hAnsi="Garamond"/>
          <w:noProof/>
          <w:lang w:val="en-US" w:eastAsia="pt-BR"/>
        </w:rPr>
        <w:t>volumetric soil water content (</w:t>
      </w:r>
      <w:r w:rsidR="007828FC" w:rsidRPr="007828FC">
        <w:rPr>
          <w:rFonts w:ascii="Garamond" w:hAnsi="Garamond" w:cstheme="minorHAnsi"/>
        </w:rPr>
        <w:t>θ</w:t>
      </w:r>
      <w:r w:rsidR="007828FC" w:rsidRPr="007828FC">
        <w:rPr>
          <w:rFonts w:ascii="Garamond" w:hAnsi="Garamond" w:cstheme="minorHAnsi"/>
          <w:vertAlign w:val="subscript"/>
          <w:lang w:val="en-US"/>
        </w:rPr>
        <w:t>s</w:t>
      </w:r>
      <w:r w:rsidR="007828FC" w:rsidRPr="007828FC">
        <w:rPr>
          <w:rFonts w:ascii="Garamond" w:hAnsi="Garamond"/>
          <w:noProof/>
          <w:lang w:val="en-US" w:eastAsia="pt-BR"/>
        </w:rPr>
        <w:t xml:space="preserve"> </w:t>
      </w:r>
      <w:r w:rsidR="007828FC" w:rsidRPr="007828FC">
        <w:rPr>
          <w:rFonts w:ascii="Garamond" w:hAnsi="Garamond" w:cstheme="minorHAnsi"/>
          <w:lang w:val="en-US"/>
        </w:rPr>
        <w:t>in cm</w:t>
      </w:r>
      <w:r w:rsidR="007828FC" w:rsidRPr="007828FC">
        <w:rPr>
          <w:rFonts w:ascii="Garamond" w:hAnsi="Garamond" w:cstheme="minorHAnsi"/>
          <w:vertAlign w:val="superscript"/>
          <w:lang w:val="en-US"/>
        </w:rPr>
        <w:t xml:space="preserve">3 </w:t>
      </w:r>
      <w:r w:rsidR="007828FC" w:rsidRPr="007828FC">
        <w:rPr>
          <w:rFonts w:ascii="Garamond" w:hAnsi="Garamond" w:cstheme="minorHAnsi"/>
          <w:lang w:val="en-US"/>
        </w:rPr>
        <w:t>cm</w:t>
      </w:r>
      <w:r w:rsidR="007828FC" w:rsidRPr="007828FC">
        <w:rPr>
          <w:rFonts w:ascii="Garamond" w:hAnsi="Garamond" w:cstheme="minorHAnsi"/>
          <w:vertAlign w:val="superscript"/>
          <w:lang w:val="en-US"/>
        </w:rPr>
        <w:t>-3</w:t>
      </w:r>
      <w:r w:rsidR="007828FC" w:rsidRPr="007828FC">
        <w:rPr>
          <w:rFonts w:ascii="Garamond" w:hAnsi="Garamond" w:cstheme="minorHAnsi"/>
          <w:lang w:val="en-US"/>
        </w:rPr>
        <w:t>)</w:t>
      </w:r>
      <w:r w:rsidR="00B60F1D" w:rsidRPr="007828FC">
        <w:rPr>
          <w:rFonts w:ascii="Garamond" w:hAnsi="Garamond"/>
          <w:lang w:val="en-US"/>
        </w:rPr>
        <w:t xml:space="preserve">. Study sites are abbreviated with RF for  </w:t>
      </w:r>
      <w:r w:rsidR="00655F35">
        <w:rPr>
          <w:rFonts w:ascii="Garamond" w:hAnsi="Garamond"/>
          <w:lang w:val="en-US"/>
        </w:rPr>
        <w:t>R</w:t>
      </w:r>
      <w:r w:rsidR="00B60F1D" w:rsidRPr="007828FC">
        <w:rPr>
          <w:rFonts w:ascii="Garamond" w:hAnsi="Garamond"/>
          <w:lang w:val="en-US"/>
        </w:rPr>
        <w:t xml:space="preserve">eference </w:t>
      </w:r>
      <w:r w:rsidR="00655F35">
        <w:rPr>
          <w:rFonts w:ascii="Garamond" w:hAnsi="Garamond"/>
          <w:lang w:val="en-US"/>
        </w:rPr>
        <w:t>F</w:t>
      </w:r>
      <w:r w:rsidR="00B60F1D" w:rsidRPr="007828FC">
        <w:rPr>
          <w:rFonts w:ascii="Garamond" w:hAnsi="Garamond"/>
          <w:lang w:val="en-US"/>
        </w:rPr>
        <w:t xml:space="preserve">orest, </w:t>
      </w:r>
      <w:r w:rsidR="00655F35">
        <w:rPr>
          <w:rFonts w:ascii="Garamond" w:hAnsi="Garamond"/>
          <w:lang w:val="en-US"/>
        </w:rPr>
        <w:t>A</w:t>
      </w:r>
      <w:r w:rsidR="00B60F1D" w:rsidRPr="007828FC">
        <w:rPr>
          <w:rFonts w:ascii="Garamond" w:hAnsi="Garamond"/>
          <w:lang w:val="en-US"/>
        </w:rPr>
        <w:t xml:space="preserve">PR for </w:t>
      </w:r>
      <w:r w:rsidR="00655F35">
        <w:rPr>
          <w:rFonts w:ascii="Garamond" w:hAnsi="Garamond"/>
          <w:lang w:val="en-US"/>
        </w:rPr>
        <w:t>A</w:t>
      </w:r>
      <w:r w:rsidR="00B60F1D" w:rsidRPr="007828FC">
        <w:rPr>
          <w:rFonts w:ascii="Garamond" w:hAnsi="Garamond"/>
          <w:lang w:val="en-US"/>
        </w:rPr>
        <w:t xml:space="preserve">ssisted </w:t>
      </w:r>
      <w:r w:rsidR="00655F35">
        <w:rPr>
          <w:rFonts w:ascii="Garamond" w:hAnsi="Garamond"/>
          <w:lang w:val="en-US"/>
        </w:rPr>
        <w:t>P</w:t>
      </w:r>
      <w:r w:rsidR="00B60F1D" w:rsidRPr="007828FC">
        <w:rPr>
          <w:rFonts w:ascii="Garamond" w:hAnsi="Garamond"/>
          <w:lang w:val="en-US"/>
        </w:rPr>
        <w:t xml:space="preserve">assive </w:t>
      </w:r>
      <w:r w:rsidR="00655F35">
        <w:rPr>
          <w:rFonts w:ascii="Garamond" w:hAnsi="Garamond"/>
          <w:lang w:val="en-US"/>
        </w:rPr>
        <w:t>R</w:t>
      </w:r>
      <w:r w:rsidR="00B60F1D" w:rsidRPr="007828FC">
        <w:rPr>
          <w:rFonts w:ascii="Garamond" w:hAnsi="Garamond"/>
          <w:lang w:val="en-US"/>
        </w:rPr>
        <w:t xml:space="preserve">estoration, AR for </w:t>
      </w:r>
      <w:r w:rsidR="00655F35">
        <w:rPr>
          <w:rFonts w:ascii="Garamond" w:hAnsi="Garamond"/>
          <w:lang w:val="en-US"/>
        </w:rPr>
        <w:t>A</w:t>
      </w:r>
      <w:r w:rsidR="00B60F1D" w:rsidRPr="007828FC">
        <w:rPr>
          <w:rFonts w:ascii="Garamond" w:hAnsi="Garamond"/>
          <w:lang w:val="en-US"/>
        </w:rPr>
        <w:t xml:space="preserve">ctive </w:t>
      </w:r>
      <w:r w:rsidR="00655F35">
        <w:rPr>
          <w:rFonts w:ascii="Garamond" w:hAnsi="Garamond"/>
          <w:lang w:val="en-US"/>
        </w:rPr>
        <w:t>R</w:t>
      </w:r>
      <w:r w:rsidR="00B60F1D" w:rsidRPr="007828FC">
        <w:rPr>
          <w:rFonts w:ascii="Garamond" w:hAnsi="Garamond"/>
          <w:lang w:val="en-US"/>
        </w:rPr>
        <w:t xml:space="preserve">estoration, </w:t>
      </w:r>
      <w:proofErr w:type="spellStart"/>
      <w:r w:rsidR="00B60F1D" w:rsidRPr="007828FC">
        <w:rPr>
          <w:rFonts w:ascii="Garamond" w:hAnsi="Garamond"/>
          <w:lang w:val="en-US"/>
        </w:rPr>
        <w:t>L</w:t>
      </w:r>
      <w:r w:rsidR="00655F35">
        <w:rPr>
          <w:rFonts w:ascii="Garamond" w:hAnsi="Garamond"/>
          <w:lang w:val="en-US"/>
        </w:rPr>
        <w:t>i</w:t>
      </w:r>
      <w:r w:rsidR="00B60F1D" w:rsidRPr="007828FC">
        <w:rPr>
          <w:rFonts w:ascii="Garamond" w:hAnsi="Garamond"/>
          <w:lang w:val="en-US"/>
        </w:rPr>
        <w:t>P</w:t>
      </w:r>
      <w:proofErr w:type="spellEnd"/>
      <w:r w:rsidR="00B60F1D" w:rsidRPr="007828FC">
        <w:rPr>
          <w:rFonts w:ascii="Garamond" w:hAnsi="Garamond"/>
          <w:lang w:val="en-US"/>
        </w:rPr>
        <w:t xml:space="preserve"> for </w:t>
      </w:r>
      <w:r w:rsidR="00655F35">
        <w:rPr>
          <w:rFonts w:ascii="Garamond" w:hAnsi="Garamond"/>
          <w:lang w:val="en-US"/>
        </w:rPr>
        <w:t>L</w:t>
      </w:r>
      <w:r w:rsidR="00B60F1D" w:rsidRPr="007828FC">
        <w:rPr>
          <w:rFonts w:ascii="Garamond" w:hAnsi="Garamond"/>
          <w:lang w:val="en-US"/>
        </w:rPr>
        <w:t xml:space="preserve">ow-intensity </w:t>
      </w:r>
      <w:r w:rsidR="00655F35">
        <w:rPr>
          <w:rFonts w:ascii="Garamond" w:hAnsi="Garamond"/>
          <w:lang w:val="en-US"/>
        </w:rPr>
        <w:t>P</w:t>
      </w:r>
      <w:r w:rsidR="00B60F1D" w:rsidRPr="007828FC">
        <w:rPr>
          <w:rFonts w:ascii="Garamond" w:hAnsi="Garamond"/>
          <w:lang w:val="en-US"/>
        </w:rPr>
        <w:t xml:space="preserve">asture and </w:t>
      </w:r>
      <w:proofErr w:type="spellStart"/>
      <w:r w:rsidR="00B60F1D" w:rsidRPr="007828FC">
        <w:rPr>
          <w:rFonts w:ascii="Garamond" w:hAnsi="Garamond"/>
          <w:lang w:val="en-US"/>
        </w:rPr>
        <w:t>H</w:t>
      </w:r>
      <w:r w:rsidR="00655F35">
        <w:rPr>
          <w:rFonts w:ascii="Garamond" w:hAnsi="Garamond"/>
          <w:lang w:val="en-US"/>
        </w:rPr>
        <w:t>i</w:t>
      </w:r>
      <w:r w:rsidR="00B60F1D" w:rsidRPr="007828FC">
        <w:rPr>
          <w:rFonts w:ascii="Garamond" w:hAnsi="Garamond"/>
          <w:lang w:val="en-US"/>
        </w:rPr>
        <w:t>P</w:t>
      </w:r>
      <w:proofErr w:type="spellEnd"/>
      <w:r w:rsidR="00B60F1D" w:rsidRPr="007828FC">
        <w:rPr>
          <w:rFonts w:ascii="Garamond" w:hAnsi="Garamond"/>
          <w:lang w:val="en-US"/>
        </w:rPr>
        <w:t xml:space="preserve"> for </w:t>
      </w:r>
      <w:r w:rsidR="00655F35">
        <w:rPr>
          <w:rFonts w:ascii="Garamond" w:hAnsi="Garamond"/>
          <w:lang w:val="en-US"/>
        </w:rPr>
        <w:t>H</w:t>
      </w:r>
      <w:r w:rsidR="00B60F1D" w:rsidRPr="007828FC">
        <w:rPr>
          <w:rFonts w:ascii="Garamond" w:hAnsi="Garamond"/>
          <w:lang w:val="en-US"/>
        </w:rPr>
        <w:t xml:space="preserve">igh-intensity </w:t>
      </w:r>
      <w:r w:rsidR="00655F35">
        <w:rPr>
          <w:rFonts w:ascii="Garamond" w:hAnsi="Garamond"/>
          <w:lang w:val="en-US"/>
        </w:rPr>
        <w:t>P</w:t>
      </w:r>
      <w:r w:rsidR="00B60F1D" w:rsidRPr="007828FC">
        <w:rPr>
          <w:rFonts w:ascii="Garamond" w:hAnsi="Garamond"/>
          <w:lang w:val="en-US"/>
        </w:rPr>
        <w:t>asture. The subscript number refer to plot numbers.</w:t>
      </w:r>
    </w:p>
    <w:p w14:paraId="2702AE58" w14:textId="77777777" w:rsidR="007828FC" w:rsidRDefault="007828FC">
      <w:pPr>
        <w:rPr>
          <w:lang w:val="en-US"/>
        </w:rPr>
      </w:pPr>
    </w:p>
    <w:tbl>
      <w:tblPr>
        <w:tblW w:w="7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607"/>
        <w:gridCol w:w="478"/>
        <w:gridCol w:w="465"/>
        <w:gridCol w:w="520"/>
        <w:gridCol w:w="480"/>
        <w:gridCol w:w="480"/>
        <w:gridCol w:w="480"/>
        <w:gridCol w:w="422"/>
        <w:gridCol w:w="503"/>
        <w:gridCol w:w="567"/>
        <w:gridCol w:w="465"/>
        <w:gridCol w:w="527"/>
        <w:gridCol w:w="465"/>
      </w:tblGrid>
      <w:tr w:rsidR="00FC3D26" w:rsidRPr="007828FC" w14:paraId="70CDCDE7" w14:textId="77777777" w:rsidTr="000D6410">
        <w:trPr>
          <w:trHeight w:val="300"/>
          <w:jc w:val="center"/>
        </w:trPr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73D90" w14:textId="77777777" w:rsidR="00FC3D26" w:rsidRPr="00655F35" w:rsidRDefault="00FC3D26" w:rsidP="00655F3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655F35">
              <w:rPr>
                <w:rFonts w:ascii="Garamond" w:eastAsia="Times New Roman" w:hAnsi="Garamond" w:cs="Calibri"/>
                <w:bCs/>
                <w:color w:val="000000"/>
                <w:sz w:val="20"/>
                <w:szCs w:val="20"/>
                <w:lang w:eastAsia="es-ES"/>
              </w:rPr>
              <w:t>Site</w:t>
            </w:r>
            <w:proofErr w:type="spellEnd"/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17DC0" w14:textId="77777777" w:rsidR="00FC3D26" w:rsidRPr="00655F35" w:rsidRDefault="00FC3D26" w:rsidP="007828FC">
            <w:pPr>
              <w:spacing w:after="0" w:line="240" w:lineRule="auto"/>
              <w:rPr>
                <w:rFonts w:ascii="Garamond" w:eastAsia="Times New Roman" w:hAnsi="Garamond" w:cs="Calibri"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655F35">
              <w:rPr>
                <w:rFonts w:ascii="Garamond" w:eastAsia="Times New Roman" w:hAnsi="Garamond" w:cs="Calibri"/>
                <w:bCs/>
                <w:color w:val="000000"/>
                <w:sz w:val="20"/>
                <w:szCs w:val="20"/>
                <w:lang w:eastAsia="es-ES"/>
              </w:rPr>
              <w:t>Plot</w:t>
            </w:r>
            <w:proofErr w:type="spellEnd"/>
          </w:p>
        </w:tc>
        <w:tc>
          <w:tcPr>
            <w:tcW w:w="47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B210AF" w14:textId="77777777" w:rsidR="00FC3D26" w:rsidRPr="00655F35" w:rsidRDefault="00FC3D26" w:rsidP="00FC3D2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iCs/>
                <w:color w:val="000000"/>
                <w:sz w:val="20"/>
                <w:szCs w:val="20"/>
                <w:lang w:val="pt-BR" w:eastAsia="es-ES"/>
              </w:rPr>
            </w:pPr>
            <w:r w:rsidRPr="00655F35">
              <w:rPr>
                <w:rFonts w:ascii="Garamond" w:eastAsia="Times New Roman" w:hAnsi="Garamond" w:cstheme="minorHAnsi"/>
                <w:iCs/>
                <w:color w:val="000000"/>
                <w:sz w:val="20"/>
                <w:szCs w:val="20"/>
                <w:lang w:val="pt-BR" w:eastAsia="es-ES"/>
              </w:rPr>
              <w:t>Clay</w:t>
            </w:r>
          </w:p>
        </w:tc>
        <w:tc>
          <w:tcPr>
            <w:tcW w:w="46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36CC8F" w14:textId="77777777" w:rsidR="00FC3D26" w:rsidRPr="00655F35" w:rsidRDefault="00FC3D26" w:rsidP="00FC3D2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iCs/>
                <w:color w:val="000000"/>
                <w:sz w:val="20"/>
                <w:szCs w:val="20"/>
                <w:lang w:val="pt-BR" w:eastAsia="es-ES"/>
              </w:rPr>
            </w:pPr>
            <w:r w:rsidRPr="00655F35">
              <w:rPr>
                <w:rFonts w:ascii="Garamond" w:eastAsia="Times New Roman" w:hAnsi="Garamond" w:cstheme="minorHAnsi"/>
                <w:iCs/>
                <w:color w:val="000000"/>
                <w:sz w:val="20"/>
                <w:szCs w:val="20"/>
                <w:lang w:val="pt-BR" w:eastAsia="es-ES"/>
              </w:rPr>
              <w:t>Silt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52729F" w14:textId="77777777" w:rsidR="00FC3D26" w:rsidRPr="00655F35" w:rsidRDefault="00FC3D26" w:rsidP="00FC3D26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iCs/>
                <w:color w:val="000000"/>
                <w:sz w:val="20"/>
                <w:szCs w:val="20"/>
                <w:lang w:val="pt-BR" w:eastAsia="es-ES"/>
              </w:rPr>
            </w:pPr>
            <w:r w:rsidRPr="00655F35">
              <w:rPr>
                <w:rFonts w:ascii="Garamond" w:eastAsia="Times New Roman" w:hAnsi="Garamond" w:cstheme="minorHAnsi"/>
                <w:iCs/>
                <w:color w:val="000000"/>
                <w:sz w:val="20"/>
                <w:szCs w:val="20"/>
                <w:lang w:val="pt-BR" w:eastAsia="es-ES"/>
              </w:rPr>
              <w:t>Sand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043473" w14:textId="1E7D089C" w:rsidR="00FC3D26" w:rsidRPr="00655F35" w:rsidRDefault="000D6410" w:rsidP="000D641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i/>
                <w:iCs/>
                <w:color w:val="000000"/>
                <w:sz w:val="20"/>
                <w:szCs w:val="20"/>
                <w:lang w:eastAsia="es-ES"/>
              </w:rPr>
            </w:pPr>
            <w:r w:rsidRPr="00ED295D">
              <w:rPr>
                <w:rFonts w:cstheme="minorHAnsi"/>
                <w:i/>
                <w:iCs/>
                <w:sz w:val="20"/>
                <w:szCs w:val="20"/>
              </w:rPr>
              <w:t>ρ</w:t>
            </w:r>
            <w:r w:rsidRPr="000D6410">
              <w:rPr>
                <w:rFonts w:cstheme="minorHAnsi"/>
                <w:i/>
                <w:iCs/>
                <w:sz w:val="20"/>
                <w:szCs w:val="20"/>
                <w:vertAlign w:val="subscript"/>
                <w:lang w:val="en-US"/>
              </w:rPr>
              <w:t>b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CEED4" w14:textId="77777777" w:rsidR="00FC3D26" w:rsidRPr="00655F35" w:rsidRDefault="00FC3D26" w:rsidP="007828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i/>
                <w:iCs/>
                <w:color w:val="000000"/>
                <w:sz w:val="20"/>
                <w:szCs w:val="20"/>
                <w:lang w:eastAsia="es-ES"/>
              </w:rPr>
            </w:pPr>
            <w:r w:rsidRPr="00655F35">
              <w:rPr>
                <w:rFonts w:ascii="Garamond" w:eastAsia="Times New Roman" w:hAnsi="Garamond" w:cstheme="minorHAnsi"/>
                <w:i/>
                <w:iCs/>
                <w:color w:val="000000"/>
                <w:sz w:val="20"/>
                <w:szCs w:val="20"/>
                <w:lang w:val="pt-BR" w:eastAsia="es-ES"/>
              </w:rPr>
              <w:t>Pd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306B2" w14:textId="77777777" w:rsidR="00FC3D26" w:rsidRPr="00655F35" w:rsidRDefault="00FC3D26" w:rsidP="007828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i/>
                <w:iCs/>
                <w:color w:val="000000"/>
                <w:sz w:val="20"/>
                <w:szCs w:val="20"/>
                <w:lang w:eastAsia="es-ES"/>
              </w:rPr>
            </w:pPr>
            <w:r w:rsidRPr="00655F35">
              <w:rPr>
                <w:rFonts w:ascii="Garamond" w:eastAsia="Times New Roman" w:hAnsi="Garamond" w:cstheme="minorHAnsi"/>
                <w:i/>
                <w:iCs/>
                <w:color w:val="000000"/>
                <w:sz w:val="20"/>
                <w:szCs w:val="20"/>
                <w:lang w:val="pt-BR" w:eastAsia="es-ES"/>
              </w:rPr>
              <w:t>OC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49FAD" w14:textId="77777777" w:rsidR="00FC3D26" w:rsidRPr="00655F35" w:rsidRDefault="00FC3D26" w:rsidP="007828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i/>
                <w:iCs/>
                <w:color w:val="000000"/>
                <w:sz w:val="20"/>
                <w:szCs w:val="20"/>
                <w:lang w:eastAsia="es-ES"/>
              </w:rPr>
            </w:pPr>
            <w:r w:rsidRPr="00655F35">
              <w:rPr>
                <w:rFonts w:ascii="Garamond" w:eastAsia="Times New Roman" w:hAnsi="Garamond" w:cs="Calibri"/>
                <w:bCs/>
                <w:i/>
                <w:iCs/>
                <w:color w:val="000000"/>
                <w:sz w:val="20"/>
                <w:szCs w:val="20"/>
                <w:lang w:val="en-US" w:eastAsia="es-ES"/>
              </w:rPr>
              <w:t>K</w:t>
            </w:r>
            <w:r w:rsidRPr="00655F35">
              <w:rPr>
                <w:rFonts w:ascii="Garamond" w:eastAsia="Times New Roman" w:hAnsi="Garamond" w:cs="Calibri"/>
                <w:i/>
                <w:iCs/>
                <w:color w:val="000000"/>
                <w:sz w:val="20"/>
                <w:szCs w:val="20"/>
                <w:vertAlign w:val="subscript"/>
                <w:lang w:val="en-US" w:eastAsia="es-ES"/>
              </w:rPr>
              <w:t>s</w:t>
            </w:r>
          </w:p>
        </w:tc>
        <w:tc>
          <w:tcPr>
            <w:tcW w:w="5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E6E7C" w14:textId="77777777" w:rsidR="00FC3D26" w:rsidRPr="00655F35" w:rsidRDefault="00FC3D26" w:rsidP="007828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i/>
                <w:iCs/>
                <w:color w:val="000000"/>
                <w:sz w:val="20"/>
                <w:szCs w:val="20"/>
                <w:lang w:eastAsia="es-ES"/>
              </w:rPr>
            </w:pPr>
            <w:r w:rsidRPr="00655F35">
              <w:rPr>
                <w:rFonts w:ascii="Garamond" w:eastAsia="Times New Roman" w:hAnsi="Garamond" w:cstheme="minorHAnsi"/>
                <w:i/>
                <w:iCs/>
                <w:color w:val="000000"/>
                <w:sz w:val="20"/>
                <w:szCs w:val="20"/>
                <w:lang w:val="pt-BR" w:eastAsia="es-ES"/>
              </w:rPr>
              <w:t>Mic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1858F" w14:textId="77777777" w:rsidR="00FC3D26" w:rsidRPr="00655F35" w:rsidRDefault="00FC3D26" w:rsidP="007828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i/>
                <w:iCs/>
                <w:color w:val="000000"/>
                <w:sz w:val="20"/>
                <w:szCs w:val="20"/>
                <w:lang w:eastAsia="es-ES"/>
              </w:rPr>
            </w:pPr>
            <w:r w:rsidRPr="00655F35">
              <w:rPr>
                <w:rFonts w:ascii="Garamond" w:eastAsia="Times New Roman" w:hAnsi="Garamond" w:cstheme="minorHAnsi"/>
                <w:i/>
                <w:iCs/>
                <w:color w:val="000000"/>
                <w:sz w:val="20"/>
                <w:szCs w:val="20"/>
                <w:lang w:val="pt-BR" w:eastAsia="es-ES"/>
              </w:rPr>
              <w:t>Mac</w:t>
            </w:r>
          </w:p>
        </w:tc>
        <w:tc>
          <w:tcPr>
            <w:tcW w:w="46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D71C1" w14:textId="77777777" w:rsidR="00FC3D26" w:rsidRPr="00655F35" w:rsidRDefault="00FC3D26" w:rsidP="007828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i/>
                <w:iCs/>
                <w:color w:val="000000"/>
                <w:sz w:val="20"/>
                <w:szCs w:val="20"/>
                <w:lang w:eastAsia="es-ES"/>
              </w:rPr>
            </w:pPr>
            <w:r w:rsidRPr="00655F35">
              <w:rPr>
                <w:rFonts w:ascii="Garamond" w:eastAsia="Times New Roman" w:hAnsi="Garamond" w:cstheme="minorHAnsi"/>
                <w:i/>
                <w:iCs/>
                <w:color w:val="000000"/>
                <w:sz w:val="20"/>
                <w:szCs w:val="20"/>
                <w:lang w:val="pt-BR" w:eastAsia="es-ES"/>
              </w:rPr>
              <w:t>Pt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1B26F" w14:textId="77777777" w:rsidR="00FC3D26" w:rsidRPr="00655F35" w:rsidRDefault="00FC3D26" w:rsidP="007828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655F35"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val="pt-BR" w:eastAsia="es-ES"/>
              </w:rPr>
              <w:t>θ</w:t>
            </w:r>
            <w:r w:rsidRPr="00655F35">
              <w:rPr>
                <w:rFonts w:ascii="Garamond" w:eastAsia="Times New Roman" w:hAnsi="Garamond" w:cs="Calibri"/>
                <w:color w:val="000000"/>
                <w:sz w:val="20"/>
                <w:szCs w:val="20"/>
                <w:vertAlign w:val="subscript"/>
                <w:lang w:val="pt-BR" w:eastAsia="es-ES"/>
              </w:rPr>
              <w:t>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72471" w14:textId="77777777" w:rsidR="00FC3D26" w:rsidRPr="00655F35" w:rsidRDefault="00FC3D26" w:rsidP="007828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655F35"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val="pt-BR" w:eastAsia="es-ES"/>
              </w:rPr>
              <w:t>θ</w:t>
            </w:r>
            <w:r w:rsidRPr="00655F35">
              <w:rPr>
                <w:rFonts w:ascii="Garamond" w:eastAsia="Times New Roman" w:hAnsi="Garamond" w:cs="Calibri"/>
                <w:color w:val="000000"/>
                <w:sz w:val="20"/>
                <w:szCs w:val="20"/>
                <w:vertAlign w:val="subscript"/>
                <w:lang w:val="pt-BR" w:eastAsia="es-ES"/>
              </w:rPr>
              <w:t>s</w:t>
            </w:r>
          </w:p>
        </w:tc>
      </w:tr>
      <w:tr w:rsidR="00FC3D26" w:rsidRPr="007828FC" w14:paraId="7AA97F1C" w14:textId="77777777" w:rsidTr="001575E3">
        <w:trPr>
          <w:trHeight w:val="300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1025E" w14:textId="77777777" w:rsidR="00FC3D26" w:rsidRPr="007828FC" w:rsidRDefault="00FC3D26" w:rsidP="007828F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 xml:space="preserve">Reference </w:t>
            </w:r>
            <w:r w:rsidR="00655F35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F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orest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95E7" w14:textId="77777777" w:rsidR="00FC3D26" w:rsidRPr="007828FC" w:rsidRDefault="00FC3D26" w:rsidP="007828F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RF1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17C33F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24.4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A9F2F9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28.4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DAFEF0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47.1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33E2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B5C9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972A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15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11A78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225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1634F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B8EF5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5539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A4E3D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84E88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55</w:t>
            </w:r>
          </w:p>
        </w:tc>
      </w:tr>
      <w:tr w:rsidR="00FC3D26" w:rsidRPr="007828FC" w14:paraId="6756D5B0" w14:textId="77777777" w:rsidTr="001575E3">
        <w:trPr>
          <w:trHeight w:val="300"/>
          <w:jc w:val="center"/>
        </w:trPr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E4EDB" w14:textId="77777777" w:rsidR="00FC3D26" w:rsidRPr="007828FC" w:rsidRDefault="00FC3D26" w:rsidP="007828F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00CD" w14:textId="77777777" w:rsidR="00FC3D26" w:rsidRPr="007828FC" w:rsidRDefault="00FC3D26" w:rsidP="007828F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RF2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F78C3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25.2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8A4D5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24.7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870F9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50.0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2C205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A112E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209F9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55D7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524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F670F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1999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D37D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3861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B5A5F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51</w:t>
            </w:r>
          </w:p>
        </w:tc>
      </w:tr>
      <w:tr w:rsidR="00FC3D26" w:rsidRPr="007828FC" w14:paraId="713F0F22" w14:textId="77777777" w:rsidTr="001575E3">
        <w:trPr>
          <w:trHeight w:val="300"/>
          <w:jc w:val="center"/>
        </w:trPr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09F6D" w14:textId="77777777" w:rsidR="00FC3D26" w:rsidRPr="007828FC" w:rsidRDefault="00FC3D26" w:rsidP="007828F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CDF2" w14:textId="77777777" w:rsidR="00FC3D26" w:rsidRPr="007828FC" w:rsidRDefault="00FC3D26" w:rsidP="007828F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RF3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9A35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26.3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C2622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26.6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FC4EA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47.0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20153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9AF75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D015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14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8EDF2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198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D55A0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AA68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2725D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A28E9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0454B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44</w:t>
            </w:r>
          </w:p>
        </w:tc>
      </w:tr>
      <w:tr w:rsidR="00FC3D26" w:rsidRPr="007828FC" w14:paraId="7D2B99D3" w14:textId="77777777" w:rsidTr="001575E3">
        <w:trPr>
          <w:trHeight w:val="300"/>
          <w:jc w:val="center"/>
        </w:trPr>
        <w:tc>
          <w:tcPr>
            <w:tcW w:w="10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3470BB" w14:textId="77777777" w:rsidR="00FC3D26" w:rsidRPr="007828FC" w:rsidRDefault="00FC3D26" w:rsidP="007828F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586A2" w14:textId="77777777" w:rsidR="00FC3D26" w:rsidRPr="007828FC" w:rsidRDefault="00FC3D26" w:rsidP="007828FC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RF4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9AC06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23.1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D326AC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24.0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7F81BB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52.9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0B67A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5547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63385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13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34A6F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18</w:t>
            </w:r>
            <w:r w:rsidR="00AD6728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B6B59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22C2C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F54AC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1C5D9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4FF9B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43</w:t>
            </w:r>
          </w:p>
        </w:tc>
        <w:bookmarkStart w:id="0" w:name="_GoBack"/>
        <w:bookmarkEnd w:id="0"/>
      </w:tr>
      <w:tr w:rsidR="00FC3D26" w:rsidRPr="007828FC" w14:paraId="4B776842" w14:textId="77777777" w:rsidTr="001575E3">
        <w:trPr>
          <w:trHeight w:val="300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92446" w14:textId="77777777" w:rsidR="00FC3D26" w:rsidRPr="007828FC" w:rsidRDefault="00FC3D26" w:rsidP="00FC3D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Assisted</w:t>
            </w:r>
            <w:proofErr w:type="spellEnd"/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="00655F35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P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assive</w:t>
            </w:r>
            <w:proofErr w:type="spellEnd"/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="00655F35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R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estoration</w:t>
            </w:r>
            <w:proofErr w:type="spellEnd"/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4535" w14:textId="77777777" w:rsidR="00FC3D26" w:rsidRPr="007828FC" w:rsidRDefault="00655F35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A</w:t>
            </w:r>
            <w:r w:rsidR="00FC3D26"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PR1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B8C96F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31.6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149699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31.3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E21505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37.0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257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2954E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693BA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DF780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397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CB46D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2AC02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DD70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8BE5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A90F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43</w:t>
            </w:r>
          </w:p>
        </w:tc>
      </w:tr>
      <w:tr w:rsidR="00FC3D26" w:rsidRPr="007828FC" w14:paraId="6DBFC7A8" w14:textId="77777777" w:rsidTr="001575E3">
        <w:trPr>
          <w:trHeight w:val="300"/>
          <w:jc w:val="center"/>
        </w:trPr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79494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BB1F" w14:textId="77777777" w:rsidR="00FC3D26" w:rsidRPr="007828FC" w:rsidRDefault="00655F35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A</w:t>
            </w:r>
            <w:r w:rsidR="00FC3D26"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PR2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6676E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33.2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AD8A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35.6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5611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31.2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AFEE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C31FA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6089B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16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F26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41</w:t>
            </w:r>
            <w:r w:rsidR="00AD6728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6049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ECEEC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51DFB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C15E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11216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44</w:t>
            </w:r>
          </w:p>
        </w:tc>
      </w:tr>
      <w:tr w:rsidR="00FC3D26" w:rsidRPr="007828FC" w14:paraId="7A4258F8" w14:textId="77777777" w:rsidTr="001575E3">
        <w:trPr>
          <w:trHeight w:val="300"/>
          <w:jc w:val="center"/>
        </w:trPr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B66FF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454A" w14:textId="77777777" w:rsidR="00FC3D26" w:rsidRPr="007828FC" w:rsidRDefault="00655F35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A</w:t>
            </w:r>
            <w:r w:rsidR="00FC3D26"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PR3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DFD1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30.6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2AFE5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31.3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2D6E8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38.1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B5FA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0FCDC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13526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15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0D99B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326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8F13E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B9A82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355E6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4F5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6AC72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54</w:t>
            </w:r>
          </w:p>
        </w:tc>
      </w:tr>
      <w:tr w:rsidR="00FC3D26" w:rsidRPr="007828FC" w14:paraId="3458D10F" w14:textId="77777777" w:rsidTr="001575E3">
        <w:trPr>
          <w:trHeight w:val="300"/>
          <w:jc w:val="center"/>
        </w:trPr>
        <w:tc>
          <w:tcPr>
            <w:tcW w:w="10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5C0DD7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BD2BE" w14:textId="77777777" w:rsidR="00FC3D26" w:rsidRPr="007828FC" w:rsidRDefault="00655F35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A</w:t>
            </w:r>
            <w:r w:rsidR="00FC3D26"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PR4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206A22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25.2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949382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29.5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EBD77D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45.3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6BA83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E273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2DA25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13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0798A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475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73480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5EE70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913A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3ED1F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C96FB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40</w:t>
            </w:r>
          </w:p>
        </w:tc>
      </w:tr>
      <w:tr w:rsidR="00FC3D26" w:rsidRPr="007828FC" w14:paraId="685763AA" w14:textId="77777777" w:rsidTr="001575E3">
        <w:trPr>
          <w:trHeight w:val="300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8F6ED" w14:textId="77777777" w:rsidR="00FC3D26" w:rsidRPr="007828FC" w:rsidRDefault="00FC3D26" w:rsidP="00FC3D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 xml:space="preserve">Active </w:t>
            </w:r>
            <w:proofErr w:type="spellStart"/>
            <w:r w:rsidR="00655F35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R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estoration</w:t>
            </w:r>
            <w:proofErr w:type="spellEnd"/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D111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AR1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325363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27.7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B5F17A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28.8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FDC07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43.5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D8BD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AA5A0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70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C1E5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9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2EB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14</w:t>
            </w:r>
            <w:r w:rsidR="00AD6728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B984B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E427F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9E665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86585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B54F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40</w:t>
            </w:r>
          </w:p>
        </w:tc>
      </w:tr>
      <w:tr w:rsidR="00FC3D26" w:rsidRPr="007828FC" w14:paraId="5F3AE2C2" w14:textId="77777777" w:rsidTr="001575E3">
        <w:trPr>
          <w:trHeight w:val="300"/>
          <w:jc w:val="center"/>
        </w:trPr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76C16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8771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AR2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AF93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30.5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7232B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22.5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D1C4F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47.0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3EDEC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B4DCD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48DDC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8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095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418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0EF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1B0F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3D5B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A50A0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FC18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38</w:t>
            </w:r>
          </w:p>
        </w:tc>
      </w:tr>
      <w:tr w:rsidR="00FC3D26" w:rsidRPr="007828FC" w14:paraId="23AE8C71" w14:textId="77777777" w:rsidTr="001575E3">
        <w:trPr>
          <w:trHeight w:val="300"/>
          <w:jc w:val="center"/>
        </w:trPr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A1599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88B8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AR3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8B152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31.9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74C4B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21.6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680E3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46.4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B3B5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5B68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27B7A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8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B0DE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17</w:t>
            </w:r>
            <w:r w:rsidR="00AD6728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8FB4F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DC430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C5202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2F836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8EF3C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37</w:t>
            </w:r>
          </w:p>
        </w:tc>
      </w:tr>
      <w:tr w:rsidR="00FC3D26" w:rsidRPr="007828FC" w14:paraId="281F64EE" w14:textId="77777777" w:rsidTr="001575E3">
        <w:trPr>
          <w:trHeight w:val="300"/>
          <w:jc w:val="center"/>
        </w:trPr>
        <w:tc>
          <w:tcPr>
            <w:tcW w:w="10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4EA081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06811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AR4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552553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29.9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85B02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22.7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C2A6B3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47.3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1EA29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0E529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42D8F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14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4B4B8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272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5D4A8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BF465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B857B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5CA1C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6AD3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37</w:t>
            </w:r>
          </w:p>
        </w:tc>
      </w:tr>
      <w:tr w:rsidR="00FC3D26" w:rsidRPr="007828FC" w14:paraId="7A4FED58" w14:textId="77777777" w:rsidTr="001575E3">
        <w:trPr>
          <w:trHeight w:val="300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FCB69" w14:textId="77777777" w:rsidR="00FC3D26" w:rsidRPr="007828FC" w:rsidRDefault="00FC3D26" w:rsidP="00FC3D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Low-</w:t>
            </w:r>
            <w:proofErr w:type="spellStart"/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intensity</w:t>
            </w:r>
            <w:proofErr w:type="spellEnd"/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655F35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P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asture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69E3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L</w:t>
            </w:r>
            <w:r w:rsidR="00655F35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i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P1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A1523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30.8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9BA4E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25.3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D0CF6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43.8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73646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ED7A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8373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18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A0C6C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</w:t>
            </w:r>
            <w:r w:rsidR="00AD6728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B58DC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CD0A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839E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57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EFBEC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3571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52</w:t>
            </w:r>
          </w:p>
        </w:tc>
      </w:tr>
      <w:tr w:rsidR="00FC3D26" w:rsidRPr="007828FC" w14:paraId="20D8770D" w14:textId="77777777" w:rsidTr="001575E3">
        <w:trPr>
          <w:trHeight w:val="300"/>
          <w:jc w:val="center"/>
        </w:trPr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13A12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B8C1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L</w:t>
            </w:r>
            <w:r w:rsidR="00655F35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i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P2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5936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31.2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41D8D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20.9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E62DF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47.8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C4C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0CFE0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38616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BDF4B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7</w:t>
            </w:r>
            <w:r w:rsidR="00AD6728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2304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6975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95A8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E13F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FCA16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58</w:t>
            </w:r>
          </w:p>
        </w:tc>
      </w:tr>
      <w:tr w:rsidR="00FC3D26" w:rsidRPr="007828FC" w14:paraId="465EBFC6" w14:textId="77777777" w:rsidTr="001575E3">
        <w:trPr>
          <w:trHeight w:val="300"/>
          <w:jc w:val="center"/>
        </w:trPr>
        <w:tc>
          <w:tcPr>
            <w:tcW w:w="10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5BE505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DCC9A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L</w:t>
            </w:r>
            <w:r w:rsidR="00655F35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i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P3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4F1D5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32.9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2573F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21.6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DD9627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45.4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63972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66BE1B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7D6AA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14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3353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 w:rsidR="00AD6728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EC4EF8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E8CCF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CBFD6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56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83808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A42BB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53</w:t>
            </w:r>
          </w:p>
        </w:tc>
      </w:tr>
      <w:tr w:rsidR="00FC3D26" w:rsidRPr="007828FC" w14:paraId="663CDDFE" w14:textId="77777777" w:rsidTr="001575E3">
        <w:trPr>
          <w:trHeight w:val="300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EFEAFB" w14:textId="77777777" w:rsidR="00FC3D26" w:rsidRPr="007828FC" w:rsidRDefault="00FC3D26" w:rsidP="00FC3D2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High-</w:t>
            </w:r>
            <w:proofErr w:type="spellStart"/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intensity</w:t>
            </w:r>
            <w:proofErr w:type="spellEnd"/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655F35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P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asture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6B75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H</w:t>
            </w:r>
            <w:r w:rsidR="00655F35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i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P1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56443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30.4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42273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24.9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A73E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44.7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CAAB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D69B3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CB53E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16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1F4B9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 w:rsidR="00AD6728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637F2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D177A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A97FB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7146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72BEB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44</w:t>
            </w:r>
          </w:p>
        </w:tc>
      </w:tr>
      <w:tr w:rsidR="00FC3D26" w:rsidRPr="007828FC" w14:paraId="58453E2F" w14:textId="77777777" w:rsidTr="001575E3">
        <w:trPr>
          <w:trHeight w:val="300"/>
          <w:jc w:val="center"/>
        </w:trPr>
        <w:tc>
          <w:tcPr>
            <w:tcW w:w="10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1D35CF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2C8E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H</w:t>
            </w:r>
            <w:r w:rsidR="00655F35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i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P2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7FBB5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29.5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02A78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23.0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9FDA8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47.5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FB7C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B2A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21B5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15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EAED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57133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4933C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1393E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DCE3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C49BB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53</w:t>
            </w:r>
          </w:p>
        </w:tc>
      </w:tr>
      <w:tr w:rsidR="00FC3D26" w:rsidRPr="007828FC" w14:paraId="4EF4CE4C" w14:textId="77777777" w:rsidTr="001575E3">
        <w:trPr>
          <w:trHeight w:val="300"/>
          <w:jc w:val="center"/>
        </w:trPr>
        <w:tc>
          <w:tcPr>
            <w:tcW w:w="10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6F7434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9E308" w14:textId="77777777" w:rsidR="00FC3D26" w:rsidRPr="007828FC" w:rsidRDefault="00FC3D26" w:rsidP="00FC3D2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H</w:t>
            </w:r>
            <w:r w:rsidR="00655F35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i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P3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17725C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41.0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8B261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21.9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400A5C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37.1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A1708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B25CCE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64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F3D53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24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0087F9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6D27BD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A2DB1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7A356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58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1F162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61FF4" w14:textId="77777777" w:rsidR="00FC3D26" w:rsidRPr="007828FC" w:rsidRDefault="00FC3D26" w:rsidP="001575E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</w:pP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0</w:t>
            </w: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.</w:t>
            </w:r>
            <w:r w:rsidRPr="007828FC">
              <w:rPr>
                <w:rFonts w:ascii="Garamond" w:eastAsia="Times New Roman" w:hAnsi="Garamond" w:cs="Calibri"/>
                <w:color w:val="000000"/>
                <w:sz w:val="20"/>
                <w:szCs w:val="20"/>
                <w:lang w:eastAsia="es-ES"/>
              </w:rPr>
              <w:t>51</w:t>
            </w:r>
          </w:p>
        </w:tc>
      </w:tr>
    </w:tbl>
    <w:p w14:paraId="209B20CA" w14:textId="77777777" w:rsidR="009D5862" w:rsidRPr="00ED295D" w:rsidRDefault="009D5862" w:rsidP="009D5862">
      <w:pPr>
        <w:rPr>
          <w:sz w:val="20"/>
          <w:szCs w:val="20"/>
          <w:lang w:val="en-US"/>
        </w:rPr>
      </w:pPr>
      <w:r w:rsidRPr="000817BF">
        <w:rPr>
          <w:i/>
          <w:sz w:val="20"/>
          <w:szCs w:val="20"/>
          <w:lang w:val="en-US"/>
        </w:rPr>
        <w:t>Note.</w:t>
      </w:r>
      <w:r w:rsidRPr="00ED295D">
        <w:rPr>
          <w:i/>
          <w:sz w:val="20"/>
          <w:szCs w:val="20"/>
          <w:lang w:val="en-US"/>
        </w:rPr>
        <w:t xml:space="preserve"> </w:t>
      </w:r>
      <w:r w:rsidRPr="00ED295D">
        <w:rPr>
          <w:sz w:val="20"/>
          <w:szCs w:val="20"/>
          <w:lang w:val="en-US"/>
        </w:rPr>
        <w:t xml:space="preserve">For </w:t>
      </w:r>
      <w:r w:rsidRPr="00ED295D">
        <w:rPr>
          <w:rFonts w:cstheme="minorHAnsi"/>
          <w:i/>
          <w:iCs/>
          <w:sz w:val="20"/>
          <w:szCs w:val="20"/>
        </w:rPr>
        <w:t>ρ</w:t>
      </w:r>
      <w:r w:rsidRPr="000D6410">
        <w:rPr>
          <w:rFonts w:cstheme="minorHAnsi"/>
          <w:i/>
          <w:iCs/>
          <w:sz w:val="20"/>
          <w:szCs w:val="20"/>
          <w:vertAlign w:val="subscript"/>
          <w:lang w:val="en-US"/>
        </w:rPr>
        <w:t>b</w:t>
      </w:r>
      <w:r w:rsidRPr="00ED295D">
        <w:rPr>
          <w:rFonts w:cstheme="minorHAnsi"/>
          <w:iCs/>
          <w:sz w:val="20"/>
          <w:szCs w:val="20"/>
          <w:lang w:val="en-US"/>
        </w:rPr>
        <w:t xml:space="preserve">, </w:t>
      </w:r>
      <w:r w:rsidRPr="00ED295D">
        <w:rPr>
          <w:bCs/>
          <w:i/>
          <w:sz w:val="20"/>
          <w:lang w:val="en-US"/>
        </w:rPr>
        <w:t>K</w:t>
      </w:r>
      <w:r w:rsidRPr="00ED295D">
        <w:rPr>
          <w:bCs/>
          <w:i/>
          <w:sz w:val="20"/>
          <w:vertAlign w:val="subscript"/>
          <w:lang w:val="en-US"/>
        </w:rPr>
        <w:t>s</w:t>
      </w:r>
      <w:r w:rsidRPr="00ED295D">
        <w:rPr>
          <w:rFonts w:cstheme="minorHAnsi"/>
          <w:i/>
          <w:iCs/>
          <w:sz w:val="20"/>
          <w:szCs w:val="20"/>
          <w:lang w:val="en-US"/>
        </w:rPr>
        <w:t xml:space="preserve">, Mic, Mac, Pt, </w:t>
      </w:r>
      <w:r w:rsidRPr="00ED295D">
        <w:rPr>
          <w:rFonts w:cstheme="minorHAnsi"/>
          <w:sz w:val="20"/>
          <w:szCs w:val="20"/>
        </w:rPr>
        <w:t>θ</w:t>
      </w:r>
      <w:proofErr w:type="spellStart"/>
      <w:r w:rsidRPr="00ED295D">
        <w:rPr>
          <w:rFonts w:cstheme="minorHAnsi"/>
          <w:sz w:val="20"/>
          <w:szCs w:val="20"/>
          <w:vertAlign w:val="subscript"/>
          <w:lang w:val="en-US"/>
        </w:rPr>
        <w:t>i</w:t>
      </w:r>
      <w:proofErr w:type="spellEnd"/>
      <w:r w:rsidRPr="00ED295D">
        <w:rPr>
          <w:rFonts w:cstheme="minorHAnsi"/>
          <w:sz w:val="20"/>
          <w:szCs w:val="20"/>
          <w:vertAlign w:val="subscript"/>
          <w:lang w:val="en-US"/>
        </w:rPr>
        <w:t xml:space="preserve"> </w:t>
      </w:r>
      <w:r w:rsidRPr="00ED295D">
        <w:rPr>
          <w:rFonts w:cstheme="minorHAnsi"/>
          <w:iCs/>
          <w:sz w:val="20"/>
          <w:szCs w:val="20"/>
          <w:lang w:val="en-US"/>
        </w:rPr>
        <w:t xml:space="preserve">and </w:t>
      </w:r>
      <w:r w:rsidRPr="00ED295D">
        <w:rPr>
          <w:rFonts w:cstheme="minorHAnsi"/>
          <w:sz w:val="20"/>
          <w:szCs w:val="20"/>
        </w:rPr>
        <w:t>θ</w:t>
      </w:r>
      <w:proofErr w:type="spellStart"/>
      <w:r w:rsidRPr="00ED295D">
        <w:rPr>
          <w:rFonts w:cstheme="minorHAnsi"/>
          <w:sz w:val="20"/>
          <w:szCs w:val="20"/>
          <w:vertAlign w:val="subscript"/>
          <w:lang w:val="en-US"/>
        </w:rPr>
        <w:t>s</w:t>
      </w:r>
      <w:proofErr w:type="spellEnd"/>
      <w:r w:rsidRPr="00ED295D">
        <w:rPr>
          <w:rFonts w:cstheme="minorHAnsi"/>
          <w:sz w:val="20"/>
          <w:szCs w:val="20"/>
          <w:vertAlign w:val="subscript"/>
          <w:lang w:val="en-US"/>
        </w:rPr>
        <w:t xml:space="preserve"> </w:t>
      </w:r>
      <w:r>
        <w:rPr>
          <w:sz w:val="20"/>
          <w:szCs w:val="20"/>
          <w:lang w:val="en-US"/>
        </w:rPr>
        <w:t>the n</w:t>
      </w:r>
      <w:r w:rsidRPr="00ED295D">
        <w:rPr>
          <w:sz w:val="20"/>
          <w:szCs w:val="20"/>
          <w:lang w:val="en-US"/>
        </w:rPr>
        <w:t>umber of soil sample</w:t>
      </w:r>
      <w:r>
        <w:rPr>
          <w:sz w:val="20"/>
          <w:szCs w:val="20"/>
          <w:lang w:val="en-US"/>
        </w:rPr>
        <w:t xml:space="preserve">s by plot was seven.  </w:t>
      </w:r>
      <w:r w:rsidRPr="00ED295D">
        <w:rPr>
          <w:sz w:val="20"/>
          <w:szCs w:val="20"/>
          <w:lang w:val="en-US"/>
        </w:rPr>
        <w:t>For</w:t>
      </w:r>
      <w:r>
        <w:rPr>
          <w:sz w:val="20"/>
          <w:szCs w:val="20"/>
          <w:lang w:val="en-US"/>
        </w:rPr>
        <w:t xml:space="preserve"> clay, silt , sand,</w:t>
      </w:r>
      <w:r w:rsidRPr="00ED295D">
        <w:rPr>
          <w:sz w:val="20"/>
          <w:szCs w:val="20"/>
          <w:lang w:val="en-US"/>
        </w:rPr>
        <w:t xml:space="preserve"> </w:t>
      </w:r>
      <w:r w:rsidRPr="00ED295D">
        <w:rPr>
          <w:i/>
          <w:sz w:val="20"/>
          <w:szCs w:val="20"/>
          <w:lang w:val="en-US"/>
        </w:rPr>
        <w:t>Pd</w:t>
      </w:r>
      <w:r w:rsidRPr="00ED295D">
        <w:rPr>
          <w:sz w:val="20"/>
          <w:szCs w:val="20"/>
          <w:lang w:val="en-US"/>
        </w:rPr>
        <w:t xml:space="preserve"> and </w:t>
      </w:r>
      <w:r w:rsidRPr="00ED295D">
        <w:rPr>
          <w:i/>
          <w:sz w:val="20"/>
          <w:szCs w:val="20"/>
          <w:lang w:val="en-US"/>
        </w:rPr>
        <w:t>OC</w:t>
      </w:r>
      <w:r w:rsidRPr="00ED295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the </w:t>
      </w:r>
      <w:r w:rsidRPr="00ED295D">
        <w:rPr>
          <w:sz w:val="20"/>
          <w:szCs w:val="20"/>
          <w:lang w:val="en-US"/>
        </w:rPr>
        <w:t>number of soil samples</w:t>
      </w:r>
      <w:r>
        <w:rPr>
          <w:sz w:val="20"/>
          <w:szCs w:val="20"/>
          <w:lang w:val="en-US"/>
        </w:rPr>
        <w:t xml:space="preserve"> by plot was three.</w:t>
      </w:r>
    </w:p>
    <w:p w14:paraId="7A459D6D" w14:textId="77777777" w:rsidR="007828FC" w:rsidRPr="00B60F1D" w:rsidRDefault="007828FC">
      <w:pPr>
        <w:rPr>
          <w:lang w:val="en-US"/>
        </w:rPr>
      </w:pPr>
    </w:p>
    <w:sectPr w:rsidR="007828FC" w:rsidRPr="00B60F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F1D"/>
    <w:rsid w:val="000817BF"/>
    <w:rsid w:val="000D6410"/>
    <w:rsid w:val="001575E3"/>
    <w:rsid w:val="001B5C55"/>
    <w:rsid w:val="001E7190"/>
    <w:rsid w:val="00284CC5"/>
    <w:rsid w:val="003D6234"/>
    <w:rsid w:val="005D3433"/>
    <w:rsid w:val="00655F35"/>
    <w:rsid w:val="007828FC"/>
    <w:rsid w:val="0088307B"/>
    <w:rsid w:val="009D5862"/>
    <w:rsid w:val="00AB3C92"/>
    <w:rsid w:val="00AD6728"/>
    <w:rsid w:val="00B60F1D"/>
    <w:rsid w:val="00BE4F21"/>
    <w:rsid w:val="00D77D9C"/>
    <w:rsid w:val="00DE2D4E"/>
    <w:rsid w:val="00E813ED"/>
    <w:rsid w:val="00EF0220"/>
    <w:rsid w:val="00FC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F3903"/>
  <w15:chartTrackingRefBased/>
  <w15:docId w15:val="{2BBBBD92-AA71-4D5D-9B2E-8F993727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5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Esteban Lozano Báez</dc:creator>
  <cp:keywords/>
  <dc:description/>
  <cp:lastModifiedBy>Sergio Lozano</cp:lastModifiedBy>
  <cp:revision>13</cp:revision>
  <dcterms:created xsi:type="dcterms:W3CDTF">2018-09-14T17:45:00Z</dcterms:created>
  <dcterms:modified xsi:type="dcterms:W3CDTF">2019-01-05T13:26:00Z</dcterms:modified>
</cp:coreProperties>
</file>