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FF4" w:rsidRPr="00E24605" w:rsidRDefault="00501FF4" w:rsidP="004A5F7E">
      <w:pPr>
        <w:pStyle w:val="MDPI11articletype"/>
      </w:pPr>
      <w:r w:rsidRPr="00E24605">
        <w:t xml:space="preserve">Supplementary </w:t>
      </w:r>
      <w:r w:rsidR="00E24605" w:rsidRPr="00E24605">
        <w:t>Materials</w:t>
      </w:r>
    </w:p>
    <w:p w:rsidR="00501FF4" w:rsidRPr="00E24605" w:rsidRDefault="00501FF4" w:rsidP="00E24605">
      <w:pPr>
        <w:pStyle w:val="MDPI12title"/>
      </w:pPr>
      <w:r w:rsidRPr="00E24605">
        <w:t>Provenance and Tectonic Implications of Sedimentary Rocks of the Paleozoic Chiron Basin, Eastern Transbaikalia, Russia, Based on Whole-Rock Geochemistry and Detrital Zircon U–Pb Age and Hf Isotopic Data</w:t>
      </w:r>
    </w:p>
    <w:p w:rsidR="00501FF4" w:rsidRPr="00E24605" w:rsidRDefault="00501FF4" w:rsidP="004A5F7E">
      <w:pPr>
        <w:pStyle w:val="MDPI13authornames"/>
      </w:pPr>
      <w:r w:rsidRPr="00E24605">
        <w:t xml:space="preserve">Ludmila I. Popeko </w:t>
      </w:r>
      <w:r w:rsidRPr="00E24605">
        <w:rPr>
          <w:vertAlign w:val="superscript"/>
        </w:rPr>
        <w:t>1</w:t>
      </w:r>
      <w:r w:rsidRPr="00E24605">
        <w:t xml:space="preserve">, Yulia N. Smirnova </w:t>
      </w:r>
      <w:r w:rsidRPr="00E24605">
        <w:rPr>
          <w:vertAlign w:val="superscript"/>
        </w:rPr>
        <w:t>2</w:t>
      </w:r>
      <w:r w:rsidRPr="00E24605">
        <w:t xml:space="preserve">, Victor А. Zaika </w:t>
      </w:r>
      <w:r w:rsidRPr="00E24605">
        <w:rPr>
          <w:vertAlign w:val="superscript"/>
        </w:rPr>
        <w:t>2</w:t>
      </w:r>
      <w:r w:rsidRPr="00E24605">
        <w:t xml:space="preserve">, Аndrey А. Sorokin </w:t>
      </w:r>
      <w:r w:rsidRPr="00E24605">
        <w:rPr>
          <w:vertAlign w:val="superscript"/>
        </w:rPr>
        <w:t>2,</w:t>
      </w:r>
      <w:r w:rsidRPr="00E24605">
        <w:t xml:space="preserve">* and </w:t>
      </w:r>
      <w:r w:rsidRPr="00E24605">
        <w:br/>
        <w:t xml:space="preserve">Sergey I. Dril </w:t>
      </w:r>
      <w:r w:rsidRPr="00E24605">
        <w:rPr>
          <w:vertAlign w:val="superscript"/>
        </w:rPr>
        <w:t>3</w:t>
      </w:r>
    </w:p>
    <w:p w:rsidR="00501FF4" w:rsidRPr="00E24605" w:rsidRDefault="00501FF4" w:rsidP="004A5F7E">
      <w:pPr>
        <w:pStyle w:val="MDPI16affiliation"/>
        <w:rPr>
          <w:lang w:eastAsia="zh-CN"/>
        </w:rPr>
      </w:pPr>
      <w:r w:rsidRPr="00E24605">
        <w:rPr>
          <w:vertAlign w:val="superscript"/>
        </w:rPr>
        <w:t>1</w:t>
      </w:r>
      <w:r w:rsidRPr="00E24605">
        <w:tab/>
        <w:t>Kosygin Institute of Tectonics and Geophysics, Far Eastern Branch, Russian Academy of Sciences, Khabarovsk 680000, Russia</w:t>
      </w:r>
      <w:r w:rsidRPr="00E24605">
        <w:rPr>
          <w:lang w:eastAsia="zh-CN"/>
        </w:rPr>
        <w:t>; popeko@itig.as.khb.ru</w:t>
      </w:r>
    </w:p>
    <w:p w:rsidR="00501FF4" w:rsidRPr="00E24605" w:rsidRDefault="00501FF4" w:rsidP="004A5F7E">
      <w:pPr>
        <w:pStyle w:val="MDPI16affiliation"/>
      </w:pPr>
      <w:r w:rsidRPr="00E24605">
        <w:rPr>
          <w:vertAlign w:val="superscript"/>
        </w:rPr>
        <w:t>2</w:t>
      </w:r>
      <w:r w:rsidRPr="00E24605">
        <w:tab/>
        <w:t>Institute of Geology and Nature Management, Far Eastern Branch, Russian Academy of Sciences, Blagoveshchensk 675000, Russia; smirnova@ascnet.ru (Y.N.S.); zaika_v_a_88@mail.ru (V.A.Z.)</w:t>
      </w:r>
    </w:p>
    <w:p w:rsidR="00501FF4" w:rsidRPr="00E24605" w:rsidRDefault="00501FF4" w:rsidP="004A5F7E">
      <w:pPr>
        <w:pStyle w:val="MDPI16affiliation"/>
      </w:pPr>
      <w:r w:rsidRPr="00E24605">
        <w:rPr>
          <w:vertAlign w:val="superscript"/>
        </w:rPr>
        <w:t>3</w:t>
      </w:r>
      <w:r w:rsidRPr="00E24605">
        <w:tab/>
        <w:t>Vinogradov Institute of Geochemistry, Siberian Branch, Russian Academy of Sciences, Irkutsk 664033, Russia; sdril@igc.irk.ru</w:t>
      </w:r>
    </w:p>
    <w:p w:rsidR="00501FF4" w:rsidRPr="00E24605" w:rsidRDefault="00501FF4" w:rsidP="004A5F7E">
      <w:pPr>
        <w:pStyle w:val="MDPI16affiliation"/>
      </w:pPr>
      <w:r w:rsidRPr="00E24605">
        <w:rPr>
          <w:b/>
        </w:rPr>
        <w:t>*</w:t>
      </w:r>
      <w:r w:rsidRPr="00E24605">
        <w:tab/>
        <w:t>Correspondence: sorokin@ascnet.ru</w:t>
      </w:r>
    </w:p>
    <w:p w:rsidR="00B470FA" w:rsidRPr="00E24605" w:rsidRDefault="00B470FA" w:rsidP="004A5F7E">
      <w:pPr>
        <w:pStyle w:val="MDPI41tablecaption"/>
        <w:jc w:val="center"/>
      </w:pPr>
      <w:r w:rsidRPr="00E24605">
        <w:rPr>
          <w:b/>
        </w:rPr>
        <w:t xml:space="preserve">Table </w:t>
      </w:r>
      <w:r w:rsidR="00FC4E68" w:rsidRPr="00E24605">
        <w:rPr>
          <w:b/>
        </w:rPr>
        <w:t>S</w:t>
      </w:r>
      <w:r w:rsidRPr="00E24605">
        <w:rPr>
          <w:b/>
        </w:rPr>
        <w:t xml:space="preserve">1. </w:t>
      </w:r>
      <w:r w:rsidRPr="00E24605">
        <w:t>Chemical composition of the sedimentary rocks of the Chiron Basin.</w:t>
      </w: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708"/>
        <w:gridCol w:w="897"/>
        <w:gridCol w:w="897"/>
        <w:gridCol w:w="897"/>
        <w:gridCol w:w="897"/>
        <w:gridCol w:w="897"/>
        <w:gridCol w:w="810"/>
        <w:gridCol w:w="897"/>
        <w:gridCol w:w="900"/>
      </w:tblGrid>
      <w:tr w:rsidR="00B470FA" w:rsidRPr="00E24605" w:rsidTr="004A5F7E">
        <w:trPr>
          <w:cantSplit/>
          <w:jc w:val="center"/>
        </w:trPr>
        <w:tc>
          <w:tcPr>
            <w:tcW w:w="591" w:type="pct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Sample</w:t>
            </w:r>
          </w:p>
        </w:tc>
        <w:tc>
          <w:tcPr>
            <w:tcW w:w="4409" w:type="pct"/>
            <w:gridSpan w:val="9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Khara-Shibir Formation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</w:p>
        </w:tc>
        <w:tc>
          <w:tcPr>
            <w:tcW w:w="4409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Sandstone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2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−2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2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−3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2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−5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2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−6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2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−7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−1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Major elements (wt.%)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73.30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75.09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73.96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73.53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67.31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72.89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74.46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73.15</w:t>
            </w:r>
          </w:p>
        </w:tc>
        <w:tc>
          <w:tcPr>
            <w:tcW w:w="509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72.86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400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0.39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0.44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0.39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0.34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0.45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0.41</w:t>
            </w:r>
          </w:p>
        </w:tc>
        <w:tc>
          <w:tcPr>
            <w:tcW w:w="458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0.29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  <w:tc>
          <w:tcPr>
            <w:tcW w:w="509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Al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12.71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11.85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12.35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12.32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13.71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12.57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12.09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13.01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12.81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Fe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*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2.33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3.26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2.50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1.65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MnO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0.05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0.04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MgO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0.63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CaO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0.97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0.85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4.38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5.60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5.36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6.15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6.43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5.01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6.39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5.73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6.70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K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2.94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3.29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3.39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3.49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3.04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3.27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2.97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5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0.09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LOI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1.15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0.81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99.69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99.62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99.72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99.50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99.70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99.41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99.71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49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47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CIW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56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54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WIP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STI</w:t>
            </w:r>
          </w:p>
        </w:tc>
        <w:tc>
          <w:tcPr>
            <w:tcW w:w="400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509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Rare Earth Element (ppm)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La</w:t>
            </w:r>
          </w:p>
        </w:tc>
        <w:tc>
          <w:tcPr>
            <w:tcW w:w="400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12.09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21.71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25.55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22.98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20.74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19.89</w:t>
            </w:r>
          </w:p>
        </w:tc>
        <w:tc>
          <w:tcPr>
            <w:tcW w:w="458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19.10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12.42</w:t>
            </w:r>
          </w:p>
        </w:tc>
        <w:tc>
          <w:tcPr>
            <w:tcW w:w="509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10.48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37.79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47.27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67.26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47.15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51.52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58.61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40.95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24.88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20.67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4.74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5.23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4.54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4.52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4.32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4.11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2.66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11.18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16.81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18.78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16.54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15.97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15.84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15.02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9.80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8.27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2.94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2.71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1.72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Gd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2.35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2.30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2.34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1.54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0.36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Dy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2.10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1.26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0.38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1.24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0.18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1.31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Lu</w:t>
            </w:r>
          </w:p>
        </w:tc>
        <w:tc>
          <w:tcPr>
            <w:tcW w:w="400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0.14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0.13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509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[La/Yb]n</w:t>
            </w:r>
          </w:p>
        </w:tc>
        <w:tc>
          <w:tcPr>
            <w:tcW w:w="400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6.48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14.15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16.19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15.37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10.19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10.31</w:t>
            </w:r>
          </w:p>
        </w:tc>
        <w:tc>
          <w:tcPr>
            <w:tcW w:w="458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14.81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11.74</w:t>
            </w:r>
          </w:p>
        </w:tc>
        <w:tc>
          <w:tcPr>
            <w:tcW w:w="509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11.71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Eu/Eu*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0.64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0.91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ΣREE</w:t>
            </w:r>
          </w:p>
        </w:tc>
        <w:tc>
          <w:tcPr>
            <w:tcW w:w="400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101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128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102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104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110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</w:t>
            </w:r>
          </w:p>
        </w:tc>
        <w:tc>
          <w:tcPr>
            <w:tcW w:w="509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Trace Element (ppm)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Li</w:t>
            </w:r>
          </w:p>
        </w:tc>
        <w:tc>
          <w:tcPr>
            <w:tcW w:w="400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16.74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5.90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7.19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7.25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29.02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15.63</w:t>
            </w:r>
          </w:p>
        </w:tc>
        <w:tc>
          <w:tcPr>
            <w:tcW w:w="458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7.65</w:t>
            </w:r>
          </w:p>
        </w:tc>
        <w:tc>
          <w:tcPr>
            <w:tcW w:w="5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8.33</w:t>
            </w:r>
          </w:p>
        </w:tc>
        <w:tc>
          <w:tcPr>
            <w:tcW w:w="509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8.88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113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224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208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Ba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797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621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586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541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702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693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658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779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25.00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9.38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11.02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8.28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6.43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10.74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8.49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5.94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4.68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4.88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1.13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0.65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297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237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1.07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1.87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11.00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12.00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11.00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11.00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9.00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0.41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70.30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47.14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51.39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50.04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73.75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53.32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40.06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56.95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51.97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11.00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8.00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5.00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19.00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23.00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17.00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18.00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19.00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25.00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18.00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4.14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2.62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2.73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1.56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4.71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3.77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2.06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1.86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2.03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33.00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35.00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28.00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34.00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34.00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16.00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19.00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16.00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76.00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97.00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74.00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88.00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58.00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64.00</w:t>
            </w:r>
          </w:p>
        </w:tc>
        <w:tc>
          <w:tcPr>
            <w:tcW w:w="4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100.00</w:t>
            </w:r>
          </w:p>
        </w:tc>
        <w:tc>
          <w:tcPr>
            <w:tcW w:w="50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84.00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94.00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591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Pb</w:t>
            </w:r>
          </w:p>
        </w:tc>
        <w:tc>
          <w:tcPr>
            <w:tcW w:w="400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12.98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8.19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9.57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8.46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13.48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11.81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10.94</w:t>
            </w:r>
          </w:p>
        </w:tc>
        <w:tc>
          <w:tcPr>
            <w:tcW w:w="5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13.21</w:t>
            </w:r>
          </w:p>
        </w:tc>
        <w:tc>
          <w:tcPr>
            <w:tcW w:w="509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12.88</w:t>
            </w:r>
          </w:p>
        </w:tc>
      </w:tr>
    </w:tbl>
    <w:p w:rsidR="00B470FA" w:rsidRPr="00E24605" w:rsidRDefault="00B470FA" w:rsidP="004A5F7E">
      <w:pPr>
        <w:adjustRightInd w:val="0"/>
        <w:snapToGrid w:val="0"/>
        <w:rPr>
          <w:rFonts w:ascii="Palatino Linotype" w:hAnsi="Palatino Linotype"/>
          <w:sz w:val="20"/>
          <w:szCs w:val="20"/>
          <w:lang w:val="en-US"/>
        </w:rPr>
      </w:pP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64"/>
        <w:gridCol w:w="1082"/>
        <w:gridCol w:w="1082"/>
        <w:gridCol w:w="1083"/>
        <w:gridCol w:w="1083"/>
        <w:gridCol w:w="1083"/>
        <w:gridCol w:w="1083"/>
        <w:gridCol w:w="1084"/>
      </w:tblGrid>
      <w:tr w:rsidR="00B470FA" w:rsidRPr="00E24605" w:rsidTr="004A5F7E">
        <w:trPr>
          <w:jc w:val="center"/>
        </w:trPr>
        <w:tc>
          <w:tcPr>
            <w:tcW w:w="71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Sample</w:t>
            </w:r>
          </w:p>
        </w:tc>
        <w:tc>
          <w:tcPr>
            <w:tcW w:w="4285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Khara-Shibir Formation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</w:p>
        </w:tc>
        <w:tc>
          <w:tcPr>
            <w:tcW w:w="4285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Sandstone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−3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−4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−5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−6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−7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−8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8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</w:p>
        </w:tc>
      </w:tr>
      <w:tr w:rsidR="00B470FA" w:rsidRPr="00E24605" w:rsidTr="004A5F7E">
        <w:trPr>
          <w:jc w:val="center"/>
        </w:trPr>
        <w:tc>
          <w:tcPr>
            <w:tcW w:w="5000" w:type="pct"/>
            <w:gridSpan w:val="8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Major elements (wt.%)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71.77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73.09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73.57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73.50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74.70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73.47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73.17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Al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13.38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12.70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12.68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13.39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12.68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12.99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13.66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Fe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*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1.19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MnO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0.02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MgO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0.49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CaO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0.89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6.96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5.95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5.82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4.61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4.46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5.64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5.30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K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3.48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2.97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3.44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2.89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3.23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3.34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0.05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LOI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0.93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99.30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99.26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CIA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CIW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WIP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STI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</w:t>
            </w:r>
          </w:p>
        </w:tc>
      </w:tr>
      <w:tr w:rsidR="00B470FA" w:rsidRPr="00E24605" w:rsidTr="004A5F7E">
        <w:trPr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Rare earth element (ppm)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La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9.50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16.09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13.37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15.89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10.57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10.12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11.09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Ce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17.55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52.23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29.04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30.02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41.82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17.98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23.36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Pr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3.67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3.28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2.62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2.38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Nd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7.44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10.30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11.86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9.40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8.32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8.84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Sm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1.54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0.44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Gd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1.32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Tb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0.18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Dy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1.05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Ho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Er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0.63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Tm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0.09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Yb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0.65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Lu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[La/Yb]n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11.96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11.97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12.14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14.16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9.91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11.86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11.54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Eu/Eu*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0.92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ΣREE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42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94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63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71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45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52</w:t>
            </w:r>
          </w:p>
        </w:tc>
      </w:tr>
      <w:tr w:rsidR="00B470FA" w:rsidRPr="00E24605" w:rsidTr="004A5F7E">
        <w:trPr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Trace element (ppm)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Li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7.20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9.34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6.78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6.87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6.07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6.77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5.40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Rb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103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122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Sr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215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207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208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172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222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202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203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Ba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811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697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711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753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626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721</w:t>
            </w:r>
          </w:p>
        </w:tc>
        <w:tc>
          <w:tcPr>
            <w:tcW w:w="61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775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Yb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0.65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23.00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Th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4.41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7.81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4.96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4.84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5.74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4.71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4.65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0.69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Zr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Hf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0.84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Nb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8.00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Ta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0.89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0.35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0.31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Zn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44.26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72.30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41.11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44.48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45.37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41.10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43.27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Co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5.00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Ni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20.00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19.00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23.00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21.00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Sc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1.64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2.26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1.76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1.84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1.62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1.61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1.65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17.00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23.00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21.00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20.00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18.00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25.00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Cr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78.00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89.00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89.00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62.00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80.00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73.00</w:t>
            </w:r>
          </w:p>
        </w:tc>
        <w:tc>
          <w:tcPr>
            <w:tcW w:w="6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64.00</w:t>
            </w:r>
          </w:p>
        </w:tc>
      </w:tr>
      <w:tr w:rsidR="00B470FA" w:rsidRPr="00E24605" w:rsidTr="004A5F7E">
        <w:trPr>
          <w:jc w:val="center"/>
        </w:trPr>
        <w:tc>
          <w:tcPr>
            <w:tcW w:w="715" w:type="pct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Pb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11.86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12.30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12.17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11.90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10.59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12.15</w:t>
            </w:r>
          </w:p>
        </w:tc>
        <w:tc>
          <w:tcPr>
            <w:tcW w:w="612" w:type="pct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12.89</w:t>
            </w:r>
          </w:p>
        </w:tc>
      </w:tr>
    </w:tbl>
    <w:p w:rsidR="004A5F7E" w:rsidRPr="00E24605" w:rsidRDefault="004A5F7E" w:rsidP="004A5F7E">
      <w:pPr>
        <w:adjustRightInd w:val="0"/>
        <w:snapToGrid w:val="0"/>
        <w:rPr>
          <w:rFonts w:ascii="Palatino Linotype" w:hAnsi="Palatino Linotype"/>
          <w:sz w:val="20"/>
          <w:szCs w:val="20"/>
          <w:lang w:val="en-US"/>
        </w:rPr>
      </w:pPr>
    </w:p>
    <w:p w:rsidR="004A5F7E" w:rsidRPr="00E24605" w:rsidRDefault="004A5F7E" w:rsidP="004A5F7E">
      <w:pPr>
        <w:adjustRightInd w:val="0"/>
        <w:snapToGrid w:val="0"/>
        <w:rPr>
          <w:rFonts w:ascii="Palatino Linotype" w:hAnsi="Palatino Linotype"/>
          <w:sz w:val="20"/>
          <w:szCs w:val="20"/>
          <w:lang w:val="en-US"/>
        </w:rPr>
        <w:sectPr w:rsidR="004A5F7E" w:rsidRPr="00E24605" w:rsidSect="004A5F7E">
          <w:headerReference w:type="default" r:id="rId7"/>
          <w:headerReference w:type="first" r:id="rId8"/>
          <w:type w:val="continuous"/>
          <w:pgSz w:w="11906" w:h="16838"/>
          <w:pgMar w:top="1417" w:right="1531" w:bottom="1077" w:left="1531" w:header="1020" w:footer="850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627"/>
        <w:gridCol w:w="445"/>
        <w:gridCol w:w="627"/>
        <w:gridCol w:w="727"/>
        <w:gridCol w:w="446"/>
        <w:gridCol w:w="628"/>
        <w:gridCol w:w="628"/>
        <w:gridCol w:w="628"/>
        <w:gridCol w:w="628"/>
        <w:gridCol w:w="628"/>
        <w:gridCol w:w="628"/>
        <w:gridCol w:w="628"/>
        <w:gridCol w:w="804"/>
      </w:tblGrid>
      <w:tr w:rsidR="00B470FA" w:rsidRPr="00E24605" w:rsidTr="00D33B69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lastRenderedPageBreak/>
              <w:t>Sample</w:t>
            </w:r>
          </w:p>
        </w:tc>
        <w:tc>
          <w:tcPr>
            <w:tcW w:w="0" w:type="auto"/>
            <w:gridSpan w:val="13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Shazagaitui Formation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Sandstone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Silty sandstone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Siltstone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6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7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7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−1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6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6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6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7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7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7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7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6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−2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gridSpan w:val="14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Major Elements (wt.%)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66.25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70.21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71.27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71.03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68.30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69.39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66.70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62.56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63.00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65.45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60.43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65.35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59.48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Al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11.03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Fe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MnO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MgO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CaO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10.85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3.95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K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LOI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7.91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99.21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28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CIW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30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WIP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STI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gridSpan w:val="1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Rare Earth Element (ppm)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La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35.31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29.53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27.31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36.50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35.83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25.24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40.95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30.68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41.60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42.92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32.10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50.10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30.36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Ce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70.26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62.36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57.12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74.39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69.87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49.30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73.01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62.18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86.07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88.48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60.07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101.70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57.22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6.13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28.64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24.81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28.22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31.92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35.87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37.14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41.23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23.24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4.04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Gd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3.60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Dy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Lu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[La/Yb]n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15.09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Eu/Eu*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ΣREE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133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gridSpan w:val="14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Trace Element (ppm)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Li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22.20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14.28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11.78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13.72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19.30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21.07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20.33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24.87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33.57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33.84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20.70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30.89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15.03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Ba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748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Th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6.70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Hf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Nb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104.22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70.41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51.31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72.26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95.87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95.59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124.87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126.37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71.30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105.14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87.93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Ni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4.11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33.00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Pb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13.72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10.92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12.73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14.11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18.29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16.36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13.18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23.46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22.95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16.98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24.92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13.26</w:t>
            </w:r>
          </w:p>
        </w:tc>
      </w:tr>
    </w:tbl>
    <w:p w:rsidR="00B470FA" w:rsidRPr="00E24605" w:rsidRDefault="00B470FA" w:rsidP="004A5F7E">
      <w:pPr>
        <w:pStyle w:val="MDPI31text"/>
      </w:pP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730"/>
        <w:gridCol w:w="730"/>
        <w:gridCol w:w="915"/>
        <w:gridCol w:w="915"/>
        <w:gridCol w:w="915"/>
        <w:gridCol w:w="915"/>
        <w:gridCol w:w="830"/>
        <w:gridCol w:w="915"/>
        <w:gridCol w:w="915"/>
      </w:tblGrid>
      <w:tr w:rsidR="00B470FA" w:rsidRPr="00E24605" w:rsidTr="00D33B69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Sample</w:t>
            </w:r>
          </w:p>
        </w:tc>
        <w:tc>
          <w:tcPr>
            <w:tcW w:w="0" w:type="auto"/>
            <w:gridSpan w:val="9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Zhipkhoshi Formation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Sandstone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4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4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4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4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5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5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−2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gridSpan w:val="10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Major elements (wt.%)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77.22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55.81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71.12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69.87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69.12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68.44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78.00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77.87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77.81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Al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10.55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Fe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MnO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MgO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CaO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7.16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K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LOI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99.69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CIW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WIP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STI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90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gridSpan w:val="10"/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Rare earth element (ppm)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30.00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40.04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41.11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28.92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19.05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15.36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Ce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52.26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52.40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57.83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84.44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83.28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59.04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42.53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39.93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34.22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3.927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3.45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31.98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32.62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12.95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Gd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Dy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3.81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Lu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[La/Yb]n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15.73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Eu/Eu*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ΣREE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74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gridSpan w:val="10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Trace element (ppm)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Li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7.81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12.07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15.62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16.16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19.48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15.41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6.41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9.88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10.14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Ba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Th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3.56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Hf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62.91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59.62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118.11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61.35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51.70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36.53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25.76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Ni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27.00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42.00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50.00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50.00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43.00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40.00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19.00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Cr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83.00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44.00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65.00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57.00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58.00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59.00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108.00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89.00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86.00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Pb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12.22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15.35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14.87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12.85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7.65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9.75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8.51</w:t>
            </w:r>
          </w:p>
        </w:tc>
      </w:tr>
    </w:tbl>
    <w:p w:rsidR="00B470FA" w:rsidRPr="00E24605" w:rsidRDefault="00B470FA" w:rsidP="004A5F7E">
      <w:pPr>
        <w:adjustRightInd w:val="0"/>
        <w:snapToGrid w:val="0"/>
        <w:rPr>
          <w:rFonts w:ascii="Palatino Linotype" w:hAnsi="Palatino Linotype"/>
          <w:sz w:val="20"/>
          <w:szCs w:val="20"/>
          <w:lang w:val="en-US"/>
        </w:rPr>
      </w:pPr>
    </w:p>
    <w:tbl>
      <w:tblPr>
        <w:tblW w:w="5033" w:type="pct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B470FA" w:rsidRPr="00E24605" w:rsidTr="00D33B69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br w:type="page"/>
            </w:r>
            <w:r w:rsidRPr="00E24605"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t>Sample</w:t>
            </w:r>
          </w:p>
        </w:tc>
        <w:tc>
          <w:tcPr>
            <w:tcW w:w="0" w:type="auto"/>
            <w:gridSpan w:val="9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Zhipkhoshi Formation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Sandstone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Siltstone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5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5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5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5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5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5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4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4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Y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−9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4</w:t>
            </w:r>
            <w:r w:rsidR="008A69ED" w:rsidRPr="00E24605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−6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gridSpan w:val="10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Major Elements (wt.%)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77.51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77.44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79.07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78.94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77.66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72.68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69.90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66.34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65.94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TiO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Al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13.11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Fe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3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MnO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MgO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CaO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4.37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5.23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K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2.63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2</w:t>
            </w: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E24605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LOI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3.82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99.65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CIW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44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WIP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STI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/>
              </w:rPr>
              <w:t>86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gridSpan w:val="10"/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Rare Earth Element (ppm)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La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17.45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16.56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19.81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20.10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27.73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14.49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29.84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41.27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40.24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39.41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37.23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44.93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43.29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61.83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59.44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81.78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8.24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32.12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30.91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5.12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Gd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4.31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0.62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Dy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3.48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2.07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0.28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1.90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Lu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0.27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[La/Yb]n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14.39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Eu/Eu*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ΣREE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181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gridSpan w:val="10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Trace Element (ppm)</w:t>
            </w:r>
          </w:p>
        </w:tc>
      </w:tr>
      <w:tr w:rsidR="00B470FA" w:rsidRPr="00E24605" w:rsidTr="00D33B69">
        <w:trPr>
          <w:cantSplit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Li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10.94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14.89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Rb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84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479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407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Ba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1049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29.00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Th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8.76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1.49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319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Hf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2.55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Ta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0.73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Zn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31.20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61.45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61.86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80.88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132.52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82.55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Ni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24.00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Sc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6.33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20.00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47.00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Cr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143.00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122.00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81.00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88.00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66.00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97.00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50.00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48.00</w:t>
            </w:r>
          </w:p>
        </w:tc>
      </w:tr>
      <w:tr w:rsidR="00B470FA" w:rsidRPr="00E24605" w:rsidTr="004A5F7E">
        <w:trPr>
          <w:cantSplit/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Pb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7.58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8.55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7.43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6.60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9.86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15.18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14.21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16.26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</w:tcPr>
          <w:p w:rsidR="00B470FA" w:rsidRPr="00E24605" w:rsidRDefault="00B470FA" w:rsidP="004A5F7E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/>
              </w:rPr>
              <w:t>12.52</w:t>
            </w:r>
          </w:p>
        </w:tc>
      </w:tr>
    </w:tbl>
    <w:p w:rsidR="00B470FA" w:rsidRPr="00E24605" w:rsidRDefault="00B470FA" w:rsidP="004A5F7E">
      <w:pPr>
        <w:pStyle w:val="MDPI43tablefooter"/>
        <w:ind w:left="425" w:right="425"/>
        <w:sectPr w:rsidR="00B470FA" w:rsidRPr="00E24605" w:rsidSect="004A5F7E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531" w:bottom="1077" w:left="1531" w:header="1020" w:footer="850" w:gutter="0"/>
          <w:cols w:space="425"/>
          <w:docGrid w:type="lines" w:linePitch="326"/>
        </w:sectPr>
      </w:pPr>
      <w:r w:rsidRPr="00E24605">
        <w:t>Notes: major element oxides in weight percent (wt.%); trace elements and rare earth element in parts per million (ppm); LOI</w:t>
      </w:r>
      <w:r w:rsidR="00BC5032" w:rsidRPr="00E24605">
        <w:t>—</w:t>
      </w:r>
      <w:r w:rsidRPr="00E24605">
        <w:t>loss on ignition; Fe</w:t>
      </w:r>
      <w:r w:rsidRPr="00E24605">
        <w:rPr>
          <w:vertAlign w:val="subscript"/>
        </w:rPr>
        <w:t>2</w:t>
      </w:r>
      <w:r w:rsidRPr="00E24605">
        <w:t>O</w:t>
      </w:r>
      <w:r w:rsidRPr="00E24605">
        <w:rPr>
          <w:vertAlign w:val="subscript"/>
        </w:rPr>
        <w:t>3</w:t>
      </w:r>
      <w:r w:rsidR="008A69ED" w:rsidRPr="00E24605">
        <w:t>*–</w:t>
      </w:r>
      <w:r w:rsidRPr="00E24605">
        <w:t>total iron expressed as Fe</w:t>
      </w:r>
      <w:r w:rsidRPr="00E24605">
        <w:rPr>
          <w:vertAlign w:val="subscript"/>
        </w:rPr>
        <w:t>2</w:t>
      </w:r>
      <w:r w:rsidRPr="00E24605">
        <w:t>O</w:t>
      </w:r>
      <w:r w:rsidRPr="00E24605">
        <w:rPr>
          <w:vertAlign w:val="subscript"/>
        </w:rPr>
        <w:t>3</w:t>
      </w:r>
      <w:r w:rsidRPr="00E24605">
        <w:t>. Eu/Eu*=Eu</w:t>
      </w:r>
      <w:r w:rsidRPr="00E24605">
        <w:rPr>
          <w:vertAlign w:val="subscript"/>
        </w:rPr>
        <w:t>N</w:t>
      </w:r>
      <w:r w:rsidRPr="00E24605">
        <w:t>/Sqrt(Sm</w:t>
      </w:r>
      <w:r w:rsidRPr="00E24605">
        <w:rPr>
          <w:vertAlign w:val="subscript"/>
        </w:rPr>
        <w:t>N</w:t>
      </w:r>
      <w:r w:rsidRPr="00E24605">
        <w:t>×Gd</w:t>
      </w:r>
      <w:r w:rsidRPr="00E24605">
        <w:rPr>
          <w:vertAlign w:val="subscript"/>
        </w:rPr>
        <w:t>N</w:t>
      </w:r>
      <w:r w:rsidRPr="00E24605">
        <w:t xml:space="preserve">); subscript N, chondrite normalized value </w:t>
      </w:r>
      <w:r w:rsidR="00243CD4" w:rsidRPr="00E24605">
        <w:t>[1]</w:t>
      </w:r>
      <w:r w:rsidRPr="00E24605">
        <w:t>. CIA = 100*(Al</w:t>
      </w:r>
      <w:r w:rsidRPr="00E24605">
        <w:rPr>
          <w:vertAlign w:val="subscript"/>
        </w:rPr>
        <w:t>2</w:t>
      </w:r>
      <w:r w:rsidRPr="00E24605">
        <w:t>O</w:t>
      </w:r>
      <w:r w:rsidRPr="00E24605">
        <w:rPr>
          <w:vertAlign w:val="subscript"/>
        </w:rPr>
        <w:t>3</w:t>
      </w:r>
      <w:r w:rsidRPr="00E24605">
        <w:t>/(Al</w:t>
      </w:r>
      <w:r w:rsidRPr="00E24605">
        <w:rPr>
          <w:vertAlign w:val="subscript"/>
        </w:rPr>
        <w:t>2</w:t>
      </w:r>
      <w:r w:rsidRPr="00E24605">
        <w:t>O</w:t>
      </w:r>
      <w:r w:rsidRPr="00E24605">
        <w:rPr>
          <w:vertAlign w:val="subscript"/>
        </w:rPr>
        <w:t>3</w:t>
      </w:r>
      <w:r w:rsidRPr="00E24605">
        <w:t xml:space="preserve"> + CaO + Na</w:t>
      </w:r>
      <w:r w:rsidRPr="00E24605">
        <w:rPr>
          <w:vertAlign w:val="subscript"/>
        </w:rPr>
        <w:t>2</w:t>
      </w:r>
      <w:r w:rsidRPr="00E24605">
        <w:t>O + K</w:t>
      </w:r>
      <w:r w:rsidRPr="00E24605">
        <w:rPr>
          <w:vertAlign w:val="subscript"/>
        </w:rPr>
        <w:t>2</w:t>
      </w:r>
      <w:r w:rsidR="00243CD4" w:rsidRPr="00E24605">
        <w:t>O)) [2,3]</w:t>
      </w:r>
      <w:r w:rsidRPr="00E24605">
        <w:t>; CIW = 100*((Al</w:t>
      </w:r>
      <w:r w:rsidRPr="00E24605">
        <w:rPr>
          <w:vertAlign w:val="subscript"/>
        </w:rPr>
        <w:t>2</w:t>
      </w:r>
      <w:r w:rsidRPr="00E24605">
        <w:t>O</w:t>
      </w:r>
      <w:r w:rsidRPr="00E24605">
        <w:rPr>
          <w:vertAlign w:val="subscript"/>
        </w:rPr>
        <w:t>3</w:t>
      </w:r>
      <w:r w:rsidRPr="00E24605">
        <w:t>/(Al</w:t>
      </w:r>
      <w:r w:rsidRPr="00E24605">
        <w:rPr>
          <w:vertAlign w:val="subscript"/>
        </w:rPr>
        <w:t>2</w:t>
      </w:r>
      <w:r w:rsidRPr="00E24605">
        <w:t>O</w:t>
      </w:r>
      <w:r w:rsidRPr="00E24605">
        <w:rPr>
          <w:vertAlign w:val="subscript"/>
        </w:rPr>
        <w:t>3</w:t>
      </w:r>
      <w:r w:rsidRPr="00E24605">
        <w:t xml:space="preserve"> + CaO + Na</w:t>
      </w:r>
      <w:r w:rsidRPr="00E24605">
        <w:rPr>
          <w:vertAlign w:val="subscript"/>
        </w:rPr>
        <w:t>2</w:t>
      </w:r>
      <w:r w:rsidRPr="00E24605">
        <w:t>O))</w:t>
      </w:r>
      <w:r w:rsidR="00DD0CD0" w:rsidRPr="00E24605">
        <w:t xml:space="preserve"> </w:t>
      </w:r>
      <w:r w:rsidR="00243CD4" w:rsidRPr="00E24605">
        <w:t>[4]</w:t>
      </w:r>
      <w:r w:rsidRPr="00E24605">
        <w:t>; WIP = 100*((2*Na</w:t>
      </w:r>
      <w:r w:rsidRPr="00E24605">
        <w:rPr>
          <w:vertAlign w:val="subscript"/>
        </w:rPr>
        <w:t>2</w:t>
      </w:r>
      <w:r w:rsidRPr="00E24605">
        <w:t xml:space="preserve">O/0.35) + </w:t>
      </w:r>
      <w:r w:rsidRPr="00E24605">
        <w:lastRenderedPageBreak/>
        <w:t>(MgO/0.9) + (2*K</w:t>
      </w:r>
      <w:r w:rsidRPr="00E24605">
        <w:rPr>
          <w:vertAlign w:val="subscript"/>
        </w:rPr>
        <w:t>2</w:t>
      </w:r>
      <w:r w:rsidRPr="00E24605">
        <w:t xml:space="preserve">O/0.25) + (CaO/0.7) </w:t>
      </w:r>
      <w:r w:rsidR="00243CD4" w:rsidRPr="00E24605">
        <w:t>[5]</w:t>
      </w:r>
      <w:r w:rsidRPr="00E24605">
        <w:t>; STI = 100*((SiO</w:t>
      </w:r>
      <w:r w:rsidRPr="00E24605">
        <w:rPr>
          <w:vertAlign w:val="subscript"/>
        </w:rPr>
        <w:t>2</w:t>
      </w:r>
      <w:r w:rsidRPr="00E24605">
        <w:t>/TiO</w:t>
      </w:r>
      <w:r w:rsidRPr="00E24605">
        <w:rPr>
          <w:vertAlign w:val="subscript"/>
        </w:rPr>
        <w:t>2</w:t>
      </w:r>
      <w:r w:rsidRPr="00E24605">
        <w:t>)/((SiO</w:t>
      </w:r>
      <w:r w:rsidRPr="00E24605">
        <w:rPr>
          <w:vertAlign w:val="subscript"/>
        </w:rPr>
        <w:t>2</w:t>
      </w:r>
      <w:r w:rsidRPr="00E24605">
        <w:t>/TiO</w:t>
      </w:r>
      <w:r w:rsidRPr="00E24605">
        <w:rPr>
          <w:vertAlign w:val="subscript"/>
        </w:rPr>
        <w:t>2</w:t>
      </w:r>
      <w:r w:rsidRPr="00E24605">
        <w:t>) + (SiO</w:t>
      </w:r>
      <w:r w:rsidRPr="00E24605">
        <w:rPr>
          <w:vertAlign w:val="subscript"/>
        </w:rPr>
        <w:t>2</w:t>
      </w:r>
      <w:r w:rsidRPr="00E24605">
        <w:t>/Al</w:t>
      </w:r>
      <w:r w:rsidRPr="00E24605">
        <w:rPr>
          <w:vertAlign w:val="subscript"/>
        </w:rPr>
        <w:t>2</w:t>
      </w:r>
      <w:r w:rsidRPr="00E24605">
        <w:t>O</w:t>
      </w:r>
      <w:r w:rsidRPr="00E24605">
        <w:rPr>
          <w:vertAlign w:val="subscript"/>
        </w:rPr>
        <w:t>3</w:t>
      </w:r>
      <w:r w:rsidRPr="00E24605">
        <w:t>) + (Al</w:t>
      </w:r>
      <w:r w:rsidRPr="00E24605">
        <w:rPr>
          <w:vertAlign w:val="subscript"/>
        </w:rPr>
        <w:t>2</w:t>
      </w:r>
      <w:r w:rsidRPr="00E24605">
        <w:t>O</w:t>
      </w:r>
      <w:r w:rsidRPr="00E24605">
        <w:rPr>
          <w:vertAlign w:val="subscript"/>
        </w:rPr>
        <w:t>3</w:t>
      </w:r>
      <w:r w:rsidRPr="00E24605">
        <w:t>/TiO</w:t>
      </w:r>
      <w:r w:rsidRPr="00E24605">
        <w:rPr>
          <w:vertAlign w:val="subscript"/>
        </w:rPr>
        <w:t>2</w:t>
      </w:r>
      <w:r w:rsidR="00243CD4" w:rsidRPr="00E24605">
        <w:t>))) [6]</w:t>
      </w:r>
      <w:r w:rsidRPr="00E24605">
        <w:t>.</w:t>
      </w:r>
    </w:p>
    <w:p w:rsidR="00B470FA" w:rsidRPr="00E24605" w:rsidRDefault="00FC4E68" w:rsidP="004A5F7E">
      <w:pPr>
        <w:pStyle w:val="MDPI41tablecaption"/>
        <w:jc w:val="center"/>
      </w:pPr>
      <w:r w:rsidRPr="00E24605">
        <w:rPr>
          <w:b/>
        </w:rPr>
        <w:lastRenderedPageBreak/>
        <w:t xml:space="preserve">Table </w:t>
      </w:r>
      <w:r w:rsidR="00104D79" w:rsidRPr="00E24605">
        <w:rPr>
          <w:b/>
        </w:rPr>
        <w:t>S</w:t>
      </w:r>
      <w:r w:rsidRPr="00E24605">
        <w:rPr>
          <w:b/>
        </w:rPr>
        <w:t xml:space="preserve">2. </w:t>
      </w:r>
      <w:r w:rsidR="00B470FA" w:rsidRPr="00E24605">
        <w:t>U-Th-Pb LA-ICP-MS data for zircons from metasedimentary rocks of the Chiron Basin</w:t>
      </w:r>
      <w:r w:rsidRPr="00E24605">
        <w:t>.</w:t>
      </w:r>
    </w:p>
    <w:tbl>
      <w:tblPr>
        <w:tblStyle w:val="Mdeck5tablebodythreelines"/>
        <w:tblW w:w="5000" w:type="pct"/>
        <w:tblLook w:val="04A0" w:firstRow="1" w:lastRow="0" w:firstColumn="1" w:lastColumn="0" w:noHBand="0" w:noVBand="1"/>
      </w:tblPr>
      <w:tblGrid>
        <w:gridCol w:w="439"/>
        <w:gridCol w:w="1058"/>
        <w:gridCol w:w="744"/>
        <w:gridCol w:w="664"/>
        <w:gridCol w:w="752"/>
        <w:gridCol w:w="496"/>
        <w:gridCol w:w="1008"/>
        <w:gridCol w:w="546"/>
        <w:gridCol w:w="694"/>
        <w:gridCol w:w="546"/>
        <w:gridCol w:w="694"/>
        <w:gridCol w:w="546"/>
        <w:gridCol w:w="430"/>
        <w:gridCol w:w="727"/>
        <w:gridCol w:w="424"/>
        <w:gridCol w:w="694"/>
        <w:gridCol w:w="424"/>
        <w:gridCol w:w="694"/>
        <w:gridCol w:w="485"/>
        <w:gridCol w:w="485"/>
        <w:gridCol w:w="386"/>
        <w:gridCol w:w="840"/>
      </w:tblGrid>
      <w:tr w:rsidR="00BC5032" w:rsidRPr="00E24605" w:rsidTr="00104D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No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Analysis</w:t>
            </w:r>
          </w:p>
        </w:tc>
        <w:tc>
          <w:tcPr>
            <w:tcW w:w="270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Th,</w:t>
            </w:r>
            <w:r w:rsidR="00BC5032"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br/>
            </w: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ppm</w:t>
            </w:r>
          </w:p>
        </w:tc>
        <w:tc>
          <w:tcPr>
            <w:tcW w:w="241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U,</w:t>
            </w:r>
            <w:r w:rsidR="00BC5032"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br/>
            </w: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ppm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vertAlign w:val="superscript"/>
                <w:lang w:val="en-US" w:eastAsia="zh-CN"/>
              </w:rPr>
              <w:t>206</w:t>
            </w: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Pb/</w:t>
            </w:r>
            <w:r w:rsidRPr="00E24605">
              <w:rPr>
                <w:rFonts w:ascii="Palatino Linotype" w:hAnsi="Palatino Linotype"/>
                <w:b/>
                <w:sz w:val="11"/>
                <w:szCs w:val="13"/>
                <w:vertAlign w:val="superscript"/>
                <w:lang w:val="en-US" w:eastAsia="zh-CN"/>
              </w:rPr>
              <w:t>204</w:t>
            </w: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Pb</w:t>
            </w:r>
          </w:p>
        </w:tc>
        <w:tc>
          <w:tcPr>
            <w:tcW w:w="180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U/Th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 xml:space="preserve">Isotope </w:t>
            </w:r>
            <w:r w:rsidR="00BC5032"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br/>
              <w:t>R</w:t>
            </w: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atios*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Ages,</w:t>
            </w:r>
            <w:r w:rsidR="00BC5032"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br/>
            </w: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Ma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1"/>
                <w:szCs w:val="13"/>
                <w:lang w:val="en-US" w:eastAsia="zh-CN"/>
              </w:rPr>
              <w:t>D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270" w:type="pct"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241" w:type="pct"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180" w:type="pct"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206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Pb/</w:t>
            </w: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207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Pb</w:t>
            </w:r>
          </w:p>
        </w:tc>
        <w:tc>
          <w:tcPr>
            <w:tcW w:w="198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±1s, %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207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Pb/</w:t>
            </w: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235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U</w:t>
            </w:r>
          </w:p>
        </w:tc>
        <w:tc>
          <w:tcPr>
            <w:tcW w:w="198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±1s, %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206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Pb/</w:t>
            </w: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238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U</w:t>
            </w:r>
          </w:p>
        </w:tc>
        <w:tc>
          <w:tcPr>
            <w:tcW w:w="198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±1s, %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Rho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206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Pb/</w:t>
            </w: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238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U</w:t>
            </w:r>
          </w:p>
        </w:tc>
        <w:tc>
          <w:tcPr>
            <w:tcW w:w="154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±1s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207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Pb/</w:t>
            </w: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235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U</w:t>
            </w:r>
          </w:p>
        </w:tc>
        <w:tc>
          <w:tcPr>
            <w:tcW w:w="154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±1s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207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Pb/</w:t>
            </w:r>
            <w:r w:rsidRPr="00E24605">
              <w:rPr>
                <w:rFonts w:ascii="Palatino Linotype" w:hAnsi="Palatino Linotype"/>
                <w:sz w:val="11"/>
                <w:szCs w:val="13"/>
                <w:vertAlign w:val="superscript"/>
                <w:lang w:val="en-US" w:eastAsia="zh-CN"/>
              </w:rPr>
              <w:t>206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U</w:t>
            </w:r>
          </w:p>
        </w:tc>
        <w:tc>
          <w:tcPr>
            <w:tcW w:w="176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±1s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  <w:t>CA</w:t>
            </w:r>
          </w:p>
        </w:tc>
        <w:tc>
          <w:tcPr>
            <w:tcW w:w="140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±2s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1"/>
                <w:szCs w:val="13"/>
                <w:lang w:val="en-US" w:eastAsia="zh-CN"/>
              </w:rPr>
              <w:t xml:space="preserve"> </w:t>
            </w:r>
          </w:p>
        </w:tc>
      </w:tr>
      <w:tr w:rsidR="003E2B8B" w:rsidRPr="00E24605" w:rsidTr="00104D79">
        <w:tc>
          <w:tcPr>
            <w:tcW w:w="1507" w:type="pct"/>
            <w:gridSpan w:val="6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</w:pPr>
            <w:bookmarkStart w:id="0" w:name="RANGE!A8"/>
            <w:r w:rsidRPr="00E24605"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  <w:t>Sample Y</w:t>
            </w:r>
            <w:r w:rsidR="008A69ED" w:rsidRPr="00E24605"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  <w:t>9: a shale of the Aga–Borshchovochnyi metamorphic Formation</w:t>
            </w:r>
            <w:bookmarkEnd w:id="0"/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41469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17.4719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0.6381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501.2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0.366320545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49717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14.8459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1.3537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3.474379744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5542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17.6895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576.2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39440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17.4388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5.20694766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67881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8.2839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5.7439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1938.0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1966.0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.7557455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20690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6.7517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8.6816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2284.5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2305.2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2323.5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2298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.67726314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17863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15.2561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1.1989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791.0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1.553223151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46017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6.1203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10.8345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2532.2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2509.0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1.683890434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11122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16.3859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499.5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525.4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1.8657048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68375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17.0345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599.5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7.976343352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1190739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16.9652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598.5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564.1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7.716341765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214241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6.0873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10.3828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2433.3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2469.5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2499.4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2469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.64314437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90418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15.1347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1.2144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807.2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.0991228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20158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14.9611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1.3190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862.6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854.1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3.696826385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211926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17.3792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0.6570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512.8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511.3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0.34541054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6833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8.8092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5.4619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1894.6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4.02560287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24582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13.1726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1.7449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0.1668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1025.3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66448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16.6853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.89825448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21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7266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17.6759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0.6392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474.0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7.157161245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22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49243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16.8279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589.9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581.8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1.404530867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23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31508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16.9011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565.0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.58879061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25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204094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16.9383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578.7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567.6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2.472651774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26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48764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6.0074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10.9960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2522.8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0.101990467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27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26021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17.0698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4.77839338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28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31966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16.9705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588.0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563.4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4.375147975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29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50667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9.4110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4.3532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0.2973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1677.7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1703.5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1735.4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1705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.32350845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74853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14.5370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1.4590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0.1539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891.5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3.500200708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3031135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16.6641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.95963923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133030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17.1390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541.8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.53623503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34787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17.2128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0.6510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.35654151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50176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16.6590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610.0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608.6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1.05871797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14989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16.8892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0.1015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612.6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8.586390301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6797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16.6388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0.1056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647.4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6.782632723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10704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16.8575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.85664139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19292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5.8481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11.7475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0.4985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2607.3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2584.5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2566.7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2577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1.582785821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39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10587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17.1304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582.1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7.208374877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44144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15.3186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1.2171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4.530735959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147982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14.0348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1.5974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0.1627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0.813206368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47702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16.7177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0.7684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574.5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596.0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.60733574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9674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17.2025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571.1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533.7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8.756978843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38539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17.3819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0.6530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511.0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.16961437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68018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6.0284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10.7497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2484.4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2515.8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.24574097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13054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14.8083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1.2446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.1748679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9891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16.7614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1.6064551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38678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16.4721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591.1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−7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.38698658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49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58527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16.6052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0.8305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0.1001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610.6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0.682827595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20882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17.4235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0.6601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516.7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505.8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2.158810407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36255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16.7702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.05736954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51754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9.0875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4.4832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0.2956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1669.5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1727.9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1799.3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133318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6.0066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11.0416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2532.6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0.42517263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91783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14.4406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1.4196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897.2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905.3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.25266973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562836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13.9364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1.5254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0.1542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940.6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.45480743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31888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16.6352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−7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.07746502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168684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17.0510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.52138599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3290074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5.9722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10.9343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2531.5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.23281312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59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20213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14.7543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1.3861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0.1484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3.614592053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lastRenderedPageBreak/>
              <w:t>57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86362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9.5220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4.1321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0.2855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1618.9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1660.7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1713.8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144760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5.6832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11.3912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0.4697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2482.4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2555.7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2614.4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96182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9.1466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4.5962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0.3050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1716.2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1748.6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1787.5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1753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.98708683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17.4632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0.6454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505.6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1.198952025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16.6932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578.0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582.3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.53717068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54924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16.2592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594.6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656.0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.36344982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8837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17.0507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3.330192142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27381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6.2239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9.9317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2388.6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2428.5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2462.0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.97865433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53879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17.2140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10.23382823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69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8067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5.0502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15.4486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0.5661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2891.8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2843.3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2809.1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2826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2.940956301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56488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9.3951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4.4646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0.3044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1712.9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1724.4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1738.5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1726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.47334893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7456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17.1791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579.4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9.988531621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24217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17.1877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0.6666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518.6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.8998198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474447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7.2254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7.8585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2224.0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2214.9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2206.5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0.792452327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14104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17.7546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0.6196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0.0798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495.0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489.6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464.2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6.64095403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47389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16.3261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.49678385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15523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17.9306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0.6149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496.1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12.17218582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32843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16.6784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0.1002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615.5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601.1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2.396051296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79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10079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15.3491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1.1969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806.7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3.650994239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93702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4.8098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16.0129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0.5588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2861.8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2877.6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2888.6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2884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.92571728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122936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17.2017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.81883991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187570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8.6204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5.4144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1887.1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1894.7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.76564205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21697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8.4696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5.6208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1919.3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.71063019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59421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14.9460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1.2793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836.5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834.0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0.419386463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13001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18.1165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0.6173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19.95503223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85483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8.8304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5.1333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1851.3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.98569359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28762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5.8645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11.9078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2642.5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2597.2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2562.0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2881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3.142434212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89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150090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14.9520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1.2062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792.8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.84638321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53015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16.8562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582.5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0.746598766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47744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8.4022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5.5439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1907.4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.2855563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53099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8.8494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4.6785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0.3004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1693.3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1763.4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22620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17.2485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527.9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14.00408964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18080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15.9242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1.0441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0.1206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725.9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4.817533778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15997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17.2925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11.51529969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74524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16.7604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0.1002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615.6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4.261300075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130163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8.7568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5.3892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1.707018295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38925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15.2282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1.1873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794.6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794.9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.03079656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99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35818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17.4803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6.123174374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70678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17.1313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0.6693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515.2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.0961774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80419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8.8257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5.1979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1852.3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.00266349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22417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17.3257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0.6876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534.4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531.3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3.155813688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89540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8.7181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5.2948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1868.0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.64993347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17.3849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510.6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12.47206457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18.1145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0.1029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587.2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419.5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48837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17.7219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0.6538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11.13527666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116834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14.9782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1.2280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829.5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.63948819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109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13268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16.9489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585.3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581.4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3.372434885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110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27267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10.9577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2.8661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0.2279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1323.4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1373.1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1451.2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111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50572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17.0000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586.7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581.1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559.6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4.8296308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112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8379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10.4531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2.7985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0.2123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1240.8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1355.1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1540.4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113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115276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16.8309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4.734956998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114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54902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6.0034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10.7289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2471.9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2499.9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.01525989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115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7593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17.3954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12.67395737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117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10754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17.0286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590.9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6.298538823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118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333499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8.7503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5.4078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1886.1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1.870524095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14764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15.2996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1.1978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799.6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2.51144864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11178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17.2499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527.7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10.81381406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76364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16.7990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605.0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585.5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4.222189722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18.0523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582.8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552.1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33836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16.4127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0.1047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635.8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0.930746255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178085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8.4851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5.6588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0.3484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1926.9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0.196735678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25135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16.8195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586.5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0.797800933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lastRenderedPageBreak/>
              <w:t>119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24994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14.4978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1.4068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897.1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.83093015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16598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16.5954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0.1025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625.4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2.814811628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129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47668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5.3571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11.8035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2434.3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2588.9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2712.3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2692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0.2500461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 Spot 130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31578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17.0445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599.8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8.286559408</w:t>
            </w:r>
          </w:p>
        </w:tc>
      </w:tr>
      <w:tr w:rsidR="00BC5032" w:rsidRPr="00E24605" w:rsidTr="00104D79">
        <w:tc>
          <w:tcPr>
            <w:tcW w:w="543" w:type="pct"/>
            <w:gridSpan w:val="2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 xml:space="preserve">Chiron Basin 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3E2B8B" w:rsidRPr="00E24605" w:rsidTr="00104D79">
        <w:tc>
          <w:tcPr>
            <w:tcW w:w="1327" w:type="pct"/>
            <w:gridSpan w:val="5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i/>
                <w:iCs/>
                <w:color w:val="000000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i/>
                <w:iCs/>
                <w:color w:val="000000"/>
                <w:sz w:val="11"/>
                <w:szCs w:val="13"/>
                <w:lang w:val="en-US" w:eastAsia="zh-CN"/>
              </w:rPr>
              <w:t>Sample Y</w:t>
            </w:r>
            <w:r w:rsidR="008A69ED" w:rsidRPr="00E24605">
              <w:rPr>
                <w:rFonts w:ascii="Palatino Linotype" w:hAnsi="Palatino Linotype"/>
                <w:i/>
                <w:iCs/>
                <w:color w:val="000000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i/>
                <w:iCs/>
                <w:color w:val="000000"/>
                <w:sz w:val="11"/>
                <w:szCs w:val="13"/>
                <w:lang w:val="en-US" w:eastAsia="zh-CN"/>
              </w:rPr>
              <w:t>8: a sandstone of the Khara–Shibir Formation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i/>
                <w:iCs/>
                <w:color w:val="000000"/>
                <w:sz w:val="11"/>
                <w:szCs w:val="13"/>
                <w:lang w:val="en-US" w:eastAsia="zh-CN"/>
              </w:rPr>
            </w:pP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72554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18.3448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.46784921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151337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18.7056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0.367084069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4104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19.9122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204.2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69505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18.4393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1.281459328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183632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18.6953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0.542124358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62909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18.9387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357.2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11.86741323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137863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18.4164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.25898948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53501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18.7815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4.290286527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26180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18.3733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390.7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390.6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0.766468769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4556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19.0719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396.5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303.4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393.5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30.72049889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9441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19.2668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366.9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364.8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30.95324187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17182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18.7228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9.49009904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19624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18.8670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327.9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5.33134656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20593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16.9863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0.6598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504.0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514.5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0.2241603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8485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17.0863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60231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18.9100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3.394252726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38836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18.7672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2.237151019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17.5664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487.7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1.3772999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56254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18.4174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−8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.68804821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101760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18.6085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.49515804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15431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18.7243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0.423314312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19.1116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0.4344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26.27319783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35578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18.8173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5.722331208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35575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18.7042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.68270187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30242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18.3782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0.476460504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25129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18.5983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0.4205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.26661112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10930083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18.3002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357.2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0.1681953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144916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18.4974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.67530608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29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108702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18.4455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0.4376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366.9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368.6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.17658236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189769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18.3550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.34595421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35996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18.3937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0.940928838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45228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18.8085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5.515887718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19061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18.4116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.05297878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50824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18.4989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400.0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396.0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398.3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7.408955471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6881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19.2844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25.47232044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44855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18.1843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410.9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−7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.29121914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11636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18.9040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8.382802608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22131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18.7391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0.4365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367.8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370.2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8.256008756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39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21851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18.3861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−8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.39086096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25580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18.9953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312.5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15.37582752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39171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18.3808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0.0928785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1729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1172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7.1668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0.9171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0.0477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2220.6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6525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19.3219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324.0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20.99991634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6338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18.9559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9.58151379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18499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18.6913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0.776343394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34300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17.9213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0.5288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428.7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443.4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429.1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.31172274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8350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19.0352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307.7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14.80414339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63240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18.3053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1.8534861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49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23973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18.7721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0.322448785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3861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19.2159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392.0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408.1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43.30679982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14.3724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0.5482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915.0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94127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18.1367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4.900708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85855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18.5027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.97435934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41153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18.2805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399.1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3.771817715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33212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18.3381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.23416816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26590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18.4119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0.4197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−8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.1873504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lastRenderedPageBreak/>
              <w:t>57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45073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18.5215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.21576818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26572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19.0757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357.4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18.7474517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59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12063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18.9683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386.4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23.49427853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96403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18.2991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.72872773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37330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18.8517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8.129509267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29376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18.6012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374.8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4.202147266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6654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19.1144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15.90760491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15357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18.9479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366.7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365.3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15.24185222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32902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18.2385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2.9845866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23688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18.5373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.54824574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28935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17.7325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399.5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466.9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16772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17.9847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435.5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2.5132804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69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19.5334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338.6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15161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19.0089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310.9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14.43178717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20107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18.7829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357.7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5.821556608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13571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18.5189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361.2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.76250568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38467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18.4391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−7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.67559726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10781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18.8622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9.70982389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3618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19.5434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52489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17.5970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0.4346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366.4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22648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18.4157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.5195997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142775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18.4639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−7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.17177949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79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35394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18.5207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369.8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.68792751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7496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18.7991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12.3650484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5434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19.9384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1559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13.3000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0.6304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496.4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1072.7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7689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19.2371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283.7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22.46247702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212682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18.5287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0.4353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366.9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368.8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366.7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.59883948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35750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18.2663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400.7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.02552995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5842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19.1620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14552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17.8726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408.6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449.5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409.5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.08573484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20.0165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84.5385385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89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32444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18.0624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1.2945343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99420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18.4036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0.197380937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18.8386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5.704222893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31872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18.2398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404.1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.70099828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25943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18.8119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334.5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4.914250528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12906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18.7003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.22837126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27110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18.6282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398.0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392.0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396.6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11.57503063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22578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17.5076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374.1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1258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140931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18.3437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0.4321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−7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.88515987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23971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18.4701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0.40846048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99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5627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19.0816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17.77392019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7134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19.3307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272.5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32.00296858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30966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18.4717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.94538924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5912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19.3786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336.1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266.9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29.71142269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25627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18.7362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3.48554072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97817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18.5349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.29772837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84132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18.7135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374.9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373.8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8.229282787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6323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19.1982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24.56101051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4205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17.8340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365.3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9.7226588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39595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18.4301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−8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.50541502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109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28640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17.8036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13069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18.6782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9.080690116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37475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18.2232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.1984512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31971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16.6350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0.5083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6453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19.0978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19.86210358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227872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18.2801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.50655091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483505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18.6473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362.2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2.399941042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20.1448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112494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18.7000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365.2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4.927564111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22573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18.7243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2.375086528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lastRenderedPageBreak/>
              <w:t>119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119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27186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18.8159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334.1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361.9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8.844514001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90098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18.7633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.05762863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218407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18.1699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.0903373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7807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18.7632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0.4705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17.56324879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5463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15.5605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749.4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20263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18.3628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.10001699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20625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18.5046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.98998475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27306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18.4762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.47776498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37346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18.7014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337.8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.98478731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33103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18.7104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0.4354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369.3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6.736153267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129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14212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18.6066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7.633143984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 Spot 130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19.0371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336.0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307.5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10.61103787</w:t>
            </w:r>
          </w:p>
        </w:tc>
      </w:tr>
      <w:tr w:rsidR="003E2B8B" w:rsidRPr="00E24605" w:rsidTr="00104D79">
        <w:tc>
          <w:tcPr>
            <w:tcW w:w="1054" w:type="pct"/>
            <w:gridSpan w:val="4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  <w:t>Sample Y</w:t>
            </w:r>
            <w:r w:rsidR="008A69ED" w:rsidRPr="00E24605"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  <w:t>7: a sandstone of the Shazagaitui Formation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</w:pP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46752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5.9595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10.4667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2477.0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2535.1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.06122027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55030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17.7750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1400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176153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6.7870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6.9328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2102.9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2314.5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130140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8.5531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5.4246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1908.8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.00568663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135454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7.9988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6.1982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0.3597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1980.9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2004.2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.33444357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3943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5.4406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11.5384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2419.6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2567.7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2686.8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2100077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4.7679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16.3029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0.5640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2883.1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2894.7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2902.8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2898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.67626493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68583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8.1290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5.4598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1799.6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1999.6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65613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17.7619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370.9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42224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8.7501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5.2396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1851.2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.88741553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1232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230022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8.3091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5.7093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1906.9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1932.8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1960.6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.74104941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6895437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8.4018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5.8841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0.3587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1976.1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1.817011515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235828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8.4713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5.5733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1899.0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1912.0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.40279698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133134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7.8376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6.6859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2077.3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2070.8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2064.3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2069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0.632013754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62508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18.7677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0.678150865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494096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8.5040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5.5115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.67278086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62177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7.9549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5.8511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1954.0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256615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6.5620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8.8424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2265.1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2321.9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1502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40690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7.2935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6.3778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2190.2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469244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8.6251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5.3564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1893.7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.59116849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265803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8.4756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5.6068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1917.1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.80150086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1430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34457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8.5364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4.4366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0.2748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1565.1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1719.2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237855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7.9870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5.8746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2030.9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1299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802185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8.4189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5.7818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0.3532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1949.8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0.651979978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2817117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8.5961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5.1983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1810.3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1852.3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1899.8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4087384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8.4821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5.6016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1909.5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.74353473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28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25200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18.4254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0.619150174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310934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6.3410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9.8395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2419.9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2430.4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.95179948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806756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18.3433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370.6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.42605872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33557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18.2931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397.6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.05532885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578006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8.7319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5.2052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1837.4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.82961625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154196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8.1842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5.9061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0.3507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1938.0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1962.1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1987.6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1969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.49411554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39760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8.8350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5.1348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1834.4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.8654049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148081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8.9144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5.1421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1834.2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0.913546925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340347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8.4869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5.5719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.09800567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39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213256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18.6647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.82649921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312558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8.3738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5.7038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1931.9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.47222832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587935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6.4398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9.1779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2300.5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2355.9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2404.2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115215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8.5373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5.5353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1906.1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.60781579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72271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14.6311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1.3702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875.5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.30651507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170073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7.1416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6.7799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0.3513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1940.9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2083.1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2226.7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75310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8.7934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5.4762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1896.9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3.918181119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60610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8.7249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5.4476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1910.0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1.974985816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201396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6.7992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7.5483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2040.6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2178.7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2311.4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49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28919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18.5797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373.1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3.0152216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75449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6.4301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9.6428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2394.8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2401.3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.49674851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25305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18.2197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406.6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.40513647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13274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8.0409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5.9876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1931.4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1974.0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108011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6.0550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11.3238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0.4975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2603.0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2550.2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lastRenderedPageBreak/>
              <w:t>50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92117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6.3417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9.7533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2389.9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2411.8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2430.3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.66169136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2675621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15.0095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1.1737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0.1278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775.5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.02335533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26883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18.0196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410.6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431.2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.79295145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516660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6.0411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10.6330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2466.3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.82702255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59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145743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8.7765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5.4599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3.284389827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60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69460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18.5956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−8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.92876694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61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85541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8.8626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5.2465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1874.1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1844.8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1.588449013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62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837151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8.4632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5.5662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1895.4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1910.9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.68185581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65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11377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16.4284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0.5114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419.4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633.7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66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376448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7.9985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5.9913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1974.6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67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24960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18.7274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0.4483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344.7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10.58180115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68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1520294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6.5704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9.1081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0.4342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2324.7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2348.9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2364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.91057561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69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35834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19.2521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324.4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319.3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15.08970818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98587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8.7624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5.2368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1858.6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1865.3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.67710155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136709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8.8156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5.0925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1817.7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1834.9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.97847951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311497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8.6005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5.3399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1854.0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1875.3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.36270808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15.1019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0.4976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72773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8.8791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5.2687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1884.0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2.312012377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2437133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6.1840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10.1448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2418.3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2472.9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2456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.20532342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321733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5.5906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12.4616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2637.4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2639.8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2641.7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2641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.1643842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280139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8.4266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5.6889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1935.5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.58235147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79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106350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8.3458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6.0538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1983.6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1973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3.103726736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206659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6.3570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10.4413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2534.3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2474.7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91994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6.3587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9.6591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2375.9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2402.8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2412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.05442068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103076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8.6585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5.3253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.39702019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74450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6.4554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7.8432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2400.1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601339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6.0866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10.4320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2473.9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2499.6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2487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.27704277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16826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16.9538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417.1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395419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6.3674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9.6576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2423.4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2414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.86134454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361980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6.0328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11.2129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0.4908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2574.2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2541.0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2514.5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2530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2.374761925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5414800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8.7401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5.2456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1851.3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1869.9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.99701215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89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218252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8.3769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5.2973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1799.4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90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63098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18.0750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424.4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1.3069694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93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65756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17.7909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362.8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459.6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94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1210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1222798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6.0361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11.0435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2543.2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1.17926089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95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31522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6.2949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8.4151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2096.6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2276.8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97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158133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7.4629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7.1010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2097.4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2124.2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2150.2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2134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.458242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98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261547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8.5582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5.5080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1896.4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1907.7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.59256876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99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138813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8.5550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5.5564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1909.4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0.09528633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78364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16.8559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370.7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65982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8.6656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5.1238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1800.3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1885.3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59353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17.9091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444.9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4.4959753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69428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8.4148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5.4386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15.4643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0.5178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364.1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762.5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40657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18.7388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0.4578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13.36942377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93199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17.5419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0.5955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0.0758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474.4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.03940111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284770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18.6930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334.1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.39106458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766328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6.0115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10.6643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2462.3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.30735949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109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127566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8.0571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5.8814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1958.5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2015.4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70847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19.1245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297.1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11.00019598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244234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6.0609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10.6263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2471.8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.39521859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82069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8.6435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4.5182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0.2834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1608.3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1734.3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1889.9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285870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18.4358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371.2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.46058014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202350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6.1350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10.9115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2552.1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2515.6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2486.3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2.648685304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1412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147084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8.4202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5.6896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1929.8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1936.9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.70771401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75861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8.7652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5.3799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1864.7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1.733479308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219678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8.8651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5.1409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1844.2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.13814942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119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197776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8.7326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5.3462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1880.6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1871.4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0.490493509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120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67347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18.3622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368.7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369.1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.24955326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121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67065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18.3947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.20583543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122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161238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14.6392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1.3762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879.5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877.1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0.276937696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123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1189520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6.0586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10.5011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2446.7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2480.0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.41816854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lastRenderedPageBreak/>
              <w:t>112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124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68757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8.4605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5.3896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1842.6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.44815798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126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40336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17.5610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392.6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127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233226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6.6881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8.3649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2196.3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2271.4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2339.7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129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1587224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6.5703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8.5523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2204.5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2291.5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 Spot 130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400834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8.7094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5.2825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1856.9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1866.0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.03139139</w:t>
            </w:r>
          </w:p>
        </w:tc>
      </w:tr>
      <w:tr w:rsidR="003E2B8B" w:rsidRPr="00E24605" w:rsidTr="00104D79">
        <w:tc>
          <w:tcPr>
            <w:tcW w:w="1054" w:type="pct"/>
            <w:gridSpan w:val="4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  <w:t>Sample Y</w:t>
            </w:r>
            <w:r w:rsidR="008A69ED" w:rsidRPr="00E24605"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  <w:t>4: a sandstone of the Zhipkhoshi Formation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1"/>
                <w:szCs w:val="13"/>
                <w:lang w:val="en-US" w:eastAsia="zh-CN"/>
              </w:rPr>
            </w:pP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113433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18.2162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404.1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404.6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407.0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404.3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.70503874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118351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15.2069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1.2123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809.3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1.443940241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11947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16.9525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7.937233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105405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18.6831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334.2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336.2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334.9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.52786324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58765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17.6932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326.7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471.8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33458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17.9699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389.6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2.7572689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41075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18.9238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321.1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.98917764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105278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18.0423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375.0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2.4691523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111471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18.8538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338.7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2.930633437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305814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19.2742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0.3575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314.5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310.3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313.2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12.60368642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101541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18.9474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0.3711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320.7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0.810056643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52692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17.0967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0.6473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547.3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498.9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.01482837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23519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19.0442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14.6143866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98373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8.8209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5.1907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1851.1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.22381014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511832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18.7747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357.3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5.567076554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108960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17.8451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20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111489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14.7239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1.2622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815.5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.74228319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21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80610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18.2325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405.0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412.9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2.094837304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23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15.2956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1.1592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0.1286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.69364126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24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620521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8.4164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5.6721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1927.1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1937.7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.0509604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25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81865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18.6617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.80326246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26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93569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18.7196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330.7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.95721981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29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37294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19.1560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13.57884572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93953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18.8836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1.154958954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1069440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8.7261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5.2748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.81114769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56373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7.6239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7.1036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2136.5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2124.5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2112.9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2120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1.118622927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96537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19.0757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341.4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336.5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12.71826578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122167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18.9967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325.5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325.3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4.204880721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169077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18.6523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0.016097289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140547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5.9459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11.4246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0.4929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2583.1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2558.4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2538.9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2548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1.742303369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66720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18.9747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317.8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1.000072087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39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69464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19.0462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331.5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8.672236881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273291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8.4989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5.6712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0.3497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1927.0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0.679807679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73047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18.4649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376.6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−8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.15829998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95748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8.0436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6.3507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2025.5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0.695699847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112708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18.6062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359.4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354.1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.63395087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71229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17.5885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0.6322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485.0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3.137097124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108050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19.0863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0.3823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330.9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10.25700767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12720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19.2847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27.11499178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45383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18.8034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340.9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341.5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1.826702335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131629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17.4181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0.6473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0.092287384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49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166115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18.9695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0.929072193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15131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19.4171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0.3657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316.5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23.47911215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237787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8.0482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6.3867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2043.3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2017.4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1.286444164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204546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8.7982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5.1335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0.3277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1827.3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1857.9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.64863967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1362650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18.8549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0.0499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314.8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.68523273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763355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16.4145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94365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18.5773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341.1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−5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.99996842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54482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8.8866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5.2401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1876.5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1839.8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1858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1.990082908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116299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18.8854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2.303721029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17458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18.7748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391.0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383.6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15.31471066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59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276358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18.9658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324.8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316.0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324.6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2.774298819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60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70239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19.1095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326.0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322.7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298.8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324.6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9.089336785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61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51477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18.9460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10.64300342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64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353445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8.7353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5.3726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0.3405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1880.5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1870.9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0.978146014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65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1418050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6.5182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9.3076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2351.6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2368.8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2383.6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2378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.34422256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lastRenderedPageBreak/>
              <w:t>57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66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293444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15.1169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1.2477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826.9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810.3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2.048917231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68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88251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18.6298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0.4356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367.1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368.4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3.43803923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69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99420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18.8206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0.3994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341.2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2.651164842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78584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12.2612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1.9929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0.1773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1234.1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374237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14.8081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1.3335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863.2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1.155495028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702259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18.1136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0.5254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428.7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419.6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429.6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2.577444726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26776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18.9168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322.0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386.5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20.75934002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20.2217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92816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18.9902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324.7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325.9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4.188457695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33640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18.6850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.50048561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195686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18.7971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0.3880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336.3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.17133451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78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207717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8.8433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5.1737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0.3320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1848.7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.04166782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89464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18.8360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0.3803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326.8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.51311607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93449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18.9985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327.1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5.447506613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514146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15.4309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1.1775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790.1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767.1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4.075738882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145252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18.8353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0.3713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319.1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320.6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331.7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319.7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.81770575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165104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7.9917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6.3882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2031.4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2030.7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2029.8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2030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0.078602632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967913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19.0429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346.3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13.51312823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458370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17.1839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0.6463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0.0806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499.6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506.2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536.1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.81710815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118821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17.5739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0.6209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0.0792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491.2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486.8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0.899778783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83196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19.0572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0.4046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0.83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345.0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348.5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15.00599729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89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206799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18.6179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0.4297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0.0581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363.8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363.6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1.615868138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91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151737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18.4467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0.4643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388.7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378.8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387.7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2.60411106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92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96322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18.2535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0.4531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0.0600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375.7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379.5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402.4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377.4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.63651624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94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61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27120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19.0284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308.6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8.762844533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95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118942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8.8607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5.3464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0.3437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1904.6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1845.1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3.22175975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96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261316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5.1442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14.5731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0.5440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2800.0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2787.8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2779.0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2783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0.755796774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97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45730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18.6265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0.3998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356.9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339.7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.95727324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98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362742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8.5670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5.6753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0.3528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1947.9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1927.6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1905.9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2.202293087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99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75435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18.9621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322.5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316.5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20.4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2.149191263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91530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14.5246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1.4186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898.2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896.8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893.3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0.543029421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87894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9.0987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3.9282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0.2593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1486.4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1619.5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1797.0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146288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18.1831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0.5108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0.0674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419.0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411.1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2.272410594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57776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2.6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15.1850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1.2071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805.0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0.516480304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189198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18.9661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0.3646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0.0502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316.0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315.6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.13069068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219525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19.0204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0.69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325.0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309.5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324.7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5.5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5.013977631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2569080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8.3419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5.7969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0.3509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1938.8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1946.0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1953.6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1949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−0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.75839642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57846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18.4306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0.4447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0.0595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373.5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380.8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372.8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.20518382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109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105668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8.7856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5.3438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0.3407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1889.8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1875.9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1860.5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1870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1.574198382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172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100002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16.2056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0.4869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402.8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663.1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121774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18.0848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0.4916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0.0645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0.84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406.0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404.3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−4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.7672276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317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167919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17.4655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0.5933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0.0752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472.9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500.5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468.9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.62621203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85425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18.4532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0.78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378.0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.99174443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81300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15.3166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1.2151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0.1350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816.6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807.5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782.7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4.323797245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58053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18.6387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0.3922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335.9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333.7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.28477761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54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275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98261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5.1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18.5536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0.4271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0.0575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361.1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365.8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360.7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−1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.47843019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13557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16.1656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0.4719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0.0553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347.3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392.5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668.4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59.2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119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84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117774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15.0979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1.2668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0.1388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837.7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830.9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812.9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834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3.051475577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105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120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459381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18.6889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0.3851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330.8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349.4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328.5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−6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.07838072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106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121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53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73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46645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19.1535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0.3793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0.0527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331.2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326.5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293.6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330.1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12.78302434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107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122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126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169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26325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17.2459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0.4118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323.9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350.2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528.3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39.1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108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123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221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120522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18.1728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0.5228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0.0689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0.82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429.8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427.1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412.3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429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4.229003016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109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124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162047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19.1382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0.3690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0.80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322.1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318.9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295.4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19.4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321.1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9.031547644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110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125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63882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1.7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14.3115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1.4314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1.5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0.1486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0.86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893.4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902.2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923.7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15.5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903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−3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.28922282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111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126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72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130549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1.9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18.7401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0.4140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0.0563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1.1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0.77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353.0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351.7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4.1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343.2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19.7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352.7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7.1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2.856616927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112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127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100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291635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2.0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15.2141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1.2152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0.1342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811.5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807.6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796.8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15.6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809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13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1.844468538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113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128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226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584485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5.9676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10.8330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1.4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0.4691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1.2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0.85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2479.4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23.9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2508.9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12.7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2532.8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12.2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2521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22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−2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.10649723</w:t>
            </w:r>
          </w:p>
        </w:tc>
      </w:tr>
      <w:tr w:rsidR="00BC5032" w:rsidRPr="00E24605" w:rsidTr="00104D79">
        <w:tc>
          <w:tcPr>
            <w:tcW w:w="159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114</w:t>
            </w:r>
          </w:p>
        </w:tc>
        <w:tc>
          <w:tcPr>
            <w:tcW w:w="38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Y</w:t>
            </w:r>
            <w:r w:rsidR="008A69ED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−9</w:t>
            </w: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4 Spot 129</w:t>
            </w:r>
          </w:p>
        </w:tc>
        <w:tc>
          <w:tcPr>
            <w:tcW w:w="27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79</w:t>
            </w:r>
          </w:p>
        </w:tc>
        <w:tc>
          <w:tcPr>
            <w:tcW w:w="241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268</w:t>
            </w:r>
          </w:p>
        </w:tc>
        <w:tc>
          <w:tcPr>
            <w:tcW w:w="273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97174</w:t>
            </w:r>
          </w:p>
        </w:tc>
        <w:tc>
          <w:tcPr>
            <w:tcW w:w="18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3.4</w:t>
            </w:r>
          </w:p>
        </w:tc>
        <w:tc>
          <w:tcPr>
            <w:tcW w:w="36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18.6348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0.8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0.3840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1.3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0.0519</w:t>
            </w:r>
          </w:p>
        </w:tc>
        <w:tc>
          <w:tcPr>
            <w:tcW w:w="198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1.0</w:t>
            </w:r>
          </w:p>
        </w:tc>
        <w:tc>
          <w:tcPr>
            <w:tcW w:w="15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0.79</w:t>
            </w:r>
          </w:p>
        </w:tc>
        <w:tc>
          <w:tcPr>
            <w:tcW w:w="26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326.3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3.2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330.0</w:t>
            </w:r>
          </w:p>
        </w:tc>
        <w:tc>
          <w:tcPr>
            <w:tcW w:w="154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3.6</w:t>
            </w:r>
          </w:p>
        </w:tc>
        <w:tc>
          <w:tcPr>
            <w:tcW w:w="252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355.9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17.8</w:t>
            </w:r>
          </w:p>
        </w:tc>
        <w:tc>
          <w:tcPr>
            <w:tcW w:w="176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327.2</w:t>
            </w:r>
          </w:p>
        </w:tc>
        <w:tc>
          <w:tcPr>
            <w:tcW w:w="140" w:type="pct"/>
            <w:noWrap/>
            <w:hideMark/>
          </w:tcPr>
          <w:p w:rsidR="00FC4E68" w:rsidRPr="00E24605" w:rsidRDefault="00FC4E68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6.4</w:t>
            </w:r>
          </w:p>
        </w:tc>
        <w:tc>
          <w:tcPr>
            <w:tcW w:w="306" w:type="pct"/>
            <w:noWrap/>
            <w:hideMark/>
          </w:tcPr>
          <w:p w:rsidR="00FC4E68" w:rsidRPr="00E24605" w:rsidRDefault="008A69ED" w:rsidP="004A5F7E">
            <w:pPr>
              <w:spacing w:line="240" w:lineRule="auto"/>
              <w:rPr>
                <w:rFonts w:ascii="Palatino Linotype" w:hAnsi="Palatino Linotype"/>
                <w:sz w:val="11"/>
                <w:szCs w:val="13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−8</w:t>
            </w:r>
            <w:r w:rsidR="00FC4E68" w:rsidRPr="00E24605">
              <w:rPr>
                <w:rFonts w:ascii="Palatino Linotype" w:hAnsi="Palatino Linotype"/>
                <w:sz w:val="11"/>
                <w:szCs w:val="13"/>
                <w:lang w:val="en-US" w:eastAsia="zh-CN"/>
              </w:rPr>
              <w:t>.32917588</w:t>
            </w:r>
          </w:p>
        </w:tc>
      </w:tr>
    </w:tbl>
    <w:p w:rsidR="00265448" w:rsidRPr="00E24605" w:rsidRDefault="00FC4E68" w:rsidP="00330147">
      <w:pPr>
        <w:pStyle w:val="MDPI43tablefooter"/>
        <w:ind w:left="425" w:right="425"/>
      </w:pPr>
      <w:r w:rsidRPr="00E24605">
        <w:t xml:space="preserve">* - isotope ratios corrected for common Pb. ** - ages used in calculations. Rho - correlation coefficient between the errors of the </w:t>
      </w:r>
      <w:r w:rsidRPr="00E24605">
        <w:rPr>
          <w:vertAlign w:val="superscript"/>
        </w:rPr>
        <w:t>207</w:t>
      </w:r>
      <w:r w:rsidRPr="00E24605">
        <w:t>Pb/</w:t>
      </w:r>
      <w:r w:rsidRPr="00E24605">
        <w:rPr>
          <w:vertAlign w:val="superscript"/>
        </w:rPr>
        <w:t>235</w:t>
      </w:r>
      <w:r w:rsidRPr="00E24605">
        <w:t>U–</w:t>
      </w:r>
      <w:r w:rsidRPr="00E24605">
        <w:rPr>
          <w:vertAlign w:val="superscript"/>
        </w:rPr>
        <w:t>206</w:t>
      </w:r>
      <w:r w:rsidRPr="00E24605">
        <w:t>Pb/</w:t>
      </w:r>
      <w:r w:rsidRPr="00E24605">
        <w:rPr>
          <w:vertAlign w:val="superscript"/>
        </w:rPr>
        <w:t>238</w:t>
      </w:r>
      <w:r w:rsidRPr="00E24605">
        <w:t xml:space="preserve">U ratios. CA-Concordia age </w:t>
      </w:r>
      <w:r w:rsidR="00601248" w:rsidRPr="00E24605">
        <w:t>[7]</w:t>
      </w:r>
      <w:r w:rsidRPr="00E24605">
        <w:t>. D-discordance.</w:t>
      </w:r>
      <w:r w:rsidR="00B470FA" w:rsidRPr="00E24605">
        <w:br w:type="page"/>
      </w:r>
    </w:p>
    <w:p w:rsidR="00265448" w:rsidRPr="00E24605" w:rsidRDefault="00265448" w:rsidP="004A5F7E">
      <w:pPr>
        <w:pStyle w:val="MDPI41tablecaption"/>
        <w:jc w:val="center"/>
      </w:pPr>
      <w:r w:rsidRPr="00E24605">
        <w:rPr>
          <w:b/>
        </w:rPr>
        <w:lastRenderedPageBreak/>
        <w:t xml:space="preserve">Table S3. </w:t>
      </w:r>
      <w:r w:rsidRPr="00E24605">
        <w:t>Hf isotopic data for zircons from metasedimentary rocks of the Chiron Basin.</w:t>
      </w:r>
    </w:p>
    <w:tbl>
      <w:tblPr>
        <w:tblStyle w:val="Mdeck5tablebodythreelines"/>
        <w:tblW w:w="5000" w:type="pct"/>
        <w:tblLook w:val="04A0" w:firstRow="1" w:lastRow="0" w:firstColumn="1" w:lastColumn="0" w:noHBand="0" w:noVBand="1"/>
      </w:tblPr>
      <w:tblGrid>
        <w:gridCol w:w="596"/>
        <w:gridCol w:w="1763"/>
        <w:gridCol w:w="2689"/>
        <w:gridCol w:w="1293"/>
        <w:gridCol w:w="1294"/>
        <w:gridCol w:w="1106"/>
        <w:gridCol w:w="1125"/>
        <w:gridCol w:w="854"/>
        <w:gridCol w:w="672"/>
        <w:gridCol w:w="1267"/>
        <w:gridCol w:w="1117"/>
      </w:tblGrid>
      <w:tr w:rsidR="00265448" w:rsidRPr="00E24605" w:rsidTr="00265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No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Analysis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(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perscript"/>
                <w:lang w:val="en-US" w:eastAsia="zh-CN"/>
              </w:rPr>
              <w:t>176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 xml:space="preserve">Yb + 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perscript"/>
                <w:lang w:val="en-US" w:eastAsia="zh-CN"/>
              </w:rPr>
              <w:t>176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 xml:space="preserve">Lu) / 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perscript"/>
                <w:lang w:val="en-US" w:eastAsia="zh-CN"/>
              </w:rPr>
              <w:t>176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Hf, (%)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perscript"/>
                <w:lang w:val="en-US" w:eastAsia="zh-CN"/>
              </w:rPr>
              <w:t>176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Lu/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perscript"/>
                <w:lang w:val="en-US" w:eastAsia="zh-CN"/>
              </w:rPr>
              <w:t>177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Hf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perscript"/>
                <w:lang w:val="en-US" w:eastAsia="zh-CN"/>
              </w:rPr>
              <w:t>176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Hf/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perscript"/>
                <w:lang w:val="en-US" w:eastAsia="zh-CN"/>
              </w:rPr>
              <w:t>177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Hf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±1s, %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Age, Ma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MS Gothic" w:hAnsi="MS Gothic" w:cs="MS Gothic"/>
                <w:b/>
                <w:sz w:val="16"/>
                <w:szCs w:val="16"/>
                <w:lang w:val="en-US" w:eastAsia="zh-CN"/>
              </w:rPr>
              <w:t>ɛ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bscript"/>
                <w:lang w:val="en-US" w:eastAsia="zh-CN"/>
              </w:rPr>
              <w:t>Hf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(t)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±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t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bscript"/>
                <w:lang w:val="en-US" w:eastAsia="zh-CN"/>
              </w:rPr>
              <w:t>Hf(DM)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, Ga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t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vertAlign w:val="subscript"/>
                <w:lang w:val="en-US" w:eastAsia="zh-CN"/>
              </w:rPr>
              <w:t>Hf(С)</w:t>
            </w:r>
            <w:r w:rsidRPr="00E24605">
              <w:rPr>
                <w:rFonts w:ascii="Palatino Linotype" w:hAnsi="Palatino Linotype"/>
                <w:b/>
                <w:sz w:val="16"/>
                <w:szCs w:val="16"/>
                <w:lang w:val="en-US" w:eastAsia="zh-CN"/>
              </w:rPr>
              <w:t>, Ga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4A5F7E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 xml:space="preserve"> </w:t>
            </w:r>
          </w:p>
        </w:tc>
      </w:tr>
      <w:tr w:rsidR="00BF342B" w:rsidRPr="00E24605" w:rsidTr="00265448">
        <w:tc>
          <w:tcPr>
            <w:tcW w:w="0" w:type="auto"/>
            <w:gridSpan w:val="2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b/>
                <w:bCs/>
                <w:i/>
                <w:iCs/>
                <w:sz w:val="16"/>
                <w:szCs w:val="16"/>
                <w:lang w:val="en-US" w:eastAsia="zh-CN"/>
              </w:rPr>
              <w:t xml:space="preserve">Chiron Basin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</w:tr>
      <w:tr w:rsidR="00BF342B" w:rsidRPr="00E24605" w:rsidTr="00265448">
        <w:tc>
          <w:tcPr>
            <w:tcW w:w="0" w:type="auto"/>
            <w:gridSpan w:val="5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i/>
                <w:iCs/>
                <w:sz w:val="16"/>
                <w:szCs w:val="16"/>
                <w:lang w:val="en-US" w:eastAsia="zh-CN"/>
              </w:rPr>
              <w:t>Sample Y-99: a shale of the Aga–Borshchovochnyi metamorphic Formation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11.9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501.5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-3.47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1.44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18.7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0.001249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585.1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4.41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1.11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9.4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561.5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4.71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1.07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8.4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0.000573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580.5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-0.50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1.35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0.000613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510.1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-5.16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1.53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14.5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0.001004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0.281150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2515.8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-2.62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2.98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74.7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0.003622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516.7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3.54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1.10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12.4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0.000916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1.18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20.8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0.001266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611.6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-2.91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1.50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17.0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0.001041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518.8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-1.24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1.34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22.6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0.001530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837.5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7.42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1.15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8.4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582.4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1.25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105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14.3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0.000860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574.3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6.12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1.01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107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9.1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0.000580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520.4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-3.36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1.45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111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9.6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586.7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1.24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117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17.8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0.001181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590.9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-0.84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1.38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Y-99 Spot 120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804.8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4.30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1.29</w:t>
            </w:r>
          </w:p>
        </w:tc>
      </w:tr>
      <w:tr w:rsidR="00BF342B" w:rsidRPr="00E24605" w:rsidTr="00265448">
        <w:tc>
          <w:tcPr>
            <w:tcW w:w="0" w:type="auto"/>
            <w:gridSpan w:val="4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i/>
                <w:iCs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i/>
                <w:iCs/>
                <w:color w:val="000000"/>
                <w:sz w:val="16"/>
                <w:szCs w:val="16"/>
                <w:lang w:val="en-US" w:eastAsia="zh-CN"/>
              </w:rPr>
              <w:t>Sample Y-98: a sandstone of the Khara–Shibir Formation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i/>
                <w:iCs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12.8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0.000830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348.6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-6.39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1.47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15.3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0.000968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350.5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-8.70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1.59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14.0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0.000948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0.282173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378.1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-13.10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1.83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0.000681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349.1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-0.44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1.17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21.6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0.001319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371.7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1.13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20.7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0.001401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347.8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1.05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0.281943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-22.19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1.83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2.25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23.0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0.001385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389.9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-6.87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1.53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18.3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0.001235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356.6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1.06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11.8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345.7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1.06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16.5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0.001087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-1.36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1.24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6.6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0.000403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351.9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-6.64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1.49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17.4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0.001169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350.6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-7.83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1.55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9.2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0.000572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353.1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1.01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16.0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0.001076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347.2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1.09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26.3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0.001709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355.9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4.64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0.92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106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18.3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0.001216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359.1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1.11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111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16.9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0.001075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0.282297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-8.61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1.61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lastRenderedPageBreak/>
              <w:t>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 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22.9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0.001460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1.15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Y-98 Spot 130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10.9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0.000635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-3.98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1.34</w:t>
            </w:r>
          </w:p>
        </w:tc>
      </w:tr>
      <w:tr w:rsidR="00265448" w:rsidRPr="00E24605" w:rsidTr="00265448">
        <w:tc>
          <w:tcPr>
            <w:tcW w:w="0" w:type="auto"/>
            <w:gridSpan w:val="4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i/>
                <w:iCs/>
                <w:sz w:val="16"/>
                <w:szCs w:val="16"/>
                <w:lang w:val="en-US" w:eastAsia="zh-CN"/>
              </w:rPr>
              <w:t>Sample Y-97: a sandstone of the Shazagaitui Formation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17.4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0.001142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342.2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-2.79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1.28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8.2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0.000515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0.281433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1867.8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-6.35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2.66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32.8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0.001978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342.2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1.00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6.2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0.000398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0.281394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2038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-3.74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2.66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6.1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0.000350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0.281374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1912.1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-7.25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2.74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15.7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0.001008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875.5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7.85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1.16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9.6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0.000637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328.5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4.11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0.92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9.9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0.000689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0.281352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1844.8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-9.96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2.82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28.8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0.001896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0.282187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381.2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-12.81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1.82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85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12.9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0.000928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0.282146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390.8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-13.78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1.88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73.9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0.004066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376.4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-6.06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1.48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0.281446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2015.4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-2.84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2.60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12.2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0.281501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1889.9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-3.73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2.55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44.9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0.002517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0.282187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370.8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-13.15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1.83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18.0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0.001110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0.281171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2486.3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-2.73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2.97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7.1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0.000431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0.281673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1936.9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3.81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2.21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37.9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0.002223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0.282255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368.7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-10.73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1.71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11.9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349.7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-13.45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1.83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Y-97 Spot 122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10.7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0.000672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879.5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7.25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1.20</w:t>
            </w:r>
          </w:p>
        </w:tc>
      </w:tr>
      <w:tr w:rsidR="00265448" w:rsidRPr="00E24605" w:rsidTr="00265448">
        <w:tc>
          <w:tcPr>
            <w:tcW w:w="0" w:type="auto"/>
            <w:gridSpan w:val="4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i/>
                <w:iCs/>
                <w:sz w:val="16"/>
                <w:szCs w:val="16"/>
                <w:lang w:val="en-US" w:eastAsia="zh-CN"/>
              </w:rPr>
              <w:t>Sample Y-94: a sandstone of the Zhipkhoshi Formation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i/>
                <w:iCs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0.002759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0.282453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404.1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-3.12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1.35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26.5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0.001781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0.282947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351.1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13.52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0.46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28.2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0.001651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0.281979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-20.91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2.19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13.1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0.000890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0.283000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325.5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15.04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0.36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13.3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0.001027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0.282714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318.1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4.73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0.88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10.9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0.000813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506.9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5.27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1.00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12.4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0.001090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313.9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3.21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0.96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32.7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0.002257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0.281642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1870.9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-1.06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2.40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15.6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0.001144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0.282734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5.93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0.84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0.000844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0.281621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1845.1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-0.59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2.35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0.000769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323.3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-2.34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1.25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108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33.2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0.001919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0.282334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372.4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-7.77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1.56</w:t>
            </w:r>
          </w:p>
        </w:tc>
      </w:tr>
      <w:tr w:rsidR="00265448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112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24.7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0.001825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0.282683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467.3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6.58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0.90</w:t>
            </w:r>
          </w:p>
        </w:tc>
      </w:tr>
      <w:tr w:rsidR="00BF342B" w:rsidRPr="00E24605" w:rsidTr="00265448"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118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13.1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0.000837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0.282591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347.3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1.09</w:t>
            </w:r>
          </w:p>
        </w:tc>
      </w:tr>
      <w:tr w:rsidR="00265448" w:rsidRPr="00E24605" w:rsidTr="00265448"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Y-94 Spot 127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32.1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0.002349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0.282298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0.000019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811.5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-0.09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0.67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1.40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:rsidR="00265448" w:rsidRPr="00E24605" w:rsidRDefault="00265448" w:rsidP="004A5F7E">
            <w:pPr>
              <w:spacing w:line="240" w:lineRule="auto"/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</w:pPr>
            <w:r w:rsidRPr="00E24605">
              <w:rPr>
                <w:rFonts w:ascii="Palatino Linotype" w:hAnsi="Palatino Linotype"/>
                <w:color w:val="000000"/>
                <w:sz w:val="16"/>
                <w:szCs w:val="16"/>
                <w:lang w:val="en-US" w:eastAsia="zh-CN"/>
              </w:rPr>
              <w:t>1.52</w:t>
            </w:r>
          </w:p>
        </w:tc>
      </w:tr>
    </w:tbl>
    <w:p w:rsidR="00265448" w:rsidRPr="00E24605" w:rsidRDefault="00265448" w:rsidP="004A5F7E">
      <w:pPr>
        <w:pStyle w:val="MDPI21heading1"/>
        <w:rPr>
          <w:sz w:val="16"/>
          <w:szCs w:val="16"/>
        </w:rPr>
        <w:sectPr w:rsidR="00265448" w:rsidRPr="00E24605" w:rsidSect="004A5F7E">
          <w:pgSz w:w="16838" w:h="11906" w:orient="landscape" w:code="9"/>
          <w:pgMar w:top="1417" w:right="1531" w:bottom="1077" w:left="1531" w:header="1020" w:footer="850" w:gutter="0"/>
          <w:cols w:space="425"/>
          <w:docGrid w:type="lines" w:linePitch="326"/>
        </w:sectPr>
      </w:pPr>
    </w:p>
    <w:p w:rsidR="00243CD4" w:rsidRPr="00E24605" w:rsidRDefault="00243CD4" w:rsidP="00243CD4">
      <w:pPr>
        <w:pStyle w:val="MDPI21heading1"/>
      </w:pPr>
      <w:bookmarkStart w:id="1" w:name="noRef"/>
      <w:bookmarkEnd w:id="1"/>
      <w:r w:rsidRPr="00E24605">
        <w:lastRenderedPageBreak/>
        <w:t>References</w:t>
      </w:r>
    </w:p>
    <w:p w:rsidR="00243CD4" w:rsidRPr="00E24605" w:rsidRDefault="002605AC" w:rsidP="00243CD4">
      <w:pPr>
        <w:pStyle w:val="ListParagraph"/>
        <w:numPr>
          <w:ilvl w:val="0"/>
          <w:numId w:val="9"/>
        </w:numPr>
        <w:adjustRightInd w:val="0"/>
        <w:snapToGrid w:val="0"/>
        <w:spacing w:line="260" w:lineRule="atLeast"/>
        <w:ind w:left="426" w:hanging="426"/>
        <w:jc w:val="both"/>
        <w:rPr>
          <w:rFonts w:ascii="Palatino Linotype" w:hAnsi="Palatino Linotype"/>
          <w:sz w:val="18"/>
          <w:szCs w:val="18"/>
        </w:rPr>
      </w:pPr>
      <w:r w:rsidRPr="00E24605">
        <w:rPr>
          <w:rFonts w:ascii="Palatino Linotype" w:hAnsi="Palatino Linotype"/>
          <w:sz w:val="18"/>
          <w:szCs w:val="18"/>
        </w:rPr>
        <w:t>McDonough, W.F., Sun, S.S.</w:t>
      </w:r>
      <w:r w:rsidR="00243CD4" w:rsidRPr="00E24605">
        <w:rPr>
          <w:rFonts w:ascii="Palatino Linotype" w:hAnsi="Palatino Linotype"/>
          <w:sz w:val="18"/>
          <w:szCs w:val="18"/>
        </w:rPr>
        <w:t xml:space="preserve"> The </w:t>
      </w:r>
      <w:r w:rsidR="00F930FB" w:rsidRPr="00E24605">
        <w:rPr>
          <w:rFonts w:ascii="Palatino Linotype" w:hAnsi="Palatino Linotype"/>
          <w:sz w:val="18"/>
          <w:szCs w:val="18"/>
        </w:rPr>
        <w:t xml:space="preserve">Composition of The </w:t>
      </w:r>
      <w:r w:rsidR="00243CD4" w:rsidRPr="00E24605">
        <w:rPr>
          <w:rFonts w:ascii="Palatino Linotype" w:hAnsi="Palatino Linotype"/>
          <w:sz w:val="18"/>
          <w:szCs w:val="18"/>
        </w:rPr>
        <w:t xml:space="preserve">Earth. </w:t>
      </w:r>
      <w:r w:rsidR="00DD0CD0" w:rsidRPr="00E24605">
        <w:rPr>
          <w:rFonts w:ascii="Palatino Linotype" w:hAnsi="Palatino Linotype"/>
          <w:i/>
          <w:sz w:val="18"/>
          <w:szCs w:val="18"/>
        </w:rPr>
        <w:t>Chem.</w:t>
      </w:r>
      <w:r w:rsidR="00243CD4" w:rsidRPr="00E24605">
        <w:rPr>
          <w:rFonts w:ascii="Palatino Linotype" w:hAnsi="Palatino Linotype"/>
          <w:i/>
          <w:sz w:val="18"/>
          <w:szCs w:val="18"/>
        </w:rPr>
        <w:t xml:space="preserve"> Geol</w:t>
      </w:r>
      <w:r w:rsidR="00DD0CD0" w:rsidRPr="00E24605">
        <w:rPr>
          <w:rFonts w:ascii="Palatino Linotype" w:hAnsi="Palatino Linotype"/>
          <w:i/>
          <w:sz w:val="18"/>
          <w:szCs w:val="18"/>
        </w:rPr>
        <w:t>.</w:t>
      </w:r>
      <w:r w:rsidRPr="00E24605">
        <w:rPr>
          <w:rFonts w:ascii="Palatino Linotype" w:hAnsi="Palatino Linotype"/>
          <w:sz w:val="18"/>
          <w:szCs w:val="18"/>
        </w:rPr>
        <w:t xml:space="preserve"> </w:t>
      </w:r>
      <w:r w:rsidRPr="00E24605">
        <w:rPr>
          <w:rFonts w:ascii="Palatino Linotype" w:hAnsi="Palatino Linotype"/>
          <w:b/>
          <w:sz w:val="18"/>
          <w:szCs w:val="18"/>
        </w:rPr>
        <w:t>1995</w:t>
      </w:r>
      <w:r w:rsidRPr="00E24605">
        <w:rPr>
          <w:rFonts w:ascii="Palatino Linotype" w:hAnsi="Palatino Linotype"/>
          <w:sz w:val="18"/>
          <w:szCs w:val="18"/>
        </w:rPr>
        <w:t>,</w:t>
      </w:r>
      <w:r w:rsidR="00243CD4" w:rsidRPr="00E24605">
        <w:rPr>
          <w:rFonts w:ascii="Palatino Linotype" w:hAnsi="Palatino Linotype"/>
          <w:sz w:val="18"/>
          <w:szCs w:val="18"/>
        </w:rPr>
        <w:t xml:space="preserve"> </w:t>
      </w:r>
      <w:r w:rsidR="00243CD4" w:rsidRPr="00E24605">
        <w:rPr>
          <w:rFonts w:ascii="Palatino Linotype" w:hAnsi="Palatino Linotype"/>
          <w:i/>
          <w:sz w:val="18"/>
          <w:szCs w:val="18"/>
        </w:rPr>
        <w:t>120</w:t>
      </w:r>
      <w:r w:rsidR="00243CD4" w:rsidRPr="00E24605">
        <w:rPr>
          <w:rFonts w:ascii="Palatino Linotype" w:hAnsi="Palatino Linotype"/>
          <w:sz w:val="18"/>
          <w:szCs w:val="18"/>
        </w:rPr>
        <w:t>, 223–253.</w:t>
      </w:r>
    </w:p>
    <w:p w:rsidR="00243CD4" w:rsidRPr="00E24605" w:rsidRDefault="00243CD4" w:rsidP="00243CD4">
      <w:pPr>
        <w:pStyle w:val="ListParagraph"/>
        <w:numPr>
          <w:ilvl w:val="0"/>
          <w:numId w:val="9"/>
        </w:numPr>
        <w:adjustRightInd w:val="0"/>
        <w:snapToGrid w:val="0"/>
        <w:spacing w:line="260" w:lineRule="atLeast"/>
        <w:ind w:left="426" w:hanging="426"/>
        <w:jc w:val="both"/>
        <w:rPr>
          <w:rFonts w:ascii="Palatino Linotype" w:hAnsi="Palatino Linotype"/>
          <w:sz w:val="18"/>
          <w:szCs w:val="18"/>
        </w:rPr>
      </w:pPr>
      <w:r w:rsidRPr="00E24605">
        <w:rPr>
          <w:rFonts w:ascii="Palatino Linotype" w:hAnsi="Palatino Linotype"/>
          <w:sz w:val="18"/>
          <w:szCs w:val="18"/>
        </w:rPr>
        <w:t xml:space="preserve">Nesbitt, H.W., Young, G.M. Early Proterozoic </w:t>
      </w:r>
      <w:r w:rsidR="00F930FB" w:rsidRPr="00E24605">
        <w:rPr>
          <w:rFonts w:ascii="Palatino Linotype" w:hAnsi="Palatino Linotype"/>
          <w:sz w:val="18"/>
          <w:szCs w:val="18"/>
        </w:rPr>
        <w:t>Climates and Plate Motions Inferred from Major Element Chemistry of Lutites.</w:t>
      </w:r>
      <w:r w:rsidRPr="00E24605">
        <w:rPr>
          <w:rFonts w:ascii="Palatino Linotype" w:hAnsi="Palatino Linotype"/>
          <w:sz w:val="18"/>
          <w:szCs w:val="18"/>
        </w:rPr>
        <w:t xml:space="preserve"> </w:t>
      </w:r>
      <w:r w:rsidRPr="00E24605">
        <w:rPr>
          <w:rFonts w:ascii="Palatino Linotype" w:hAnsi="Palatino Linotype"/>
          <w:i/>
          <w:sz w:val="18"/>
          <w:szCs w:val="18"/>
        </w:rPr>
        <w:t>Nature</w:t>
      </w:r>
      <w:r w:rsidR="00DD0CD0" w:rsidRPr="00E24605">
        <w:rPr>
          <w:rFonts w:ascii="Palatino Linotype" w:hAnsi="Palatino Linotype"/>
          <w:sz w:val="18"/>
          <w:szCs w:val="18"/>
        </w:rPr>
        <w:t>.</w:t>
      </w:r>
      <w:r w:rsidRPr="00E24605">
        <w:rPr>
          <w:rFonts w:ascii="Palatino Linotype" w:hAnsi="Palatino Linotype"/>
          <w:b/>
          <w:sz w:val="18"/>
          <w:szCs w:val="18"/>
        </w:rPr>
        <w:t xml:space="preserve"> </w:t>
      </w:r>
      <w:r w:rsidR="002605AC" w:rsidRPr="00E24605">
        <w:rPr>
          <w:rFonts w:ascii="Palatino Linotype" w:hAnsi="Palatino Linotype"/>
          <w:b/>
          <w:sz w:val="18"/>
          <w:szCs w:val="18"/>
        </w:rPr>
        <w:t>1982</w:t>
      </w:r>
      <w:r w:rsidR="002605AC" w:rsidRPr="00E24605">
        <w:rPr>
          <w:rFonts w:ascii="Palatino Linotype" w:hAnsi="Palatino Linotype"/>
          <w:sz w:val="18"/>
          <w:szCs w:val="18"/>
        </w:rPr>
        <w:t xml:space="preserve">, </w:t>
      </w:r>
      <w:r w:rsidRPr="00E24605">
        <w:rPr>
          <w:rFonts w:ascii="Palatino Linotype" w:hAnsi="Palatino Linotype"/>
          <w:i/>
          <w:sz w:val="18"/>
          <w:szCs w:val="18"/>
        </w:rPr>
        <w:t>299</w:t>
      </w:r>
      <w:r w:rsidRPr="00E24605">
        <w:rPr>
          <w:rFonts w:ascii="Palatino Linotype" w:hAnsi="Palatino Linotype"/>
          <w:sz w:val="18"/>
          <w:szCs w:val="18"/>
        </w:rPr>
        <w:t>, 715–717</w:t>
      </w:r>
      <w:r w:rsidR="002605AC" w:rsidRPr="00E24605">
        <w:rPr>
          <w:rFonts w:ascii="Palatino Linotype" w:hAnsi="Palatino Linotype"/>
          <w:sz w:val="18"/>
          <w:szCs w:val="18"/>
        </w:rPr>
        <w:t>, doi:</w:t>
      </w:r>
      <w:r w:rsidRPr="00E24605">
        <w:rPr>
          <w:rFonts w:ascii="Palatino Linotype" w:hAnsi="Palatino Linotype"/>
          <w:sz w:val="18"/>
          <w:szCs w:val="18"/>
        </w:rPr>
        <w:t>10.1038/299715a0.</w:t>
      </w:r>
    </w:p>
    <w:p w:rsidR="00243CD4" w:rsidRPr="00E24605" w:rsidRDefault="00243CD4" w:rsidP="00243CD4">
      <w:pPr>
        <w:pStyle w:val="ListParagraph"/>
        <w:numPr>
          <w:ilvl w:val="0"/>
          <w:numId w:val="9"/>
        </w:numPr>
        <w:adjustRightInd w:val="0"/>
        <w:snapToGrid w:val="0"/>
        <w:spacing w:after="0" w:line="260" w:lineRule="atLeast"/>
        <w:ind w:left="426" w:hanging="426"/>
        <w:jc w:val="both"/>
        <w:rPr>
          <w:rFonts w:ascii="Palatino Linotype" w:hAnsi="Palatino Linotype"/>
          <w:sz w:val="18"/>
          <w:szCs w:val="18"/>
        </w:rPr>
      </w:pPr>
      <w:r w:rsidRPr="00E24605">
        <w:rPr>
          <w:rFonts w:ascii="Palatino Linotype" w:hAnsi="Palatino Linotype"/>
          <w:sz w:val="18"/>
          <w:szCs w:val="18"/>
        </w:rPr>
        <w:t xml:space="preserve">Visser, J.N.J., Young, G.M. Major </w:t>
      </w:r>
      <w:r w:rsidR="00F930FB" w:rsidRPr="00E24605">
        <w:rPr>
          <w:rFonts w:ascii="Palatino Linotype" w:hAnsi="Palatino Linotype"/>
          <w:sz w:val="18"/>
          <w:szCs w:val="18"/>
        </w:rPr>
        <w:t>Element Geochemistry and P</w:t>
      </w:r>
      <w:r w:rsidRPr="00E24605">
        <w:rPr>
          <w:rFonts w:ascii="Palatino Linotype" w:hAnsi="Palatino Linotype"/>
          <w:sz w:val="18"/>
          <w:szCs w:val="18"/>
        </w:rPr>
        <w:t>aleoclimatol</w:t>
      </w:r>
      <w:r w:rsidR="00F930FB" w:rsidRPr="00E24605">
        <w:rPr>
          <w:rFonts w:ascii="Palatino Linotype" w:hAnsi="Palatino Linotype"/>
          <w:sz w:val="18"/>
          <w:szCs w:val="18"/>
        </w:rPr>
        <w:t>ogy of the Permo-Carboniferous G</w:t>
      </w:r>
      <w:r w:rsidRPr="00E24605">
        <w:rPr>
          <w:rFonts w:ascii="Palatino Linotype" w:hAnsi="Palatino Linotype"/>
          <w:sz w:val="18"/>
          <w:szCs w:val="18"/>
        </w:rPr>
        <w:t xml:space="preserve">laciogene Dwyka Formation and </w:t>
      </w:r>
      <w:r w:rsidR="00F930FB" w:rsidRPr="00E24605">
        <w:rPr>
          <w:rFonts w:ascii="Palatino Linotype" w:hAnsi="Palatino Linotype"/>
          <w:sz w:val="18"/>
          <w:szCs w:val="18"/>
        </w:rPr>
        <w:t xml:space="preserve">Post-Glacial Mudrocks </w:t>
      </w:r>
      <w:r w:rsidRPr="00E24605">
        <w:rPr>
          <w:rFonts w:ascii="Palatino Linotype" w:hAnsi="Palatino Linotype"/>
          <w:sz w:val="18"/>
          <w:szCs w:val="18"/>
        </w:rPr>
        <w:t xml:space="preserve">in Southern Africa. </w:t>
      </w:r>
      <w:r w:rsidRPr="00E24605">
        <w:rPr>
          <w:rFonts w:ascii="Palatino Linotype" w:hAnsi="Palatino Linotype"/>
          <w:i/>
          <w:sz w:val="18"/>
          <w:szCs w:val="18"/>
        </w:rPr>
        <w:t>Palaeogeography, Palaeoclimatology, Palaeoecology</w:t>
      </w:r>
      <w:r w:rsidR="00AA33B7" w:rsidRPr="00E24605">
        <w:rPr>
          <w:rFonts w:ascii="Palatino Linotype" w:hAnsi="Palatino Linotype"/>
          <w:i/>
          <w:sz w:val="18"/>
          <w:szCs w:val="18"/>
        </w:rPr>
        <w:t>.</w:t>
      </w:r>
      <w:r w:rsidR="002605AC" w:rsidRPr="00E24605">
        <w:rPr>
          <w:rFonts w:ascii="Palatino Linotype" w:hAnsi="Palatino Linotype"/>
          <w:sz w:val="18"/>
          <w:szCs w:val="18"/>
        </w:rPr>
        <w:t xml:space="preserve"> </w:t>
      </w:r>
      <w:r w:rsidR="002605AC" w:rsidRPr="00E24605">
        <w:rPr>
          <w:rFonts w:ascii="Palatino Linotype" w:hAnsi="Palatino Linotype"/>
          <w:b/>
          <w:sz w:val="18"/>
          <w:szCs w:val="18"/>
        </w:rPr>
        <w:t>199</w:t>
      </w:r>
      <w:r w:rsidR="00DD0CD0" w:rsidRPr="00E24605">
        <w:rPr>
          <w:rFonts w:ascii="Palatino Linotype" w:hAnsi="Palatino Linotype"/>
          <w:b/>
          <w:sz w:val="18"/>
          <w:szCs w:val="18"/>
        </w:rPr>
        <w:t>0</w:t>
      </w:r>
      <w:r w:rsidR="002605AC" w:rsidRPr="00E24605">
        <w:rPr>
          <w:rFonts w:ascii="Palatino Linotype" w:hAnsi="Palatino Linotype"/>
          <w:b/>
          <w:sz w:val="18"/>
          <w:szCs w:val="18"/>
        </w:rPr>
        <w:t>,</w:t>
      </w:r>
      <w:r w:rsidR="002605AC" w:rsidRPr="00E24605">
        <w:rPr>
          <w:rFonts w:ascii="Palatino Linotype" w:hAnsi="Palatino Linotype"/>
          <w:sz w:val="18"/>
          <w:szCs w:val="18"/>
        </w:rPr>
        <w:t xml:space="preserve"> </w:t>
      </w:r>
      <w:r w:rsidRPr="00E24605">
        <w:rPr>
          <w:rFonts w:ascii="Palatino Linotype" w:hAnsi="Palatino Linotype"/>
          <w:i/>
          <w:sz w:val="18"/>
          <w:szCs w:val="18"/>
        </w:rPr>
        <w:t>81,</w:t>
      </w:r>
      <w:r w:rsidRPr="00E24605">
        <w:rPr>
          <w:rFonts w:ascii="Palatino Linotype" w:hAnsi="Palatino Linotype"/>
          <w:sz w:val="18"/>
          <w:szCs w:val="18"/>
        </w:rPr>
        <w:t xml:space="preserve"> 49–57.</w:t>
      </w:r>
    </w:p>
    <w:p w:rsidR="00243CD4" w:rsidRPr="00E24605" w:rsidRDefault="00243CD4" w:rsidP="00243CD4">
      <w:pPr>
        <w:pStyle w:val="ListParagraph"/>
        <w:numPr>
          <w:ilvl w:val="0"/>
          <w:numId w:val="9"/>
        </w:numPr>
        <w:adjustRightInd w:val="0"/>
        <w:snapToGrid w:val="0"/>
        <w:spacing w:line="260" w:lineRule="atLeast"/>
        <w:ind w:left="426" w:hanging="426"/>
        <w:jc w:val="both"/>
        <w:rPr>
          <w:rFonts w:ascii="Palatino Linotype" w:hAnsi="Palatino Linotype"/>
          <w:sz w:val="18"/>
          <w:szCs w:val="18"/>
        </w:rPr>
      </w:pPr>
      <w:r w:rsidRPr="00E24605">
        <w:rPr>
          <w:rFonts w:ascii="Palatino Linotype" w:hAnsi="Palatino Linotype"/>
          <w:sz w:val="18"/>
          <w:szCs w:val="18"/>
        </w:rPr>
        <w:t xml:space="preserve">Harnois, L. The CIW </w:t>
      </w:r>
      <w:r w:rsidR="00F930FB" w:rsidRPr="00E24605">
        <w:rPr>
          <w:rFonts w:ascii="Palatino Linotype" w:hAnsi="Palatino Linotype"/>
          <w:sz w:val="18"/>
          <w:szCs w:val="18"/>
        </w:rPr>
        <w:t>Index: a N</w:t>
      </w:r>
      <w:r w:rsidRPr="00E24605">
        <w:rPr>
          <w:rFonts w:ascii="Palatino Linotype" w:hAnsi="Palatino Linotype"/>
          <w:sz w:val="18"/>
          <w:szCs w:val="18"/>
        </w:rPr>
        <w:t>ew Chemical Index of Wea</w:t>
      </w:r>
      <w:r w:rsidR="00AA33B7" w:rsidRPr="00E24605">
        <w:rPr>
          <w:rFonts w:ascii="Palatino Linotype" w:hAnsi="Palatino Linotype"/>
          <w:sz w:val="18"/>
          <w:szCs w:val="18"/>
        </w:rPr>
        <w:t xml:space="preserve">thering. </w:t>
      </w:r>
      <w:r w:rsidR="00AA33B7" w:rsidRPr="00E24605">
        <w:rPr>
          <w:rFonts w:ascii="Palatino Linotype" w:hAnsi="Palatino Linotype"/>
          <w:i/>
          <w:sz w:val="18"/>
          <w:szCs w:val="18"/>
        </w:rPr>
        <w:t>Sediment. Geol.</w:t>
      </w:r>
      <w:r w:rsidR="002605AC" w:rsidRPr="00E24605">
        <w:rPr>
          <w:rFonts w:ascii="Palatino Linotype" w:hAnsi="Palatino Linotype"/>
          <w:sz w:val="18"/>
          <w:szCs w:val="18"/>
        </w:rPr>
        <w:t xml:space="preserve"> </w:t>
      </w:r>
      <w:r w:rsidR="002605AC" w:rsidRPr="00E24605">
        <w:rPr>
          <w:rFonts w:ascii="Palatino Linotype" w:hAnsi="Palatino Linotype"/>
          <w:b/>
          <w:sz w:val="18"/>
          <w:szCs w:val="18"/>
        </w:rPr>
        <w:t>1988,</w:t>
      </w:r>
      <w:r w:rsidRPr="00E24605">
        <w:rPr>
          <w:rFonts w:ascii="Palatino Linotype" w:hAnsi="Palatino Linotype"/>
          <w:sz w:val="18"/>
          <w:szCs w:val="18"/>
        </w:rPr>
        <w:t xml:space="preserve"> </w:t>
      </w:r>
      <w:r w:rsidR="00AA33B7" w:rsidRPr="00E24605">
        <w:rPr>
          <w:rFonts w:ascii="Palatino Linotype" w:hAnsi="Palatino Linotype"/>
          <w:i/>
          <w:sz w:val="18"/>
          <w:szCs w:val="18"/>
        </w:rPr>
        <w:t>55</w:t>
      </w:r>
      <w:r w:rsidRPr="00E24605">
        <w:rPr>
          <w:rFonts w:ascii="Palatino Linotype" w:hAnsi="Palatino Linotype"/>
          <w:i/>
          <w:sz w:val="18"/>
          <w:szCs w:val="18"/>
        </w:rPr>
        <w:t>,</w:t>
      </w:r>
      <w:r w:rsidRPr="00E24605">
        <w:rPr>
          <w:rFonts w:ascii="Palatino Linotype" w:hAnsi="Palatino Linotype"/>
          <w:sz w:val="18"/>
          <w:szCs w:val="18"/>
        </w:rPr>
        <w:t xml:space="preserve"> 319–322</w:t>
      </w:r>
      <w:r w:rsidR="002605AC" w:rsidRPr="00E24605">
        <w:rPr>
          <w:rFonts w:ascii="Palatino Linotype" w:hAnsi="Palatino Linotype"/>
          <w:sz w:val="18"/>
          <w:szCs w:val="18"/>
        </w:rPr>
        <w:t>, doi:</w:t>
      </w:r>
      <w:r w:rsidRPr="00E24605">
        <w:rPr>
          <w:rFonts w:ascii="Palatino Linotype" w:hAnsi="Palatino Linotype"/>
          <w:sz w:val="18"/>
          <w:szCs w:val="18"/>
        </w:rPr>
        <w:t>10.1016/0037-0738(88)90137-6.</w:t>
      </w:r>
    </w:p>
    <w:p w:rsidR="00243CD4" w:rsidRPr="00E24605" w:rsidRDefault="00243CD4" w:rsidP="00243CD4">
      <w:pPr>
        <w:pStyle w:val="ListParagraph"/>
        <w:numPr>
          <w:ilvl w:val="0"/>
          <w:numId w:val="9"/>
        </w:numPr>
        <w:adjustRightInd w:val="0"/>
        <w:snapToGrid w:val="0"/>
        <w:spacing w:line="260" w:lineRule="atLeast"/>
        <w:ind w:left="426" w:hanging="426"/>
        <w:jc w:val="both"/>
        <w:rPr>
          <w:rFonts w:ascii="Palatino Linotype" w:hAnsi="Palatino Linotype"/>
          <w:sz w:val="18"/>
          <w:szCs w:val="18"/>
        </w:rPr>
      </w:pPr>
      <w:r w:rsidRPr="00E24605">
        <w:rPr>
          <w:rFonts w:ascii="Palatino Linotype" w:hAnsi="Palatino Linotype"/>
          <w:sz w:val="18"/>
          <w:szCs w:val="18"/>
        </w:rPr>
        <w:t>Parker</w:t>
      </w:r>
      <w:r w:rsidR="002605AC" w:rsidRPr="00E24605">
        <w:rPr>
          <w:rFonts w:ascii="Palatino Linotype" w:hAnsi="Palatino Linotype"/>
          <w:sz w:val="18"/>
          <w:szCs w:val="18"/>
        </w:rPr>
        <w:t>, A.</w:t>
      </w:r>
      <w:r w:rsidR="00F930FB" w:rsidRPr="00E24605">
        <w:rPr>
          <w:rFonts w:ascii="Palatino Linotype" w:hAnsi="Palatino Linotype"/>
          <w:sz w:val="18"/>
          <w:szCs w:val="18"/>
        </w:rPr>
        <w:t xml:space="preserve"> An Index of W</w:t>
      </w:r>
      <w:r w:rsidRPr="00E24605">
        <w:rPr>
          <w:rFonts w:ascii="Palatino Linotype" w:hAnsi="Palatino Linotype"/>
          <w:sz w:val="18"/>
          <w:szCs w:val="18"/>
        </w:rPr>
        <w:t>eatherin</w:t>
      </w:r>
      <w:r w:rsidR="00AA33B7" w:rsidRPr="00E24605">
        <w:rPr>
          <w:rFonts w:ascii="Palatino Linotype" w:hAnsi="Palatino Linotype"/>
          <w:sz w:val="18"/>
          <w:szCs w:val="18"/>
        </w:rPr>
        <w:t xml:space="preserve">g for </w:t>
      </w:r>
      <w:r w:rsidR="00F930FB" w:rsidRPr="00E24605">
        <w:rPr>
          <w:rFonts w:ascii="Palatino Linotype" w:hAnsi="Palatino Linotype"/>
          <w:sz w:val="18"/>
          <w:szCs w:val="18"/>
        </w:rPr>
        <w:t>Silicate Rocks</w:t>
      </w:r>
      <w:r w:rsidR="00AA33B7" w:rsidRPr="00E24605">
        <w:rPr>
          <w:rFonts w:ascii="Palatino Linotype" w:hAnsi="Palatino Linotype"/>
          <w:sz w:val="18"/>
          <w:szCs w:val="18"/>
        </w:rPr>
        <w:t xml:space="preserve">. </w:t>
      </w:r>
      <w:r w:rsidR="00AA33B7" w:rsidRPr="00E24605">
        <w:rPr>
          <w:rFonts w:ascii="Palatino Linotype" w:hAnsi="Palatino Linotype"/>
          <w:i/>
          <w:sz w:val="18"/>
          <w:szCs w:val="18"/>
        </w:rPr>
        <w:t>Geol.</w:t>
      </w:r>
      <w:r w:rsidRPr="00E24605">
        <w:rPr>
          <w:rFonts w:ascii="Palatino Linotype" w:hAnsi="Palatino Linotype"/>
          <w:i/>
          <w:sz w:val="18"/>
          <w:szCs w:val="18"/>
        </w:rPr>
        <w:t xml:space="preserve"> Magazine</w:t>
      </w:r>
      <w:r w:rsidR="00AA33B7" w:rsidRPr="00E24605">
        <w:rPr>
          <w:rFonts w:ascii="Palatino Linotype" w:hAnsi="Palatino Linotype"/>
          <w:i/>
          <w:sz w:val="18"/>
          <w:szCs w:val="18"/>
        </w:rPr>
        <w:t>.</w:t>
      </w:r>
      <w:r w:rsidR="002605AC" w:rsidRPr="00E24605">
        <w:rPr>
          <w:rFonts w:ascii="Palatino Linotype" w:hAnsi="Palatino Linotype"/>
          <w:sz w:val="18"/>
          <w:szCs w:val="18"/>
        </w:rPr>
        <w:t xml:space="preserve"> </w:t>
      </w:r>
      <w:r w:rsidR="002605AC" w:rsidRPr="00E24605">
        <w:rPr>
          <w:rFonts w:ascii="Palatino Linotype" w:hAnsi="Palatino Linotype"/>
          <w:b/>
          <w:sz w:val="18"/>
          <w:szCs w:val="18"/>
        </w:rPr>
        <w:t>1970,</w:t>
      </w:r>
      <w:r w:rsidRPr="00E24605">
        <w:rPr>
          <w:rFonts w:ascii="Palatino Linotype" w:hAnsi="Palatino Linotype"/>
          <w:sz w:val="18"/>
          <w:szCs w:val="18"/>
        </w:rPr>
        <w:t xml:space="preserve"> </w:t>
      </w:r>
      <w:r w:rsidRPr="00E24605">
        <w:rPr>
          <w:rFonts w:ascii="Palatino Linotype" w:hAnsi="Palatino Linotype"/>
          <w:i/>
          <w:sz w:val="18"/>
          <w:szCs w:val="18"/>
        </w:rPr>
        <w:t>107,</w:t>
      </w:r>
      <w:r w:rsidRPr="00E24605">
        <w:rPr>
          <w:rFonts w:ascii="Palatino Linotype" w:hAnsi="Palatino Linotype"/>
          <w:sz w:val="18"/>
          <w:szCs w:val="18"/>
        </w:rPr>
        <w:t xml:space="preserve"> 501–504</w:t>
      </w:r>
      <w:r w:rsidR="002605AC" w:rsidRPr="00E24605">
        <w:rPr>
          <w:rFonts w:ascii="Palatino Linotype" w:hAnsi="Palatino Linotype"/>
          <w:sz w:val="18"/>
          <w:szCs w:val="18"/>
        </w:rPr>
        <w:t>,</w:t>
      </w:r>
      <w:r w:rsidRPr="00E24605">
        <w:rPr>
          <w:rFonts w:ascii="Palatino Linotype" w:hAnsi="Palatino Linotype"/>
          <w:sz w:val="18"/>
          <w:szCs w:val="18"/>
        </w:rPr>
        <w:t xml:space="preserve">. </w:t>
      </w:r>
      <w:r w:rsidR="002605AC" w:rsidRPr="00E24605">
        <w:rPr>
          <w:rFonts w:ascii="Palatino Linotype" w:hAnsi="Palatino Linotype"/>
          <w:sz w:val="18"/>
          <w:szCs w:val="18"/>
        </w:rPr>
        <w:t>doi:</w:t>
      </w:r>
      <w:r w:rsidRPr="00E24605">
        <w:rPr>
          <w:rFonts w:ascii="Palatino Linotype" w:hAnsi="Palatino Linotype"/>
          <w:sz w:val="18"/>
          <w:szCs w:val="18"/>
        </w:rPr>
        <w:t>10.1017/S0016756800058581.</w:t>
      </w:r>
    </w:p>
    <w:p w:rsidR="00AA33B7" w:rsidRPr="00E24605" w:rsidRDefault="00F930FB" w:rsidP="00AA33B7">
      <w:pPr>
        <w:pStyle w:val="ListParagraph"/>
        <w:numPr>
          <w:ilvl w:val="0"/>
          <w:numId w:val="9"/>
        </w:numPr>
        <w:adjustRightInd w:val="0"/>
        <w:snapToGrid w:val="0"/>
        <w:spacing w:after="0" w:line="260" w:lineRule="atLeast"/>
        <w:ind w:left="426" w:hanging="426"/>
        <w:jc w:val="both"/>
        <w:rPr>
          <w:rFonts w:ascii="Palatino Linotype" w:hAnsi="Palatino Linotype"/>
          <w:sz w:val="18"/>
          <w:szCs w:val="18"/>
        </w:rPr>
      </w:pPr>
      <w:r w:rsidRPr="00E24605">
        <w:rPr>
          <w:rFonts w:ascii="Palatino Linotype" w:hAnsi="Palatino Linotype"/>
          <w:sz w:val="18"/>
          <w:szCs w:val="18"/>
        </w:rPr>
        <w:t>Jayawardena, U.S., Izawa, E. A N</w:t>
      </w:r>
      <w:r w:rsidR="00243CD4" w:rsidRPr="00E24605">
        <w:rPr>
          <w:rFonts w:ascii="Palatino Linotype" w:hAnsi="Palatino Linotype"/>
          <w:sz w:val="18"/>
          <w:szCs w:val="18"/>
        </w:rPr>
        <w:t xml:space="preserve">ew Chemical Index of Weathering </w:t>
      </w:r>
      <w:r w:rsidRPr="00E24605">
        <w:rPr>
          <w:rFonts w:ascii="Palatino Linotype" w:hAnsi="Palatino Linotype"/>
          <w:sz w:val="18"/>
          <w:szCs w:val="18"/>
        </w:rPr>
        <w:t xml:space="preserve">For Metamorphic Silicate Rocks </w:t>
      </w:r>
      <w:r w:rsidR="00243CD4" w:rsidRPr="00E24605">
        <w:rPr>
          <w:rFonts w:ascii="Palatino Linotype" w:hAnsi="Palatino Linotype"/>
          <w:sz w:val="18"/>
          <w:szCs w:val="18"/>
        </w:rPr>
        <w:t xml:space="preserve">in </w:t>
      </w:r>
      <w:r w:rsidRPr="00E24605">
        <w:rPr>
          <w:rFonts w:ascii="Palatino Linotype" w:hAnsi="Palatino Linotype"/>
          <w:sz w:val="18"/>
          <w:szCs w:val="18"/>
        </w:rPr>
        <w:t>Tropical Regions:</w:t>
      </w:r>
      <w:r w:rsidR="00243CD4" w:rsidRPr="00E24605">
        <w:rPr>
          <w:rFonts w:ascii="Palatino Linotype" w:hAnsi="Palatino Linotype"/>
          <w:sz w:val="18"/>
          <w:szCs w:val="18"/>
        </w:rPr>
        <w:t xml:space="preserve"> a </w:t>
      </w:r>
      <w:r w:rsidRPr="00E24605">
        <w:rPr>
          <w:rFonts w:ascii="Palatino Linotype" w:hAnsi="Palatino Linotype"/>
          <w:sz w:val="18"/>
          <w:szCs w:val="18"/>
        </w:rPr>
        <w:t>Study</w:t>
      </w:r>
      <w:r w:rsidR="00243CD4" w:rsidRPr="00E24605">
        <w:rPr>
          <w:rFonts w:ascii="Palatino Linotype" w:hAnsi="Palatino Linotype"/>
          <w:sz w:val="18"/>
          <w:szCs w:val="18"/>
        </w:rPr>
        <w:t xml:space="preserve"> fro</w:t>
      </w:r>
      <w:r w:rsidR="00AA33B7" w:rsidRPr="00E24605">
        <w:rPr>
          <w:rFonts w:ascii="Palatino Linotype" w:hAnsi="Palatino Linotype"/>
          <w:sz w:val="18"/>
          <w:szCs w:val="18"/>
        </w:rPr>
        <w:t xml:space="preserve">m Sri Lanka. </w:t>
      </w:r>
      <w:r w:rsidR="00AA33B7" w:rsidRPr="00E24605">
        <w:rPr>
          <w:rFonts w:ascii="Palatino Linotype" w:hAnsi="Palatino Linotype"/>
          <w:i/>
          <w:sz w:val="18"/>
          <w:szCs w:val="18"/>
        </w:rPr>
        <w:t>Engineering Geol.</w:t>
      </w:r>
      <w:r w:rsidR="00243CD4" w:rsidRPr="00E24605">
        <w:rPr>
          <w:rFonts w:ascii="Palatino Linotype" w:hAnsi="Palatino Linotype"/>
          <w:sz w:val="18"/>
          <w:szCs w:val="18"/>
        </w:rPr>
        <w:t xml:space="preserve"> </w:t>
      </w:r>
      <w:r w:rsidR="002605AC" w:rsidRPr="00E24605">
        <w:rPr>
          <w:rFonts w:ascii="Palatino Linotype" w:hAnsi="Palatino Linotype"/>
          <w:b/>
          <w:sz w:val="18"/>
          <w:szCs w:val="18"/>
        </w:rPr>
        <w:t>1994,</w:t>
      </w:r>
      <w:r w:rsidR="002605AC" w:rsidRPr="00E24605">
        <w:rPr>
          <w:rFonts w:ascii="Palatino Linotype" w:hAnsi="Palatino Linotype"/>
          <w:sz w:val="18"/>
          <w:szCs w:val="18"/>
        </w:rPr>
        <w:t xml:space="preserve"> </w:t>
      </w:r>
      <w:r w:rsidR="00243CD4" w:rsidRPr="00E24605">
        <w:rPr>
          <w:rFonts w:ascii="Palatino Linotype" w:hAnsi="Palatino Linotype"/>
          <w:i/>
          <w:sz w:val="18"/>
          <w:szCs w:val="18"/>
        </w:rPr>
        <w:t>36,</w:t>
      </w:r>
      <w:r w:rsidR="00243CD4" w:rsidRPr="00E24605">
        <w:rPr>
          <w:rFonts w:ascii="Palatino Linotype" w:hAnsi="Palatino Linotype"/>
          <w:sz w:val="18"/>
          <w:szCs w:val="18"/>
        </w:rPr>
        <w:t xml:space="preserve"> 303–310</w:t>
      </w:r>
      <w:r w:rsidR="002605AC" w:rsidRPr="00E24605">
        <w:rPr>
          <w:rFonts w:ascii="Palatino Linotype" w:hAnsi="Palatino Linotype"/>
          <w:sz w:val="18"/>
          <w:szCs w:val="18"/>
        </w:rPr>
        <w:t>,</w:t>
      </w:r>
      <w:r w:rsidR="00243CD4" w:rsidRPr="00E24605">
        <w:rPr>
          <w:rFonts w:ascii="Palatino Linotype" w:hAnsi="Palatino Linotype"/>
          <w:sz w:val="18"/>
          <w:szCs w:val="18"/>
        </w:rPr>
        <w:t xml:space="preserve"> </w:t>
      </w:r>
      <w:r w:rsidR="002605AC" w:rsidRPr="00E24605">
        <w:rPr>
          <w:rFonts w:ascii="Palatino Linotype" w:hAnsi="Palatino Linotype"/>
          <w:sz w:val="18"/>
          <w:szCs w:val="18"/>
        </w:rPr>
        <w:t>doi:</w:t>
      </w:r>
      <w:r w:rsidR="00243CD4" w:rsidRPr="00E24605">
        <w:rPr>
          <w:rFonts w:ascii="Palatino Linotype" w:hAnsi="Palatino Linotype"/>
          <w:sz w:val="18"/>
          <w:szCs w:val="18"/>
        </w:rPr>
        <w:t>10.1016/0013-7952(94)90011-6.</w:t>
      </w:r>
    </w:p>
    <w:p w:rsidR="002E61F0" w:rsidRPr="00E24605" w:rsidRDefault="00AA33B7" w:rsidP="00F930FB">
      <w:pPr>
        <w:pStyle w:val="ListParagraph"/>
        <w:numPr>
          <w:ilvl w:val="0"/>
          <w:numId w:val="9"/>
        </w:numPr>
        <w:adjustRightInd w:val="0"/>
        <w:snapToGrid w:val="0"/>
        <w:spacing w:after="240" w:line="260" w:lineRule="atLeast"/>
        <w:ind w:left="426" w:hanging="426"/>
        <w:jc w:val="both"/>
        <w:rPr>
          <w:rFonts w:ascii="Palatino Linotype" w:hAnsi="Palatino Linotype"/>
          <w:sz w:val="18"/>
          <w:szCs w:val="18"/>
        </w:rPr>
      </w:pPr>
      <w:r w:rsidRPr="00E24605">
        <w:rPr>
          <w:rFonts w:ascii="Palatino Linotype" w:hAnsi="Palatino Linotype"/>
          <w:sz w:val="18"/>
          <w:szCs w:val="18"/>
        </w:rPr>
        <w:t>Ludwig,</w:t>
      </w:r>
      <w:r w:rsidRPr="00E24605">
        <w:rPr>
          <w:rFonts w:ascii="Palatino Linotype" w:hAnsi="Palatino Linotype"/>
          <w:i/>
          <w:sz w:val="18"/>
          <w:szCs w:val="18"/>
        </w:rPr>
        <w:t xml:space="preserve"> </w:t>
      </w:r>
      <w:r w:rsidRPr="00E24605">
        <w:rPr>
          <w:rFonts w:ascii="Palatino Linotype" w:hAnsi="Palatino Linotype"/>
          <w:sz w:val="18"/>
          <w:szCs w:val="18"/>
        </w:rPr>
        <w:t>K.R.</w:t>
      </w:r>
      <w:r w:rsidRPr="00E24605">
        <w:rPr>
          <w:rFonts w:ascii="Palatino Linotype" w:hAnsi="Palatino Linotype"/>
          <w:i/>
          <w:sz w:val="18"/>
          <w:szCs w:val="18"/>
        </w:rPr>
        <w:t xml:space="preserve"> User’s Manual for a Geochronological Toolkit for Microsoft Excel</w:t>
      </w:r>
      <w:r w:rsidRPr="00E24605">
        <w:rPr>
          <w:rFonts w:ascii="Palatino Linotype" w:hAnsi="Palatino Linotype"/>
          <w:sz w:val="18"/>
          <w:szCs w:val="18"/>
        </w:rPr>
        <w:t>.</w:t>
      </w:r>
      <w:r w:rsidRPr="00E24605">
        <w:rPr>
          <w:rFonts w:ascii="Palatino Linotype" w:hAnsi="Palatino Linotype"/>
          <w:i/>
          <w:sz w:val="18"/>
          <w:szCs w:val="18"/>
        </w:rPr>
        <w:t xml:space="preserve"> </w:t>
      </w:r>
      <w:r w:rsidRPr="00E24605">
        <w:rPr>
          <w:rFonts w:ascii="Palatino Linotype" w:hAnsi="Palatino Linotype"/>
          <w:sz w:val="18"/>
          <w:szCs w:val="18"/>
        </w:rPr>
        <w:t>Berkeley</w:t>
      </w:r>
      <w:r w:rsidRPr="00E24605">
        <w:rPr>
          <w:rFonts w:ascii="Palatino Linotype" w:hAnsi="Palatino Linotype"/>
          <w:i/>
          <w:sz w:val="18"/>
          <w:szCs w:val="18"/>
        </w:rPr>
        <w:t xml:space="preserve"> </w:t>
      </w:r>
      <w:r w:rsidRPr="00E24605">
        <w:rPr>
          <w:rFonts w:ascii="Palatino Linotype" w:hAnsi="Palatino Linotype"/>
          <w:sz w:val="18"/>
          <w:szCs w:val="18"/>
        </w:rPr>
        <w:t>Geochronology</w:t>
      </w:r>
      <w:r w:rsidRPr="00E24605">
        <w:rPr>
          <w:rFonts w:ascii="Palatino Linotype" w:hAnsi="Palatino Linotype"/>
          <w:i/>
          <w:sz w:val="18"/>
          <w:szCs w:val="18"/>
        </w:rPr>
        <w:t xml:space="preserve"> </w:t>
      </w:r>
      <w:r w:rsidRPr="00E24605">
        <w:rPr>
          <w:rFonts w:ascii="Palatino Linotype" w:hAnsi="Palatino Linotype"/>
          <w:sz w:val="18"/>
          <w:szCs w:val="18"/>
        </w:rPr>
        <w:t>Center</w:t>
      </w:r>
      <w:r w:rsidRPr="00E24605">
        <w:rPr>
          <w:rFonts w:ascii="Palatino Linotype" w:hAnsi="Palatino Linotype"/>
          <w:i/>
          <w:sz w:val="18"/>
          <w:szCs w:val="18"/>
        </w:rPr>
        <w:t xml:space="preserve"> </w:t>
      </w:r>
      <w:r w:rsidRPr="00E24605">
        <w:rPr>
          <w:rFonts w:ascii="Palatino Linotype" w:hAnsi="Palatino Linotype"/>
          <w:sz w:val="18"/>
          <w:szCs w:val="18"/>
        </w:rPr>
        <w:t>Special</w:t>
      </w:r>
      <w:r w:rsidRPr="00E24605">
        <w:rPr>
          <w:rFonts w:ascii="Palatino Linotype" w:hAnsi="Palatino Linotype"/>
          <w:i/>
          <w:sz w:val="18"/>
          <w:szCs w:val="18"/>
        </w:rPr>
        <w:t xml:space="preserve"> </w:t>
      </w:r>
      <w:r w:rsidRPr="00E24605">
        <w:rPr>
          <w:rFonts w:ascii="Palatino Linotype" w:hAnsi="Palatino Linotype"/>
          <w:sz w:val="18"/>
          <w:szCs w:val="18"/>
        </w:rPr>
        <w:t>Publication, Berkeley</w:t>
      </w:r>
      <w:r w:rsidR="00F930FB" w:rsidRPr="00E24605">
        <w:rPr>
          <w:rFonts w:ascii="Palatino Linotype" w:hAnsi="Palatino Linotype"/>
          <w:sz w:val="18"/>
          <w:szCs w:val="18"/>
        </w:rPr>
        <w:t>, CA, USA</w:t>
      </w:r>
      <w:r w:rsidRPr="00E24605">
        <w:rPr>
          <w:rFonts w:ascii="Palatino Linotype" w:hAnsi="Palatino Linotype"/>
          <w:sz w:val="18"/>
          <w:szCs w:val="18"/>
        </w:rPr>
        <w:t>,</w:t>
      </w:r>
      <w:r w:rsidRPr="00E24605">
        <w:rPr>
          <w:rFonts w:ascii="Palatino Linotype" w:hAnsi="Palatino Linotype"/>
          <w:i/>
          <w:sz w:val="18"/>
          <w:szCs w:val="18"/>
        </w:rPr>
        <w:t xml:space="preserve"> </w:t>
      </w:r>
      <w:r w:rsidRPr="00E24605">
        <w:rPr>
          <w:rFonts w:ascii="Palatino Linotype" w:hAnsi="Palatino Linotype"/>
          <w:sz w:val="18"/>
          <w:szCs w:val="18"/>
        </w:rPr>
        <w:t>2008;</w:t>
      </w:r>
      <w:r w:rsidRPr="00E24605">
        <w:rPr>
          <w:rFonts w:ascii="Palatino Linotype" w:hAnsi="Palatino Linotype"/>
          <w:i/>
          <w:sz w:val="18"/>
          <w:szCs w:val="18"/>
        </w:rPr>
        <w:t xml:space="preserve"> </w:t>
      </w:r>
      <w:r w:rsidRPr="00E24605">
        <w:rPr>
          <w:rFonts w:ascii="Palatino Linotype" w:hAnsi="Palatino Linotype"/>
          <w:sz w:val="18"/>
          <w:szCs w:val="18"/>
        </w:rPr>
        <w:t>pp.</w:t>
      </w:r>
      <w:r w:rsidRPr="00E24605">
        <w:rPr>
          <w:rFonts w:ascii="Palatino Linotype" w:hAnsi="Palatino Linotype"/>
          <w:i/>
          <w:sz w:val="18"/>
          <w:szCs w:val="18"/>
        </w:rPr>
        <w:t xml:space="preserve"> </w:t>
      </w:r>
      <w:r w:rsidRPr="00E24605">
        <w:rPr>
          <w:rFonts w:ascii="Palatino Linotype" w:hAnsi="Palatino Linotype"/>
          <w:sz w:val="18"/>
          <w:szCs w:val="18"/>
        </w:rPr>
        <w:t>1–75</w:t>
      </w:r>
      <w:r w:rsidR="00F930FB" w:rsidRPr="00E24605">
        <w:rPr>
          <w:rFonts w:ascii="Palatino Linotype" w:hAnsi="Palatino Linotype"/>
          <w:sz w:val="18"/>
          <w:szCs w:val="18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51"/>
        <w:gridCol w:w="7093"/>
      </w:tblGrid>
      <w:tr w:rsidR="00F930FB" w:rsidRPr="0052336B" w:rsidTr="00557CB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930FB" w:rsidRPr="00E24605" w:rsidRDefault="00F930FB" w:rsidP="00557CBF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E24605">
              <w:rPr>
                <w:rFonts w:eastAsia="宋体"/>
                <w:bCs/>
                <w:noProof/>
                <w:snapToGrid/>
                <w:lang w:eastAsia="zh-CN" w:bidi="ar-SA"/>
              </w:rPr>
              <w:drawing>
                <wp:inline distT="0" distB="0" distL="0" distR="0" wp14:anchorId="52C657EE" wp14:editId="1E28144A">
                  <wp:extent cx="1002665" cy="356870"/>
                  <wp:effectExtent l="19050" t="0" r="6985" b="0"/>
                  <wp:docPr id="3" name="Obraz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35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:rsidR="00F930FB" w:rsidRPr="0052336B" w:rsidRDefault="00F930FB" w:rsidP="00557CBF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E24605">
              <w:rPr>
                <w:rFonts w:eastAsia="宋体"/>
                <w:bCs/>
              </w:rPr>
              <w:t>© 2020 by the authors. Submitted for possible open access publication under the terms and conditions of the Creative Commons Attribution (CC BY) license (http://creativecommons.org/licenses/by/4.0/).</w:t>
            </w:r>
            <w:bookmarkStart w:id="2" w:name="_GoBack"/>
            <w:bookmarkEnd w:id="2"/>
          </w:p>
        </w:tc>
      </w:tr>
    </w:tbl>
    <w:p w:rsidR="00F930FB" w:rsidRPr="00F930FB" w:rsidRDefault="00F930FB" w:rsidP="00F930FB">
      <w:pPr>
        <w:adjustRightInd w:val="0"/>
        <w:snapToGrid w:val="0"/>
        <w:spacing w:line="260" w:lineRule="atLeast"/>
        <w:jc w:val="both"/>
        <w:rPr>
          <w:rFonts w:ascii="Palatino Linotype" w:hAnsi="Palatino Linotype"/>
          <w:sz w:val="18"/>
          <w:szCs w:val="18"/>
        </w:rPr>
      </w:pPr>
    </w:p>
    <w:sectPr w:rsidR="00F930FB" w:rsidRPr="00F930FB" w:rsidSect="004A5F7E">
      <w:pgSz w:w="11906" w:h="16838" w:code="9"/>
      <w:pgMar w:top="1417" w:right="1531" w:bottom="1077" w:left="1531" w:header="1020" w:footer="85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329" w:rsidRDefault="00540329">
      <w:r>
        <w:separator/>
      </w:r>
    </w:p>
  </w:endnote>
  <w:endnote w:type="continuationSeparator" w:id="0">
    <w:p w:rsidR="00540329" w:rsidRDefault="0054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F7E" w:rsidRPr="00DD299E" w:rsidRDefault="004A5F7E" w:rsidP="004D189B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F7E" w:rsidRPr="008B308E" w:rsidRDefault="004A5F7E" w:rsidP="00E730E5">
    <w:pPr>
      <w:pStyle w:val="MDPIfooterfirstpage"/>
      <w:spacing w:line="240" w:lineRule="auto"/>
      <w:jc w:val="both"/>
      <w:rPr>
        <w:lang w:val="fr-CH"/>
      </w:rPr>
    </w:pPr>
    <w:r w:rsidRPr="00A70616">
      <w:rPr>
        <w:i/>
        <w:szCs w:val="16"/>
      </w:rPr>
      <w:t>Minerals</w:t>
    </w:r>
    <w:r w:rsidRPr="00A70616">
      <w:rPr>
        <w:iCs/>
        <w:szCs w:val="16"/>
      </w:rPr>
      <w:t xml:space="preserve"> </w:t>
    </w:r>
    <w:r>
      <w:rPr>
        <w:b/>
        <w:bCs/>
        <w:iCs/>
        <w:szCs w:val="16"/>
      </w:rPr>
      <w:t>2020</w:t>
    </w:r>
    <w:r w:rsidRPr="00B930BA">
      <w:rPr>
        <w:bCs/>
        <w:iCs/>
        <w:szCs w:val="16"/>
      </w:rPr>
      <w:t xml:space="preserve">, </w:t>
    </w:r>
    <w:r>
      <w:rPr>
        <w:bCs/>
        <w:i/>
        <w:iCs/>
        <w:szCs w:val="16"/>
      </w:rPr>
      <w:t>10</w:t>
    </w:r>
    <w:r w:rsidRPr="00B930BA">
      <w:rPr>
        <w:bCs/>
        <w:iCs/>
        <w:szCs w:val="16"/>
      </w:rPr>
      <w:t xml:space="preserve">, </w:t>
    </w:r>
    <w:r>
      <w:rPr>
        <w:bCs/>
        <w:iCs/>
        <w:szCs w:val="16"/>
      </w:rPr>
      <w:t>x; doi: FOR PEER REVIEW</w:t>
    </w:r>
    <w:r w:rsidRPr="008B308E">
      <w:rPr>
        <w:lang w:val="fr-CH"/>
      </w:rPr>
      <w:tab/>
      <w:t>www.mdpi.com/journal/</w:t>
    </w:r>
    <w:r>
      <w:t>minerals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329" w:rsidRDefault="00540329">
      <w:r>
        <w:separator/>
      </w:r>
    </w:p>
  </w:footnote>
  <w:footnote w:type="continuationSeparator" w:id="0">
    <w:p w:rsidR="00540329" w:rsidRDefault="00540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F7E" w:rsidRPr="00AA33B7" w:rsidRDefault="004A5F7E" w:rsidP="00B470FA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  <w:lang w:val="en-US"/>
      </w:rPr>
    </w:pPr>
    <w:r w:rsidRPr="00AA33B7">
      <w:rPr>
        <w:rFonts w:ascii="Palatino Linotype" w:hAnsi="Palatino Linotype"/>
        <w:i/>
        <w:sz w:val="16"/>
        <w:lang w:val="en-US"/>
      </w:rPr>
      <w:t xml:space="preserve">Minerals </w:t>
    </w:r>
    <w:r w:rsidRPr="00AA33B7">
      <w:rPr>
        <w:rFonts w:ascii="Palatino Linotype" w:hAnsi="Palatino Linotype"/>
        <w:b/>
        <w:sz w:val="16"/>
        <w:lang w:val="en-US"/>
      </w:rPr>
      <w:t>2020</w:t>
    </w:r>
    <w:r w:rsidRPr="00AA33B7">
      <w:rPr>
        <w:rFonts w:ascii="Palatino Linotype" w:hAnsi="Palatino Linotype"/>
        <w:sz w:val="16"/>
        <w:lang w:val="en-US"/>
      </w:rPr>
      <w:t xml:space="preserve">, </w:t>
    </w:r>
    <w:r w:rsidRPr="00AA33B7">
      <w:rPr>
        <w:rFonts w:ascii="Palatino Linotype" w:hAnsi="Palatino Linotype"/>
        <w:i/>
        <w:sz w:val="16"/>
        <w:lang w:val="en-US"/>
      </w:rPr>
      <w:t>10</w:t>
    </w:r>
    <w:r w:rsidRPr="00AA33B7">
      <w:rPr>
        <w:rFonts w:ascii="Palatino Linotype" w:hAnsi="Palatino Linotype"/>
        <w:sz w:val="16"/>
        <w:lang w:val="en-US"/>
      </w:rPr>
      <w:t>, x FOR PEER REVIEW</w:t>
    </w:r>
    <w:r w:rsidRPr="00AA33B7">
      <w:rPr>
        <w:rFonts w:ascii="Palatino Linotype" w:hAnsi="Palatino Linotype"/>
        <w:sz w:val="16"/>
        <w:lang w:val="en-US"/>
      </w:rPr>
      <w:tab/>
    </w:r>
    <w:r w:rsidR="009C1F9B">
      <w:rPr>
        <w:rFonts w:ascii="Palatino Linotype" w:hAnsi="Palatino Linotype"/>
        <w:sz w:val="16"/>
      </w:rPr>
      <w:fldChar w:fldCharType="begin"/>
    </w:r>
    <w:r w:rsidRPr="00AA33B7">
      <w:rPr>
        <w:rFonts w:ascii="Palatino Linotype" w:hAnsi="Palatino Linotype"/>
        <w:sz w:val="16"/>
        <w:lang w:val="en-US"/>
      </w:rPr>
      <w:instrText xml:space="preserve"> PAGE   \* MERGEFORMAT </w:instrText>
    </w:r>
    <w:r w:rsidR="009C1F9B">
      <w:rPr>
        <w:rFonts w:ascii="Palatino Linotype" w:hAnsi="Palatino Linotype"/>
        <w:sz w:val="16"/>
      </w:rPr>
      <w:fldChar w:fldCharType="separate"/>
    </w:r>
    <w:r w:rsidR="00594A7A">
      <w:rPr>
        <w:rFonts w:ascii="Palatino Linotype" w:hAnsi="Palatino Linotype"/>
        <w:noProof/>
        <w:sz w:val="16"/>
        <w:lang w:val="en-US"/>
      </w:rPr>
      <w:t>3</w:t>
    </w:r>
    <w:r w:rsidR="009C1F9B">
      <w:rPr>
        <w:rFonts w:ascii="Palatino Linotype" w:hAnsi="Palatino Linotype"/>
        <w:sz w:val="16"/>
      </w:rPr>
      <w:fldChar w:fldCharType="end"/>
    </w:r>
    <w:r w:rsidRPr="00AA33B7">
      <w:rPr>
        <w:rFonts w:ascii="Palatino Linotype" w:hAnsi="Palatino Linotype"/>
        <w:sz w:val="16"/>
        <w:lang w:val="en-US"/>
      </w:rPr>
      <w:t xml:space="preserve"> of </w:t>
    </w:r>
    <w:fldSimple w:instr=" NUMPAGES   \* MERGEFORMAT ">
      <w:r w:rsidR="00594A7A" w:rsidRPr="00594A7A">
        <w:rPr>
          <w:rFonts w:ascii="Palatino Linotype" w:hAnsi="Palatino Linotype"/>
          <w:noProof/>
          <w:sz w:val="16"/>
          <w:lang w:val="en-US"/>
        </w:rPr>
        <w:t>17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F7E" w:rsidRDefault="004A5F7E" w:rsidP="00B470FA">
    <w:pPr>
      <w:pStyle w:val="MDPIheaderjournallogo"/>
    </w:pPr>
    <w:r w:rsidRPr="00A04686">
      <w:rPr>
        <w:noProof/>
        <w:lang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5285797</wp:posOffset>
          </wp:positionH>
          <wp:positionV relativeFrom="paragraph">
            <wp:posOffset>41448</wp:posOffset>
          </wp:positionV>
          <wp:extent cx="541655" cy="358775"/>
          <wp:effectExtent l="0" t="0" r="0" b="3175"/>
          <wp:wrapSquare wrapText="bothSides"/>
          <wp:docPr id="5" name="Picture 3" descr="C:\Users\home\Desktop\logos\ori\png\logo-m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ori\png\logo-mdp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65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24605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95885" cy="709295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5F7E" w:rsidRDefault="004A5F7E" w:rsidP="00B470FA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7.55pt;height:55.85pt;z-index:-251658240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" stroked="f">
              <v:textbox inset="0,0,0,0">
                <w:txbxContent>
                  <w:p w:rsidR="004A5F7E" w:rsidRDefault="004A5F7E" w:rsidP="00B470FA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32585" cy="426720"/>
          <wp:effectExtent l="0" t="0" r="5715" b="0"/>
          <wp:docPr id="1" name="Picture 6" descr="C:\Users\home\Desktop\logos\mineral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home\Desktop\logos\mineral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F7E" w:rsidRDefault="004A5F7E" w:rsidP="004D189B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F7E" w:rsidRPr="00AA33B7" w:rsidRDefault="004A5F7E" w:rsidP="00E730E5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  <w:lang w:val="en-US"/>
      </w:rPr>
    </w:pPr>
    <w:r w:rsidRPr="00AA33B7">
      <w:rPr>
        <w:rFonts w:ascii="Palatino Linotype" w:hAnsi="Palatino Linotype"/>
        <w:i/>
        <w:sz w:val="16"/>
        <w:lang w:val="en-US"/>
      </w:rPr>
      <w:t xml:space="preserve">Minerals </w:t>
    </w:r>
    <w:r w:rsidRPr="00AA33B7">
      <w:rPr>
        <w:rFonts w:ascii="Palatino Linotype" w:hAnsi="Palatino Linotype"/>
        <w:b/>
        <w:sz w:val="16"/>
        <w:lang w:val="en-US"/>
      </w:rPr>
      <w:t>2020</w:t>
    </w:r>
    <w:r w:rsidRPr="00AA33B7">
      <w:rPr>
        <w:rFonts w:ascii="Palatino Linotype" w:hAnsi="Palatino Linotype"/>
        <w:sz w:val="16"/>
        <w:lang w:val="en-US"/>
      </w:rPr>
      <w:t xml:space="preserve">, </w:t>
    </w:r>
    <w:r w:rsidRPr="00AA33B7">
      <w:rPr>
        <w:rFonts w:ascii="Palatino Linotype" w:hAnsi="Palatino Linotype"/>
        <w:i/>
        <w:sz w:val="16"/>
        <w:lang w:val="en-US"/>
      </w:rPr>
      <w:t>10</w:t>
    </w:r>
    <w:r w:rsidRPr="00AA33B7">
      <w:rPr>
        <w:rFonts w:ascii="Palatino Linotype" w:hAnsi="Palatino Linotype"/>
        <w:sz w:val="16"/>
        <w:lang w:val="en-US"/>
      </w:rPr>
      <w:t>, x FOR PEER REVIEW</w:t>
    </w:r>
    <w:r w:rsidRPr="00AA33B7">
      <w:rPr>
        <w:rFonts w:ascii="Palatino Linotype" w:hAnsi="Palatino Linotype"/>
        <w:sz w:val="16"/>
        <w:lang w:val="en-US"/>
      </w:rPr>
      <w:tab/>
    </w:r>
    <w:r w:rsidR="009C1F9B">
      <w:rPr>
        <w:rFonts w:ascii="Palatino Linotype" w:hAnsi="Palatino Linotype"/>
        <w:sz w:val="16"/>
      </w:rPr>
      <w:fldChar w:fldCharType="begin"/>
    </w:r>
    <w:r w:rsidRPr="00AA33B7">
      <w:rPr>
        <w:rFonts w:ascii="Palatino Linotype" w:hAnsi="Palatino Linotype"/>
        <w:sz w:val="16"/>
        <w:lang w:val="en-US"/>
      </w:rPr>
      <w:instrText xml:space="preserve"> PAGE   \* MERGEFORMAT </w:instrText>
    </w:r>
    <w:r w:rsidR="009C1F9B">
      <w:rPr>
        <w:rFonts w:ascii="Palatino Linotype" w:hAnsi="Palatino Linotype"/>
        <w:sz w:val="16"/>
      </w:rPr>
      <w:fldChar w:fldCharType="separate"/>
    </w:r>
    <w:r w:rsidR="00594A7A">
      <w:rPr>
        <w:rFonts w:ascii="Palatino Linotype" w:hAnsi="Palatino Linotype"/>
        <w:noProof/>
        <w:sz w:val="16"/>
        <w:lang w:val="en-US"/>
      </w:rPr>
      <w:t>17</w:t>
    </w:r>
    <w:r w:rsidR="009C1F9B">
      <w:rPr>
        <w:rFonts w:ascii="Palatino Linotype" w:hAnsi="Palatino Linotype"/>
        <w:sz w:val="16"/>
      </w:rPr>
      <w:fldChar w:fldCharType="end"/>
    </w:r>
    <w:r w:rsidRPr="00AA33B7">
      <w:rPr>
        <w:rFonts w:ascii="Palatino Linotype" w:hAnsi="Palatino Linotype"/>
        <w:sz w:val="16"/>
        <w:lang w:val="en-US"/>
      </w:rPr>
      <w:t xml:space="preserve"> of </w:t>
    </w:r>
    <w:fldSimple w:instr=" NUMPAGES   \* MERGEFORMAT ">
      <w:r w:rsidR="00594A7A" w:rsidRPr="00594A7A">
        <w:rPr>
          <w:rFonts w:ascii="Palatino Linotype" w:hAnsi="Palatino Linotype"/>
          <w:noProof/>
          <w:sz w:val="16"/>
          <w:lang w:val="en-US"/>
        </w:rPr>
        <w:t>17</w:t>
      </w:r>
    </w:fldSimple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F7E" w:rsidRPr="00B470FA" w:rsidRDefault="004A5F7E" w:rsidP="00B470FA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902B7"/>
    <w:multiLevelType w:val="hybridMultilevel"/>
    <w:tmpl w:val="3CD8BB2E"/>
    <w:lvl w:ilvl="0" w:tplc="545CC42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EC345CA"/>
    <w:multiLevelType w:val="hybridMultilevel"/>
    <w:tmpl w:val="4D705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FA"/>
    <w:rsid w:val="0000245C"/>
    <w:rsid w:val="000236F7"/>
    <w:rsid w:val="00104D79"/>
    <w:rsid w:val="00140507"/>
    <w:rsid w:val="001A2D44"/>
    <w:rsid w:val="001C4885"/>
    <w:rsid w:val="001E2AEB"/>
    <w:rsid w:val="002039FE"/>
    <w:rsid w:val="00212FA6"/>
    <w:rsid w:val="002247BA"/>
    <w:rsid w:val="0024045A"/>
    <w:rsid w:val="00240AB6"/>
    <w:rsid w:val="00243CD4"/>
    <w:rsid w:val="002458C0"/>
    <w:rsid w:val="002605AC"/>
    <w:rsid w:val="00265448"/>
    <w:rsid w:val="00275822"/>
    <w:rsid w:val="002827B8"/>
    <w:rsid w:val="002B6C09"/>
    <w:rsid w:val="002E61F0"/>
    <w:rsid w:val="00303A0D"/>
    <w:rsid w:val="00326141"/>
    <w:rsid w:val="00330147"/>
    <w:rsid w:val="003404D9"/>
    <w:rsid w:val="0035111E"/>
    <w:rsid w:val="00384BB8"/>
    <w:rsid w:val="00394A71"/>
    <w:rsid w:val="003E2B8B"/>
    <w:rsid w:val="00401D30"/>
    <w:rsid w:val="004077C5"/>
    <w:rsid w:val="00460016"/>
    <w:rsid w:val="00461B89"/>
    <w:rsid w:val="00486B47"/>
    <w:rsid w:val="004A5F7E"/>
    <w:rsid w:val="004D189B"/>
    <w:rsid w:val="004F76F0"/>
    <w:rsid w:val="00501FF4"/>
    <w:rsid w:val="0052336B"/>
    <w:rsid w:val="00540329"/>
    <w:rsid w:val="00564E26"/>
    <w:rsid w:val="00594A7A"/>
    <w:rsid w:val="005E6F0B"/>
    <w:rsid w:val="00601248"/>
    <w:rsid w:val="0060575A"/>
    <w:rsid w:val="00605BE1"/>
    <w:rsid w:val="006335E9"/>
    <w:rsid w:val="00687971"/>
    <w:rsid w:val="00692393"/>
    <w:rsid w:val="006A321D"/>
    <w:rsid w:val="006E09BD"/>
    <w:rsid w:val="006F107B"/>
    <w:rsid w:val="00716F84"/>
    <w:rsid w:val="007E72DF"/>
    <w:rsid w:val="008027F8"/>
    <w:rsid w:val="008A35C9"/>
    <w:rsid w:val="008A69ED"/>
    <w:rsid w:val="008A6E3D"/>
    <w:rsid w:val="008C3DED"/>
    <w:rsid w:val="008F68ED"/>
    <w:rsid w:val="00931127"/>
    <w:rsid w:val="00932349"/>
    <w:rsid w:val="009C1F9B"/>
    <w:rsid w:val="009D7A91"/>
    <w:rsid w:val="009F70E6"/>
    <w:rsid w:val="00A034A2"/>
    <w:rsid w:val="00A14EFC"/>
    <w:rsid w:val="00A21E05"/>
    <w:rsid w:val="00A26E81"/>
    <w:rsid w:val="00A643EC"/>
    <w:rsid w:val="00A67AC6"/>
    <w:rsid w:val="00A771CF"/>
    <w:rsid w:val="00AA33B7"/>
    <w:rsid w:val="00AC0BFE"/>
    <w:rsid w:val="00AE1A53"/>
    <w:rsid w:val="00AE550A"/>
    <w:rsid w:val="00B10D3F"/>
    <w:rsid w:val="00B12736"/>
    <w:rsid w:val="00B16053"/>
    <w:rsid w:val="00B16A97"/>
    <w:rsid w:val="00B21CDE"/>
    <w:rsid w:val="00B470FA"/>
    <w:rsid w:val="00B52F4C"/>
    <w:rsid w:val="00B930BA"/>
    <w:rsid w:val="00BC306A"/>
    <w:rsid w:val="00BC5032"/>
    <w:rsid w:val="00BC6575"/>
    <w:rsid w:val="00BF342B"/>
    <w:rsid w:val="00C818D5"/>
    <w:rsid w:val="00C83498"/>
    <w:rsid w:val="00C94FA3"/>
    <w:rsid w:val="00CB08C6"/>
    <w:rsid w:val="00D33B69"/>
    <w:rsid w:val="00D60072"/>
    <w:rsid w:val="00D75B53"/>
    <w:rsid w:val="00DB596B"/>
    <w:rsid w:val="00DD0CD0"/>
    <w:rsid w:val="00DD2DC4"/>
    <w:rsid w:val="00E03E00"/>
    <w:rsid w:val="00E200B5"/>
    <w:rsid w:val="00E24605"/>
    <w:rsid w:val="00E652D6"/>
    <w:rsid w:val="00E730E5"/>
    <w:rsid w:val="00E8546F"/>
    <w:rsid w:val="00EA6C82"/>
    <w:rsid w:val="00EB7D68"/>
    <w:rsid w:val="00EC6F62"/>
    <w:rsid w:val="00ED57EF"/>
    <w:rsid w:val="00F722C4"/>
    <w:rsid w:val="00F80786"/>
    <w:rsid w:val="00F930FB"/>
    <w:rsid w:val="00FC4E68"/>
    <w:rsid w:val="00FC6F80"/>
    <w:rsid w:val="00FD16AA"/>
    <w:rsid w:val="00FF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BD75B9-42B0-49D2-9703-7DCF6EF9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0F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link w:val="Heading1Char"/>
    <w:qFormat/>
    <w:rsid w:val="00B470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MDPI12title"/>
    <w:qFormat/>
    <w:rsid w:val="004A5F7E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4A5F7E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4A5F7E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4A5F7E"/>
    <w:pPr>
      <w:ind w:left="113"/>
      <w:jc w:val="left"/>
    </w:pPr>
    <w:rPr>
      <w:snapToGrid/>
    </w:rPr>
  </w:style>
  <w:style w:type="paragraph" w:customStyle="1" w:styleId="MDPI16affiliation">
    <w:name w:val="MDPI_1.6_affiliation"/>
    <w:qFormat/>
    <w:rsid w:val="004A5F7E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4A5F7E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4A5F7E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9line">
    <w:name w:val="MDPI_1.9_line"/>
    <w:qFormat/>
    <w:rsid w:val="004A5F7E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theme="minorBidi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2E61F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2E61F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2E61F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E61F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2E6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E61F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4A5F7E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qFormat/>
    <w:rsid w:val="004A5F7E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4A5F7E"/>
    <w:pPr>
      <w:spacing w:after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4A5F7E"/>
    <w:pPr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4A5F7E"/>
    <w:pPr>
      <w:spacing w:before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4A5F7E"/>
    <w:pPr>
      <w:numPr>
        <w:numId w:val="6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4A5F7E"/>
    <w:pPr>
      <w:numPr>
        <w:numId w:val="7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4A5F7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4A5F7E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2Acknowledgments">
    <w:name w:val="MDPI_6.2_Acknowledgments"/>
    <w:qFormat/>
    <w:rsid w:val="004A5F7E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qFormat/>
    <w:rsid w:val="004A5F7E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3404D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4A5F7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4A5F7E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4A5F7E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61Supplementary">
    <w:name w:val="MDPI_6.1_Supplementary"/>
    <w:qFormat/>
    <w:rsid w:val="004A5F7E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4A5F7E"/>
    <w:pPr>
      <w:spacing w:line="260" w:lineRule="atLeast"/>
      <w:jc w:val="both"/>
    </w:pPr>
    <w:rPr>
      <w:rFonts w:ascii="Palatino Linotype" w:hAnsi="Palatino Linotype"/>
      <w:snapToGrid w:val="0"/>
      <w:sz w:val="18"/>
      <w:lang w:eastAsia="en-US" w:bidi="en-US"/>
    </w:rPr>
  </w:style>
  <w:style w:type="paragraph" w:customStyle="1" w:styleId="MDPI64CoI">
    <w:name w:val="MDPI_6.4_CoI"/>
    <w:qFormat/>
    <w:rsid w:val="004A5F7E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footerfirstpage">
    <w:name w:val="MDPI_footer_firstpage"/>
    <w:qFormat/>
    <w:rsid w:val="004A5F7E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31text">
    <w:name w:val="MDPI_3.1_text"/>
    <w:qFormat/>
    <w:rsid w:val="004A5F7E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4A5F7E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4A5F7E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4A5F7E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4A5F7E"/>
    <w:pPr>
      <w:numPr>
        <w:numId w:val="8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semiHidden/>
    <w:unhideWhenUsed/>
    <w:rsid w:val="002E61F0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E61F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2E61F0"/>
  </w:style>
  <w:style w:type="table" w:customStyle="1" w:styleId="MDPI41threelinetable">
    <w:name w:val="MDPI_4.1_three_line_table"/>
    <w:basedOn w:val="TableNormal"/>
    <w:uiPriority w:val="99"/>
    <w:rsid w:val="004A5F7E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1A2D44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8027F8"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rsid w:val="00B930B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Heading1Char">
    <w:name w:val="Heading 1 Char"/>
    <w:link w:val="Heading1"/>
    <w:rsid w:val="00B470FA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customStyle="1" w:styleId="apple-converted-space">
    <w:name w:val="apple-converted-space"/>
    <w:basedOn w:val="DefaultParagraphFont"/>
    <w:rsid w:val="00B470FA"/>
  </w:style>
  <w:style w:type="character" w:styleId="Emphasis">
    <w:name w:val="Emphasis"/>
    <w:qFormat/>
    <w:rsid w:val="00B470FA"/>
    <w:rPr>
      <w:i/>
      <w:iCs/>
    </w:rPr>
  </w:style>
  <w:style w:type="character" w:styleId="FollowedHyperlink">
    <w:name w:val="FollowedHyperlink"/>
    <w:uiPriority w:val="99"/>
    <w:semiHidden/>
    <w:unhideWhenUsed/>
    <w:rsid w:val="00FC4E68"/>
    <w:rPr>
      <w:color w:val="800080"/>
      <w:u w:val="single"/>
    </w:rPr>
  </w:style>
  <w:style w:type="paragraph" w:customStyle="1" w:styleId="font5">
    <w:name w:val="font5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font6">
    <w:name w:val="font6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font7">
    <w:name w:val="font7"/>
    <w:basedOn w:val="Normal"/>
    <w:rsid w:val="00FC4E68"/>
    <w:pPr>
      <w:spacing w:before="100" w:beforeAutospacing="1" w:after="100" w:afterAutospacing="1"/>
    </w:pPr>
    <w:rPr>
      <w:rFonts w:ascii="Symbol" w:hAnsi="Symbol"/>
      <w:lang w:val="en-US" w:eastAsia="zh-CN"/>
    </w:rPr>
  </w:style>
  <w:style w:type="paragraph" w:customStyle="1" w:styleId="xl63">
    <w:name w:val="xl63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xl64">
    <w:name w:val="xl64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xl65">
    <w:name w:val="xl65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xl66">
    <w:name w:val="xl66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xl67">
    <w:name w:val="xl67"/>
    <w:basedOn w:val="Normal"/>
    <w:rsid w:val="00FC4E68"/>
    <w:pPr>
      <w:spacing w:before="100" w:beforeAutospacing="1" w:after="100" w:afterAutospacing="1"/>
      <w:jc w:val="center"/>
    </w:pPr>
    <w:rPr>
      <w:lang w:val="en-US" w:eastAsia="zh-CN"/>
    </w:rPr>
  </w:style>
  <w:style w:type="paragraph" w:customStyle="1" w:styleId="xl68">
    <w:name w:val="xl68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69">
    <w:name w:val="xl69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70">
    <w:name w:val="xl70"/>
    <w:basedOn w:val="Normal"/>
    <w:rsid w:val="00FC4E68"/>
    <w:pPr>
      <w:spacing w:before="100" w:beforeAutospacing="1" w:after="100" w:afterAutospacing="1"/>
      <w:jc w:val="center"/>
    </w:pPr>
    <w:rPr>
      <w:lang w:val="en-US" w:eastAsia="zh-CN"/>
    </w:rPr>
  </w:style>
  <w:style w:type="paragraph" w:customStyle="1" w:styleId="xl71">
    <w:name w:val="xl71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72">
    <w:name w:val="xl72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xl73">
    <w:name w:val="xl73"/>
    <w:basedOn w:val="Normal"/>
    <w:rsid w:val="00FC4E68"/>
    <w:pPr>
      <w:spacing w:before="100" w:beforeAutospacing="1" w:after="100" w:afterAutospacing="1"/>
    </w:pPr>
    <w:rPr>
      <w:color w:val="DD0806"/>
      <w:lang w:val="en-US" w:eastAsia="zh-CN"/>
    </w:rPr>
  </w:style>
  <w:style w:type="paragraph" w:customStyle="1" w:styleId="xl74">
    <w:name w:val="xl74"/>
    <w:basedOn w:val="Normal"/>
    <w:rsid w:val="00FC4E68"/>
    <w:pPr>
      <w:spacing w:before="100" w:beforeAutospacing="1" w:after="100" w:afterAutospacing="1"/>
      <w:jc w:val="right"/>
    </w:pPr>
    <w:rPr>
      <w:lang w:val="en-US" w:eastAsia="zh-CN"/>
    </w:rPr>
  </w:style>
  <w:style w:type="paragraph" w:customStyle="1" w:styleId="xl75">
    <w:name w:val="xl75"/>
    <w:basedOn w:val="Normal"/>
    <w:rsid w:val="00FC4E68"/>
    <w:pPr>
      <w:spacing w:before="100" w:beforeAutospacing="1" w:after="100" w:afterAutospacing="1"/>
      <w:jc w:val="right"/>
      <w:textAlignment w:val="center"/>
    </w:pPr>
    <w:rPr>
      <w:lang w:val="en-US" w:eastAsia="zh-CN"/>
    </w:rPr>
  </w:style>
  <w:style w:type="paragraph" w:customStyle="1" w:styleId="xl76">
    <w:name w:val="xl76"/>
    <w:basedOn w:val="Normal"/>
    <w:rsid w:val="00FC4E68"/>
    <w:pPr>
      <w:spacing w:before="100" w:beforeAutospacing="1" w:after="100" w:afterAutospacing="1"/>
      <w:jc w:val="right"/>
      <w:textAlignment w:val="center"/>
    </w:pPr>
    <w:rPr>
      <w:lang w:val="en-US" w:eastAsia="zh-CN"/>
    </w:rPr>
  </w:style>
  <w:style w:type="paragraph" w:customStyle="1" w:styleId="xl77">
    <w:name w:val="xl77"/>
    <w:basedOn w:val="Normal"/>
    <w:rsid w:val="00FC4E68"/>
    <w:pPr>
      <w:spacing w:before="100" w:beforeAutospacing="1" w:after="100" w:afterAutospacing="1"/>
    </w:pPr>
    <w:rPr>
      <w:i/>
      <w:iCs/>
      <w:lang w:val="en-US" w:eastAsia="zh-CN"/>
    </w:rPr>
  </w:style>
  <w:style w:type="paragraph" w:customStyle="1" w:styleId="xl78">
    <w:name w:val="xl78"/>
    <w:basedOn w:val="Normal"/>
    <w:rsid w:val="00FC4E68"/>
    <w:pPr>
      <w:spacing w:before="100" w:beforeAutospacing="1" w:after="100" w:afterAutospacing="1"/>
    </w:pPr>
    <w:rPr>
      <w:b/>
      <w:bCs/>
      <w:i/>
      <w:iCs/>
      <w:lang w:val="en-US" w:eastAsia="zh-CN"/>
    </w:rPr>
  </w:style>
  <w:style w:type="paragraph" w:customStyle="1" w:styleId="xl79">
    <w:name w:val="xl79"/>
    <w:basedOn w:val="Normal"/>
    <w:rsid w:val="00FC4E68"/>
    <w:pPr>
      <w:spacing w:before="100" w:beforeAutospacing="1" w:after="100" w:afterAutospacing="1"/>
      <w:jc w:val="center"/>
      <w:textAlignment w:val="center"/>
    </w:pPr>
    <w:rPr>
      <w:b/>
      <w:bCs/>
      <w:lang w:val="en-US" w:eastAsia="zh-CN"/>
    </w:rPr>
  </w:style>
  <w:style w:type="paragraph" w:customStyle="1" w:styleId="xl80">
    <w:name w:val="xl80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81">
    <w:name w:val="xl81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82">
    <w:name w:val="xl82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83">
    <w:name w:val="xl83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84">
    <w:name w:val="xl84"/>
    <w:basedOn w:val="Normal"/>
    <w:rsid w:val="00FC4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85">
    <w:name w:val="xl85"/>
    <w:basedOn w:val="Normal"/>
    <w:rsid w:val="00FC4E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86">
    <w:name w:val="xl86"/>
    <w:basedOn w:val="Normal"/>
    <w:rsid w:val="00FC4E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87">
    <w:name w:val="xl87"/>
    <w:basedOn w:val="Normal"/>
    <w:rsid w:val="00FC4E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88">
    <w:name w:val="xl88"/>
    <w:basedOn w:val="Normal"/>
    <w:rsid w:val="00FC4E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89">
    <w:name w:val="xl89"/>
    <w:basedOn w:val="Normal"/>
    <w:rsid w:val="00FC4E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90">
    <w:name w:val="xl90"/>
    <w:basedOn w:val="Normal"/>
    <w:rsid w:val="00FC4E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91">
    <w:name w:val="xl91"/>
    <w:basedOn w:val="Normal"/>
    <w:rsid w:val="00FC4E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US" w:eastAsia="zh-CN"/>
    </w:rPr>
  </w:style>
  <w:style w:type="paragraph" w:customStyle="1" w:styleId="xl92">
    <w:name w:val="xl92"/>
    <w:basedOn w:val="Normal"/>
    <w:rsid w:val="00FC4E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93">
    <w:name w:val="xl93"/>
    <w:basedOn w:val="Normal"/>
    <w:rsid w:val="00FC4E6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94">
    <w:name w:val="xl94"/>
    <w:basedOn w:val="Normal"/>
    <w:rsid w:val="00FC4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95">
    <w:name w:val="xl95"/>
    <w:basedOn w:val="Normal"/>
    <w:rsid w:val="00FC4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96">
    <w:name w:val="xl96"/>
    <w:basedOn w:val="Normal"/>
    <w:rsid w:val="00FC4E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97">
    <w:name w:val="xl97"/>
    <w:basedOn w:val="Normal"/>
    <w:rsid w:val="00FC4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98">
    <w:name w:val="xl98"/>
    <w:basedOn w:val="Normal"/>
    <w:rsid w:val="00FC4E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99">
    <w:name w:val="xl99"/>
    <w:basedOn w:val="Normal"/>
    <w:rsid w:val="00FC4E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00">
    <w:name w:val="xl100"/>
    <w:basedOn w:val="Normal"/>
    <w:rsid w:val="00FC4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01">
    <w:name w:val="xl101"/>
    <w:basedOn w:val="Normal"/>
    <w:rsid w:val="00FC4E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02">
    <w:name w:val="xl102"/>
    <w:basedOn w:val="Normal"/>
    <w:rsid w:val="00FC4E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03">
    <w:name w:val="xl103"/>
    <w:basedOn w:val="Normal"/>
    <w:rsid w:val="00FC4E68"/>
    <w:pPr>
      <w:spacing w:before="100" w:beforeAutospacing="1" w:after="100" w:afterAutospacing="1"/>
    </w:pPr>
    <w:rPr>
      <w:i/>
      <w:iCs/>
      <w:lang w:val="en-US" w:eastAsia="zh-CN"/>
    </w:rPr>
  </w:style>
  <w:style w:type="paragraph" w:customStyle="1" w:styleId="xl104">
    <w:name w:val="xl104"/>
    <w:basedOn w:val="Normal"/>
    <w:rsid w:val="00FC4E68"/>
    <w:pPr>
      <w:spacing w:before="100" w:beforeAutospacing="1" w:after="100" w:afterAutospacing="1"/>
      <w:jc w:val="center"/>
    </w:pPr>
    <w:rPr>
      <w:lang w:val="en-US" w:eastAsia="zh-CN"/>
    </w:rPr>
  </w:style>
  <w:style w:type="paragraph" w:customStyle="1" w:styleId="xl105">
    <w:name w:val="xl105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xl106">
    <w:name w:val="xl106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07">
    <w:name w:val="xl107"/>
    <w:basedOn w:val="Normal"/>
    <w:rsid w:val="00FC4E68"/>
    <w:pPr>
      <w:spacing w:before="100" w:beforeAutospacing="1" w:after="100" w:afterAutospacing="1"/>
      <w:jc w:val="center"/>
    </w:pPr>
    <w:rPr>
      <w:lang w:val="en-US" w:eastAsia="zh-CN"/>
    </w:rPr>
  </w:style>
  <w:style w:type="paragraph" w:customStyle="1" w:styleId="xl108">
    <w:name w:val="xl108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09">
    <w:name w:val="xl109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10">
    <w:name w:val="xl110"/>
    <w:basedOn w:val="Normal"/>
    <w:rsid w:val="00FC4E68"/>
    <w:pP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11">
    <w:name w:val="xl111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xl112">
    <w:name w:val="xl112"/>
    <w:basedOn w:val="Normal"/>
    <w:rsid w:val="00FC4E68"/>
    <w:pPr>
      <w:spacing w:before="100" w:beforeAutospacing="1" w:after="100" w:afterAutospacing="1"/>
    </w:pPr>
    <w:rPr>
      <w:lang w:val="en-US" w:eastAsia="zh-CN"/>
    </w:rPr>
  </w:style>
  <w:style w:type="paragraph" w:customStyle="1" w:styleId="xl113">
    <w:name w:val="xl113"/>
    <w:basedOn w:val="Normal"/>
    <w:rsid w:val="00FC4E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14">
    <w:name w:val="xl114"/>
    <w:basedOn w:val="Normal"/>
    <w:rsid w:val="00FC4E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15">
    <w:name w:val="xl115"/>
    <w:basedOn w:val="Normal"/>
    <w:rsid w:val="00FC4E6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16">
    <w:name w:val="xl116"/>
    <w:basedOn w:val="Normal"/>
    <w:rsid w:val="00FC4E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17">
    <w:name w:val="xl117"/>
    <w:basedOn w:val="Normal"/>
    <w:rsid w:val="00FC4E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18">
    <w:name w:val="xl118"/>
    <w:basedOn w:val="Normal"/>
    <w:rsid w:val="00FC4E6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19">
    <w:name w:val="xl119"/>
    <w:basedOn w:val="Normal"/>
    <w:rsid w:val="00FC4E68"/>
    <w:pPr>
      <w:pBdr>
        <w:bottom w:val="single" w:sz="4" w:space="0" w:color="auto"/>
      </w:pBdr>
      <w:spacing w:before="100" w:beforeAutospacing="1" w:after="100" w:afterAutospacing="1"/>
    </w:pPr>
    <w:rPr>
      <w:lang w:val="en-US" w:eastAsia="zh-CN"/>
    </w:rPr>
  </w:style>
  <w:style w:type="paragraph" w:customStyle="1" w:styleId="xl120">
    <w:name w:val="xl120"/>
    <w:basedOn w:val="Normal"/>
    <w:rsid w:val="00FC4E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21">
    <w:name w:val="xl121"/>
    <w:basedOn w:val="Normal"/>
    <w:rsid w:val="00FC4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22">
    <w:name w:val="xl122"/>
    <w:basedOn w:val="Normal"/>
    <w:rsid w:val="00FC4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23">
    <w:name w:val="xl123"/>
    <w:basedOn w:val="Normal"/>
    <w:rsid w:val="00FC4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24">
    <w:name w:val="xl124"/>
    <w:basedOn w:val="Normal"/>
    <w:rsid w:val="00FC4E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zh-CN"/>
    </w:rPr>
  </w:style>
  <w:style w:type="paragraph" w:customStyle="1" w:styleId="xl125">
    <w:name w:val="xl125"/>
    <w:basedOn w:val="Normal"/>
    <w:rsid w:val="00FC4E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zh-CN"/>
    </w:rPr>
  </w:style>
  <w:style w:type="paragraph" w:customStyle="1" w:styleId="font8">
    <w:name w:val="font8"/>
    <w:basedOn w:val="Normal"/>
    <w:rsid w:val="00265448"/>
    <w:pPr>
      <w:spacing w:before="100" w:beforeAutospacing="1" w:after="100" w:afterAutospacing="1"/>
    </w:pPr>
    <w:rPr>
      <w:rFonts w:ascii="Symbol" w:hAnsi="Symbol"/>
      <w:lang w:val="en-US" w:eastAsia="zh-CN"/>
    </w:rPr>
  </w:style>
  <w:style w:type="paragraph" w:customStyle="1" w:styleId="font9">
    <w:name w:val="font9"/>
    <w:basedOn w:val="Normal"/>
    <w:rsid w:val="00265448"/>
    <w:pPr>
      <w:spacing w:before="100" w:beforeAutospacing="1" w:after="100" w:afterAutospacing="1"/>
    </w:pPr>
    <w:rPr>
      <w:sz w:val="22"/>
      <w:szCs w:val="22"/>
      <w:lang w:val="en-US" w:eastAsia="zh-CN"/>
    </w:rPr>
  </w:style>
  <w:style w:type="paragraph" w:customStyle="1" w:styleId="font10">
    <w:name w:val="font10"/>
    <w:basedOn w:val="Normal"/>
    <w:rsid w:val="00265448"/>
    <w:pPr>
      <w:spacing w:before="100" w:beforeAutospacing="1" w:after="100" w:afterAutospacing="1"/>
    </w:pPr>
    <w:rPr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501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FF4"/>
    <w:pPr>
      <w:jc w:val="both"/>
    </w:pPr>
    <w:rPr>
      <w:rFonts w:eastAsia="宋体"/>
      <w:color w:val="000000"/>
      <w:sz w:val="2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FF4"/>
    <w:rPr>
      <w:rFonts w:ascii="Times New Roman" w:hAnsi="Times New Roman"/>
      <w:color w:val="000000"/>
      <w:lang w:eastAsia="de-DE"/>
    </w:rPr>
  </w:style>
  <w:style w:type="paragraph" w:customStyle="1" w:styleId="MDPI15academiceditor">
    <w:name w:val="MDPI_1.5_academic_editor"/>
    <w:qFormat/>
    <w:rsid w:val="004A5F7E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4A5F7E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4A5F7E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4A5F7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4A5F7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4A5F7E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/>
      <w:noProof/>
      <w:snapToGrid w:val="0"/>
      <w:color w:val="00000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4A5F7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81theorem">
    <w:name w:val="MDPI_8.1_theorem"/>
    <w:qFormat/>
    <w:rsid w:val="004A5F7E"/>
    <w:pPr>
      <w:spacing w:line="260" w:lineRule="atLeast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4A5F7E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equationFram">
    <w:name w:val="MDPI_equationFram"/>
    <w:qFormat/>
    <w:rsid w:val="004A5F7E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4A5F7E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4A5F7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4A5F7E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4A5F7E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paragraph" w:customStyle="1" w:styleId="MDPItext">
    <w:name w:val="MDPI_text"/>
    <w:qFormat/>
    <w:rsid w:val="004A5F7E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4A5F7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styleId="ListParagraph">
    <w:name w:val="List Paragraph"/>
    <w:basedOn w:val="Normal"/>
    <w:uiPriority w:val="34"/>
    <w:qFormat/>
    <w:rsid w:val="00243CD4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58C0"/>
    <w:pPr>
      <w:jc w:val="left"/>
    </w:pPr>
    <w:rPr>
      <w:rFonts w:eastAsia="Times New Roman"/>
      <w:b/>
      <w:bCs/>
      <w:color w:val="auto"/>
      <w:lang w:val="ru-RU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58C0"/>
    <w:rPr>
      <w:rFonts w:ascii="Times New Roman" w:eastAsia="Times New Roman" w:hAnsi="Times New Roman"/>
      <w:b/>
      <w:bCs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wf\Desktop\manuscript\minerals-721476\original\mineral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minerals-template.dot</Template>
  <TotalTime>3</TotalTime>
  <Pages>17</Pages>
  <Words>15626</Words>
  <Characters>66585</Characters>
  <Application>Microsoft Office Word</Application>
  <DocSecurity>0</DocSecurity>
  <Lines>14404</Lines>
  <Paragraphs>13984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</vt:lpstr>
    </vt:vector>
  </TitlesOfParts>
  <Company/>
  <LinksUpToDate>false</LinksUpToDate>
  <CharactersWithSpaces>68273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3</cp:revision>
  <cp:lastPrinted>2020-03-19T08:44:00Z</cp:lastPrinted>
  <dcterms:created xsi:type="dcterms:W3CDTF">2020-03-19T08:42:00Z</dcterms:created>
  <dcterms:modified xsi:type="dcterms:W3CDTF">2020-03-19T08:45:00Z</dcterms:modified>
</cp:coreProperties>
</file>