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870" w:rsidRPr="002E51B5" w:rsidRDefault="002E51B5" w:rsidP="002E51B5">
      <w:pPr>
        <w:pStyle w:val="MDPI41tablecaption"/>
      </w:pPr>
      <w:r w:rsidRPr="002E51B5">
        <w:rPr>
          <w:b/>
        </w:rPr>
        <w:t xml:space="preserve">Table </w:t>
      </w:r>
      <w:r>
        <w:rPr>
          <w:b/>
        </w:rPr>
        <w:t>S</w:t>
      </w:r>
      <w:r w:rsidRPr="002E51B5">
        <w:rPr>
          <w:b/>
        </w:rPr>
        <w:t>1.</w:t>
      </w:r>
      <w:r w:rsidR="00D006E9" w:rsidRPr="002E51B5">
        <w:t xml:space="preserve"> REE contents of the </w:t>
      </w:r>
      <w:r w:rsidR="00390870" w:rsidRPr="002E51B5">
        <w:t>Nea Peramos HM</w:t>
      </w:r>
      <w:r w:rsidR="00AC7033" w:rsidRPr="002E51B5">
        <w:t xml:space="preserve"> sand</w:t>
      </w:r>
      <w:r w:rsidR="00390870" w:rsidRPr="002E51B5">
        <w:t>s</w:t>
      </w:r>
      <w:r w:rsidR="00AC7033" w:rsidRPr="002E51B5">
        <w:t xml:space="preserve"> (in ppm)</w:t>
      </w:r>
      <w:r w:rsidR="00434745" w:rsidRPr="002E51B5">
        <w:t>.</w:t>
      </w:r>
      <w:r w:rsidR="000D626F" w:rsidRPr="002E51B5">
        <w:t xml:space="preserve"> LREE</w:t>
      </w:r>
      <w:r w:rsidR="0045397B" w:rsidRPr="002E51B5">
        <w:t>s group includes the elements from</w:t>
      </w:r>
      <w:r w:rsidR="000D626F" w:rsidRPr="002E51B5">
        <w:t xml:space="preserve"> La</w:t>
      </w:r>
      <w:r w:rsidR="0045397B" w:rsidRPr="002E51B5">
        <w:t xml:space="preserve"> to </w:t>
      </w:r>
      <w:r w:rsidR="004B6A90" w:rsidRPr="002E51B5">
        <w:t>Sm</w:t>
      </w:r>
      <w:r w:rsidR="00F4617F" w:rsidRPr="002E51B5">
        <w:t xml:space="preserve">, </w:t>
      </w:r>
      <w:r w:rsidR="0045397B" w:rsidRPr="002E51B5">
        <w:t xml:space="preserve">and </w:t>
      </w:r>
      <w:r w:rsidR="000D626F" w:rsidRPr="002E51B5">
        <w:t>HRE</w:t>
      </w:r>
      <w:r w:rsidR="0045397B" w:rsidRPr="002E51B5">
        <w:t xml:space="preserve">Es the elements from </w:t>
      </w:r>
      <w:r w:rsidR="004B6A90" w:rsidRPr="002E51B5">
        <w:t>Eu</w:t>
      </w:r>
      <w:r w:rsidR="0045397B" w:rsidRPr="002E51B5">
        <w:t xml:space="preserve"> to </w:t>
      </w:r>
      <w:r w:rsidR="004B6A90" w:rsidRPr="002E51B5">
        <w:t xml:space="preserve">Lu </w:t>
      </w:r>
      <w:r w:rsidR="0045397B" w:rsidRPr="002E51B5">
        <w:t>and</w:t>
      </w:r>
      <w:r w:rsidR="004B6A90" w:rsidRPr="002E51B5">
        <w:t xml:space="preserve"> </w:t>
      </w:r>
      <w:r w:rsidR="000D626F" w:rsidRPr="002E51B5">
        <w:t>Y</w:t>
      </w:r>
      <w:r w:rsidR="00971165" w:rsidRPr="002E51B5">
        <w:t>. Total REE includes lanthanides, Y and Sc.</w:t>
      </w:r>
      <w:r w:rsidR="008B4B1E" w:rsidRPr="002E51B5">
        <w:fldChar w:fldCharType="begin"/>
      </w:r>
      <w:r w:rsidR="00390870" w:rsidRPr="002E51B5">
        <w:instrText xml:space="preserve"> LINK Excel.Sheet.12 "C:\\Users\\chsto\\Desktop\\REE analysis (1).xlsx" "Φύλλο1!R25C44:R46C59" \a \f 4 \h </w:instrText>
      </w:r>
      <w:r w:rsidR="00F4617F" w:rsidRPr="002E51B5">
        <w:instrText xml:space="preserve"> \* MERGEFORMAT </w:instrText>
      </w:r>
      <w:r w:rsidR="008B4B1E" w:rsidRPr="002E51B5">
        <w:fldChar w:fldCharType="separate"/>
      </w:r>
    </w:p>
    <w:tbl>
      <w:tblPr>
        <w:tblW w:w="12513" w:type="dxa"/>
        <w:jc w:val="center"/>
        <w:tblLook w:val="04A0" w:firstRow="1" w:lastRow="0" w:firstColumn="1" w:lastColumn="0" w:noHBand="0" w:noVBand="1"/>
      </w:tblPr>
      <w:tblGrid>
        <w:gridCol w:w="1178"/>
        <w:gridCol w:w="747"/>
        <w:gridCol w:w="747"/>
        <w:gridCol w:w="747"/>
        <w:gridCol w:w="887"/>
        <w:gridCol w:w="747"/>
        <w:gridCol w:w="746"/>
        <w:gridCol w:w="746"/>
        <w:gridCol w:w="746"/>
        <w:gridCol w:w="746"/>
        <w:gridCol w:w="746"/>
        <w:gridCol w:w="746"/>
        <w:gridCol w:w="746"/>
        <w:gridCol w:w="746"/>
        <w:gridCol w:w="746"/>
        <w:gridCol w:w="746"/>
      </w:tblGrid>
      <w:tr w:rsidR="002E51B5" w:rsidRPr="002E51B5" w:rsidTr="002E51B5">
        <w:trPr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  <w:t>Sample No.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  <w:t>NP115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  <w:t>NP116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  <w:t>NP117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  <w:t>NP117A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  <w:t>NP118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  <w:t>NP119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  <w:t>NP120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  <w:t>NP121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  <w:t>NP122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  <w:t>NP123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  <w:t>NP124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  <w:t>NP125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  <w:t>NP126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  <w:t>NP127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b/>
                <w:color w:val="000000"/>
                <w:sz w:val="18"/>
                <w:szCs w:val="20"/>
                <w:lang w:val="en-US"/>
              </w:rPr>
              <w:t>NP128</w:t>
            </w:r>
          </w:p>
        </w:tc>
      </w:tr>
      <w:tr w:rsidR="002E51B5" w:rsidRPr="002E51B5" w:rsidTr="002E51B5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La (ppm)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999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555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2142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1890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1265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633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215</w:t>
            </w:r>
          </w:p>
        </w:tc>
      </w:tr>
      <w:tr w:rsidR="002E51B5" w:rsidRPr="002E51B5" w:rsidTr="002E51B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699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1754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3830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392</w:t>
            </w:r>
          </w:p>
        </w:tc>
      </w:tr>
      <w:tr w:rsidR="002E51B5" w:rsidRPr="002E51B5" w:rsidTr="002E51B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41</w:t>
            </w:r>
          </w:p>
        </w:tc>
      </w:tr>
      <w:tr w:rsidR="002E51B5" w:rsidRPr="002E51B5" w:rsidTr="002E51B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522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133</w:t>
            </w:r>
          </w:p>
        </w:tc>
      </w:tr>
      <w:tr w:rsidR="002E51B5" w:rsidRPr="002E51B5" w:rsidTr="002E51B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Sm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6</w:t>
            </w:r>
          </w:p>
        </w:tc>
      </w:tr>
      <w:tr w:rsidR="002E51B5" w:rsidRPr="002E51B5" w:rsidTr="002E51B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Eu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</w:tr>
      <w:tr w:rsidR="002E51B5" w:rsidRPr="002E51B5" w:rsidTr="002E51B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Gd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5</w:t>
            </w:r>
          </w:p>
        </w:tc>
      </w:tr>
      <w:tr w:rsidR="002E51B5" w:rsidRPr="002E51B5" w:rsidTr="002E51B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Tb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</w:p>
        </w:tc>
      </w:tr>
      <w:tr w:rsidR="002E51B5" w:rsidRPr="002E51B5" w:rsidTr="002E51B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</w:t>
            </w:r>
          </w:p>
        </w:tc>
      </w:tr>
      <w:tr w:rsidR="002E51B5" w:rsidRPr="002E51B5" w:rsidTr="002E51B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Ho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</w:p>
        </w:tc>
      </w:tr>
      <w:tr w:rsidR="002E51B5" w:rsidRPr="002E51B5" w:rsidTr="002E51B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</w:tr>
      <w:tr w:rsidR="002E51B5" w:rsidRPr="002E51B5" w:rsidTr="002E51B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Tm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</w:p>
        </w:tc>
      </w:tr>
      <w:tr w:rsidR="002E51B5" w:rsidRPr="002E51B5" w:rsidTr="002E51B5">
        <w:trPr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Yb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</w:tr>
      <w:tr w:rsidR="002E51B5" w:rsidRPr="002E51B5" w:rsidTr="005B1965">
        <w:trPr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Lu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</w:p>
        </w:tc>
      </w:tr>
      <w:tr w:rsidR="002E51B5" w:rsidRPr="002E51B5" w:rsidTr="005B1965">
        <w:trPr>
          <w:jc w:val="center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Sc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8</w:t>
            </w:r>
            <w:bookmarkStart w:id="0" w:name="_GoBack"/>
            <w:bookmarkEnd w:id="0"/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8</w:t>
            </w:r>
          </w:p>
        </w:tc>
      </w:tr>
      <w:tr w:rsidR="002E51B5" w:rsidRPr="002E51B5" w:rsidTr="002E51B5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37</w:t>
            </w:r>
          </w:p>
        </w:tc>
      </w:tr>
      <w:tr w:rsidR="002E51B5" w:rsidRPr="002E51B5" w:rsidTr="002E51B5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LREE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607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833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1411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711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3512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2034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2233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7659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6659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4562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2305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795</w:t>
            </w:r>
          </w:p>
        </w:tc>
      </w:tr>
      <w:tr w:rsidR="002E51B5" w:rsidRPr="002E51B5" w:rsidTr="002E51B5">
        <w:trPr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HREE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573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91</w:t>
            </w:r>
          </w:p>
        </w:tc>
      </w:tr>
      <w:tr w:rsidR="002E51B5" w:rsidRPr="002E51B5" w:rsidTr="002E51B5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Total REE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654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894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1509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762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3716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8124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7068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4857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842</w:t>
            </w:r>
          </w:p>
        </w:tc>
      </w:tr>
      <w:tr w:rsidR="002E51B5" w:rsidRPr="002E51B5" w:rsidTr="002E51B5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Eu/Eu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2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56</w:t>
            </w:r>
          </w:p>
        </w:tc>
      </w:tr>
      <w:tr w:rsidR="002E51B5" w:rsidRPr="002E51B5" w:rsidTr="002E51B5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Ce/Ce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 xml:space="preserve"> 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1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870" w:rsidRPr="002E51B5" w:rsidRDefault="00390870" w:rsidP="002E51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</w:pP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0</w:t>
            </w:r>
            <w:r w:rsid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.</w:t>
            </w:r>
            <w:r w:rsidRPr="002E51B5">
              <w:rPr>
                <w:rFonts w:ascii="Palatino Linotype" w:hAnsi="Palatino Linotype" w:cs="Calibri"/>
                <w:color w:val="000000"/>
                <w:sz w:val="18"/>
                <w:szCs w:val="20"/>
                <w:lang w:val="en-US"/>
              </w:rPr>
              <w:t>98</w:t>
            </w:r>
          </w:p>
        </w:tc>
      </w:tr>
    </w:tbl>
    <w:p w:rsidR="00390870" w:rsidRPr="002E51B5" w:rsidRDefault="008B4B1E" w:rsidP="002E51B5">
      <w:pPr>
        <w:pStyle w:val="MDPI43tablefooter"/>
        <w:ind w:left="425" w:right="425"/>
      </w:pPr>
      <w:r w:rsidRPr="002E51B5">
        <w:fldChar w:fldCharType="end"/>
      </w:r>
      <w:r w:rsidR="00CA0740" w:rsidRPr="002E51B5">
        <w:t xml:space="preserve">(*) </w:t>
      </w:r>
      <w:r w:rsidR="00F4617F" w:rsidRPr="002E51B5">
        <w:t xml:space="preserve">The magnitude of the </w:t>
      </w:r>
      <w:r w:rsidR="00806EDE" w:rsidRPr="002E51B5">
        <w:t xml:space="preserve">Eu and </w:t>
      </w:r>
      <w:r w:rsidR="00F4617F" w:rsidRPr="002E51B5">
        <w:t>Ce a</w:t>
      </w:r>
      <w:r w:rsidR="00D61F85" w:rsidRPr="002E51B5">
        <w:t>no</w:t>
      </w:r>
      <w:r w:rsidR="00F4617F" w:rsidRPr="002E51B5">
        <w:t xml:space="preserve">maly has been traditionally described by </w:t>
      </w:r>
      <w:r w:rsidR="00806EDE" w:rsidRPr="002E51B5">
        <w:t>Eu/Eu</w:t>
      </w:r>
      <w:r w:rsidR="002E51B5">
        <w:t xml:space="preserve"> </w:t>
      </w:r>
      <w:r w:rsidR="00806EDE" w:rsidRPr="002E51B5">
        <w:t xml:space="preserve">* and </w:t>
      </w:r>
      <w:r w:rsidR="00F4617F" w:rsidRPr="002E51B5">
        <w:t>Ce/Ce</w:t>
      </w:r>
      <w:r w:rsidR="002E51B5">
        <w:t xml:space="preserve"> </w:t>
      </w:r>
      <w:r w:rsidR="00F4617F" w:rsidRPr="002E51B5">
        <w:t>*</w:t>
      </w:r>
      <w:r w:rsidR="00806EDE" w:rsidRPr="002E51B5">
        <w:t xml:space="preserve"> respectively</w:t>
      </w:r>
      <w:r w:rsidR="00F4617F" w:rsidRPr="002E51B5">
        <w:t xml:space="preserve">, where </w:t>
      </w:r>
      <w:r w:rsidR="00806EDE" w:rsidRPr="002E51B5">
        <w:t>Eu</w:t>
      </w:r>
      <w:r w:rsidR="002E51B5">
        <w:t xml:space="preserve"> </w:t>
      </w:r>
      <w:r w:rsidR="00806EDE" w:rsidRPr="002E51B5">
        <w:t xml:space="preserve">* and </w:t>
      </w:r>
      <w:r w:rsidR="00F4617F" w:rsidRPr="002E51B5">
        <w:t>Ce</w:t>
      </w:r>
      <w:r w:rsidR="002E51B5">
        <w:t xml:space="preserve"> </w:t>
      </w:r>
      <w:r w:rsidR="00F4617F" w:rsidRPr="002E51B5">
        <w:t xml:space="preserve">* </w:t>
      </w:r>
      <w:r w:rsidR="00806EDE" w:rsidRPr="002E51B5">
        <w:t>are</w:t>
      </w:r>
      <w:r w:rsidR="00F4617F" w:rsidRPr="002E51B5">
        <w:t xml:space="preserve"> the theoretical </w:t>
      </w:r>
      <w:r w:rsidR="00806EDE" w:rsidRPr="002E51B5">
        <w:t xml:space="preserve">Eu, </w:t>
      </w:r>
      <w:r w:rsidR="00F4617F" w:rsidRPr="002E51B5">
        <w:t xml:space="preserve">Ce value derived from a chondrite </w:t>
      </w:r>
      <w:r w:rsidR="00D61F85" w:rsidRPr="002E51B5">
        <w:t>nor</w:t>
      </w:r>
      <w:r w:rsidR="00F4617F" w:rsidRPr="002E51B5">
        <w:t>malized rare earth element (REE) pattern.</w:t>
      </w:r>
    </w:p>
    <w:sectPr w:rsidR="00390870" w:rsidRPr="002E51B5" w:rsidSect="002E51B5">
      <w:type w:val="continuous"/>
      <w:pgSz w:w="16838" w:h="11906" w:orient="landscape"/>
      <w:pgMar w:top="1417" w:right="1531" w:bottom="1077" w:left="1531" w:header="102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ED7" w:rsidRDefault="00C71ED7" w:rsidP="002E51B5">
      <w:r>
        <w:separator/>
      </w:r>
    </w:p>
  </w:endnote>
  <w:endnote w:type="continuationSeparator" w:id="0">
    <w:p w:rsidR="00C71ED7" w:rsidRDefault="00C71ED7" w:rsidP="002E5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ED7" w:rsidRDefault="00C71ED7" w:rsidP="002E51B5">
      <w:r>
        <w:separator/>
      </w:r>
    </w:p>
  </w:footnote>
  <w:footnote w:type="continuationSeparator" w:id="0">
    <w:p w:rsidR="00C71ED7" w:rsidRDefault="00C71ED7" w:rsidP="002E51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8F4"/>
    <w:rsid w:val="000D626F"/>
    <w:rsid w:val="000F31D2"/>
    <w:rsid w:val="002B7CBC"/>
    <w:rsid w:val="002E51B5"/>
    <w:rsid w:val="003661D6"/>
    <w:rsid w:val="00390870"/>
    <w:rsid w:val="00434745"/>
    <w:rsid w:val="0045397B"/>
    <w:rsid w:val="00462A36"/>
    <w:rsid w:val="004B6A90"/>
    <w:rsid w:val="005438F4"/>
    <w:rsid w:val="005A72AF"/>
    <w:rsid w:val="005B1965"/>
    <w:rsid w:val="005B3303"/>
    <w:rsid w:val="00734197"/>
    <w:rsid w:val="007A021D"/>
    <w:rsid w:val="00806EDE"/>
    <w:rsid w:val="008B4B1E"/>
    <w:rsid w:val="008C6ABB"/>
    <w:rsid w:val="00971165"/>
    <w:rsid w:val="00AC7033"/>
    <w:rsid w:val="00C71ED7"/>
    <w:rsid w:val="00CA0740"/>
    <w:rsid w:val="00D006E9"/>
    <w:rsid w:val="00D61F85"/>
    <w:rsid w:val="00E64F32"/>
    <w:rsid w:val="00EF4EE5"/>
    <w:rsid w:val="00F4617F"/>
    <w:rsid w:val="00F5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5EDF6"/>
  <w15:docId w15:val="{A67BFB36-5156-4FCD-8E26-CC7D92B5E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3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543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438F4"/>
    <w:rPr>
      <w:rFonts w:ascii="Courier New" w:eastAsia="Times New Roman" w:hAnsi="Courier New" w:cs="Times New Roman"/>
      <w:sz w:val="20"/>
      <w:szCs w:val="20"/>
      <w:lang w:eastAsia="el-GR"/>
    </w:rPr>
  </w:style>
  <w:style w:type="table" w:styleId="TableGrid">
    <w:name w:val="Table Grid"/>
    <w:basedOn w:val="TableNormal"/>
    <w:rsid w:val="005438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4D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D07"/>
    <w:rPr>
      <w:rFonts w:ascii="Segoe UI" w:eastAsia="Times New Roman" w:hAnsi="Segoe UI" w:cs="Segoe UI"/>
      <w:sz w:val="18"/>
      <w:szCs w:val="18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2E51B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51B5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2E51B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51B5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DPI11articletype">
    <w:name w:val="MDPI_1.1_article_type"/>
    <w:next w:val="Normal"/>
    <w:qFormat/>
    <w:rsid w:val="002E51B5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2E51B5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2E51B5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2E51B5"/>
    <w:pPr>
      <w:adjustRightInd w:val="0"/>
      <w:snapToGrid w:val="0"/>
      <w:spacing w:before="120" w:line="200" w:lineRule="atLeast"/>
      <w:ind w:left="113"/>
    </w:pPr>
    <w:rPr>
      <w:rFonts w:ascii="Palatino Linotype" w:hAnsi="Palatino Linotype"/>
      <w:color w:val="000000"/>
      <w:sz w:val="18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2E51B5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6affiliation">
    <w:name w:val="MDPI_1.6_affiliation"/>
    <w:qFormat/>
    <w:rsid w:val="002E51B5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2E51B5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18keywords">
    <w:name w:val="MDPI_1.8_keywords"/>
    <w:next w:val="Normal"/>
    <w:qFormat/>
    <w:rsid w:val="002E51B5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19classification">
    <w:name w:val="MDPI_1.9_classification"/>
    <w:qFormat/>
    <w:rsid w:val="002E51B5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2E51B5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val="en-US" w:eastAsia="de-DE" w:bidi="en-US"/>
    </w:rPr>
  </w:style>
  <w:style w:type="paragraph" w:customStyle="1" w:styleId="MDPI21heading1">
    <w:name w:val="MDPI_2.1_heading1"/>
    <w:qFormat/>
    <w:rsid w:val="002E51B5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2E51B5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2E51B5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2E51B5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qFormat/>
    <w:rsid w:val="002E51B5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3textspaceafter">
    <w:name w:val="MDPI_3.3_text_space_after"/>
    <w:qFormat/>
    <w:rsid w:val="002E51B5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2E51B5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2E51B5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2E51B5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2E51B5"/>
    <w:pPr>
      <w:numPr>
        <w:numId w:val="1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2E51B5"/>
    <w:pPr>
      <w:numPr>
        <w:numId w:val="2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2E51B5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2E51B5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2E51B5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val="en-US" w:eastAsia="zh-CN" w:bidi="en-US"/>
    </w:rPr>
  </w:style>
  <w:style w:type="paragraph" w:customStyle="1" w:styleId="MDPI41tablecaption">
    <w:name w:val="MDPI_4.1_table_caption"/>
    <w:qFormat/>
    <w:rsid w:val="002E51B5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2E51B5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val="en-US"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2E51B5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2E51B5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51figurecaption">
    <w:name w:val="MDPI_5.1_figure_caption"/>
    <w:qFormat/>
    <w:rsid w:val="002E51B5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2E51B5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Supplementary">
    <w:name w:val="MDPI_6.1_Supplementary"/>
    <w:qFormat/>
    <w:rsid w:val="002E51B5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2E51B5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3AuthorContributions">
    <w:name w:val="MDPI_6.3_AuthorContributions"/>
    <w:qFormat/>
    <w:rsid w:val="002E51B5"/>
    <w:pPr>
      <w:spacing w:after="0"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val="en-US" w:bidi="en-US"/>
    </w:rPr>
  </w:style>
  <w:style w:type="paragraph" w:customStyle="1" w:styleId="MDPI64CoI">
    <w:name w:val="MDPI_6.4_CoI"/>
    <w:qFormat/>
    <w:rsid w:val="002E51B5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1References">
    <w:name w:val="MDPI_7.1_References"/>
    <w:qFormat/>
    <w:rsid w:val="002E51B5"/>
    <w:pPr>
      <w:numPr>
        <w:numId w:val="3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2E51B5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2E51B5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qFormat/>
    <w:rsid w:val="002E51B5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2E51B5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2E51B5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2E51B5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2E51B5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2E51B5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2E51B5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2E51B5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2E51B5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paragraph" w:customStyle="1" w:styleId="MDPItext">
    <w:name w:val="MDPI_text"/>
    <w:qFormat/>
    <w:rsid w:val="002E51B5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2E51B5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4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477</Words>
  <Characters>1288</Characters>
  <Application>Microsoft Office Word</Application>
  <DocSecurity>0</DocSecurity>
  <Lines>429</Lines>
  <Paragraphs>441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ΕΠΠtools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creator>MDPI</dc:creator>
  <cp:lastModifiedBy>MDPI</cp:lastModifiedBy>
  <cp:revision>5</cp:revision>
  <dcterms:created xsi:type="dcterms:W3CDTF">2020-04-03T16:03:00Z</dcterms:created>
  <dcterms:modified xsi:type="dcterms:W3CDTF">2020-04-26T04:11:00Z</dcterms:modified>
</cp:coreProperties>
</file>