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75E7C" w14:textId="0ADA978D" w:rsidR="00691017" w:rsidRDefault="00D0090D" w:rsidP="006D0E70">
      <w:pPr>
        <w:rPr>
          <w:b/>
          <w:bCs/>
        </w:rPr>
      </w:pPr>
      <w:r w:rsidRPr="00D0090D">
        <w:rPr>
          <w:b/>
          <w:bCs/>
        </w:rPr>
        <w:t xml:space="preserve">Supplemental Table </w:t>
      </w:r>
      <w:r>
        <w:rPr>
          <w:b/>
          <w:bCs/>
        </w:rPr>
        <w:t>1</w:t>
      </w:r>
      <w:r w:rsidRPr="00D0090D">
        <w:rPr>
          <w:b/>
          <w:bCs/>
        </w:rPr>
        <w:t xml:space="preserve">. Summary of </w:t>
      </w:r>
      <w:r w:rsidR="001060BC">
        <w:rPr>
          <w:b/>
          <w:bCs/>
        </w:rPr>
        <w:t>assumptions and m</w:t>
      </w:r>
      <w:r w:rsidRPr="00D0090D">
        <w:rPr>
          <w:b/>
          <w:bCs/>
        </w:rPr>
        <w:t xml:space="preserve">odel </w:t>
      </w:r>
      <w:r w:rsidR="001060BC">
        <w:rPr>
          <w:b/>
          <w:bCs/>
        </w:rPr>
        <w:t>i</w:t>
      </w:r>
      <w:r w:rsidRPr="00D0090D">
        <w:rPr>
          <w:b/>
          <w:bCs/>
        </w:rPr>
        <w:t xml:space="preserve">nputs </w:t>
      </w:r>
      <w:r w:rsidR="001060BC">
        <w:rPr>
          <w:b/>
          <w:bCs/>
        </w:rPr>
        <w:t xml:space="preserve">specified in MIKE </w:t>
      </w:r>
      <w:r w:rsidRPr="00D0090D">
        <w:rPr>
          <w:b/>
          <w:bCs/>
        </w:rPr>
        <w:t>SHE Scenario Simulations</w:t>
      </w:r>
    </w:p>
    <w:p w14:paraId="463B7CFF" w14:textId="7EF4A79A" w:rsidR="002F3029" w:rsidRPr="00D0090D" w:rsidRDefault="002F3029" w:rsidP="00D0090D">
      <w:pPr>
        <w:ind w:left="-720"/>
        <w:rPr>
          <w:b/>
          <w:bCs/>
        </w:rPr>
      </w:pPr>
    </w:p>
    <w:tbl>
      <w:tblPr>
        <w:tblW w:w="12694" w:type="dxa"/>
        <w:tblInd w:w="-95" w:type="dxa"/>
        <w:tblLook w:val="04A0" w:firstRow="1" w:lastRow="0" w:firstColumn="1" w:lastColumn="0" w:noHBand="0" w:noVBand="1"/>
      </w:tblPr>
      <w:tblGrid>
        <w:gridCol w:w="2052"/>
        <w:gridCol w:w="1769"/>
        <w:gridCol w:w="2790"/>
        <w:gridCol w:w="1705"/>
        <w:gridCol w:w="2132"/>
        <w:gridCol w:w="2246"/>
      </w:tblGrid>
      <w:tr w:rsidR="006D0E70" w:rsidRPr="0015209D" w14:paraId="65D071B0" w14:textId="77777777" w:rsidTr="006D0E70">
        <w:trPr>
          <w:trHeight w:val="432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14:paraId="7B5A83F5" w14:textId="77777777" w:rsidR="006D0E70" w:rsidRPr="0015209D" w:rsidRDefault="006D0E70" w:rsidP="00DC6C46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Mine Component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14:paraId="5A85497C" w14:textId="77777777" w:rsidR="006D0E70" w:rsidRPr="0015209D" w:rsidRDefault="006D0E70" w:rsidP="00DC6C46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Component Feature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14:paraId="23923B45" w14:textId="6CF93EC8" w:rsidR="006D0E70" w:rsidRDefault="006D0E70" w:rsidP="00DC6C46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0</w:t>
            </w:r>
            <w:r w:rsidRPr="0015209D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-yr</w:t>
            </w:r>
          </w:p>
          <w:p w14:paraId="46610113" w14:textId="2DF845B6" w:rsidR="006D0E70" w:rsidRPr="0015209D" w:rsidRDefault="006D0E70" w:rsidP="00DC6C46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Managed Water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14:paraId="467B2F83" w14:textId="2B62BA17" w:rsidR="006D0E70" w:rsidRDefault="006D0E70" w:rsidP="00DC6C46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0</w:t>
            </w:r>
            <w:r w:rsidRPr="0015209D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-yr</w:t>
            </w:r>
          </w:p>
          <w:p w14:paraId="12730661" w14:textId="1B0D607F" w:rsidR="006D0E70" w:rsidRPr="0015209D" w:rsidRDefault="006D0E70" w:rsidP="00DC6C46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Abandonment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14:paraId="700AAB39" w14:textId="77777777" w:rsidR="006D0E70" w:rsidRDefault="006D0E70" w:rsidP="00DC6C46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78-yr</w:t>
            </w:r>
          </w:p>
          <w:p w14:paraId="612B7AB8" w14:textId="4B6FEA4A" w:rsidR="006D0E70" w:rsidRPr="0015209D" w:rsidRDefault="006D0E70" w:rsidP="00DC6C46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Managed Water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73183DFC" w14:textId="615ABCC3" w:rsidR="006D0E70" w:rsidRDefault="006D0E70" w:rsidP="00DC6C46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78-yr</w:t>
            </w:r>
          </w:p>
          <w:p w14:paraId="5C0FD0F7" w14:textId="4279C560" w:rsidR="006D0E70" w:rsidRPr="0015209D" w:rsidRDefault="006D0E70" w:rsidP="00DC6C46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val="en-US"/>
              </w:rPr>
              <w:t>Abandonment</w:t>
            </w:r>
          </w:p>
        </w:tc>
      </w:tr>
      <w:tr w:rsidR="006D0E70" w:rsidRPr="0015209D" w14:paraId="63ADCA3D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0757B60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Climate Sequence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AEEB13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21144D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7/2002 to 7/2008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B8A352F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7/2002 to 7/2008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8147D1F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7/2002 to 7/2008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510E1A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7/2002 to 7/2008</w:t>
            </w:r>
          </w:p>
        </w:tc>
      </w:tr>
      <w:tr w:rsidR="006D0E70" w:rsidRPr="0015209D" w14:paraId="72973FDA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D3468B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Main WMP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EA122A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6BBE832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assumed returned to baseline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1C7733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baseline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9F5900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baseline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3CA5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baseline</w:t>
            </w:r>
          </w:p>
        </w:tc>
      </w:tr>
      <w:tr w:rsidR="006D0E70" w:rsidRPr="0015209D" w14:paraId="48869176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F7987E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Bulk TSF North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45E9BF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Surface Grade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C92AC7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Sloped to pond east side.  Assumed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1EF71F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Sloped to pond east side.  Assumed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A0AF49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Sloped to pond east side.  Assumed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15582C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Sloped to pond east side.  Assumed</w:t>
            </w:r>
          </w:p>
        </w:tc>
      </w:tr>
      <w:tr w:rsidR="006D0E70" w:rsidRPr="0015209D" w14:paraId="08D98744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D874A2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A34FA9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 to NFK (freshwater)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D7E115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 at 3 m3/s when above 527.1 m, stop when below 527 m.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86C80D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E74146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E8DF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43B7F046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C26EE3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C8D2B1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Hydraulic Properties of Tailings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EB9ED6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 5e-7 m/s.  Promote runoff vs. infiltration.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DD5C4DC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722A4C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7174B7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3B3816B7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2897C8F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F7C263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Underdrain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8D38CB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Drain entire TSF footprint to downstream SCP. Elevation just below base of overburden.  Assume efficient drain in saturated zone in MSHE.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6C9120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782E29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B765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50307040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1CC30E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17D50F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Vegetation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F9799A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Re-vegetated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5EE5C8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3F3BCC2C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414774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234E1E9B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D4F2D8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Bulk TSF South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1926B90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Surface Grade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9352CC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Sloped to pond north side.  Assumed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803DAB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Sloped to pond east side.  Assumed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2DBDDC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Sloped to pond east side.  Assumed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78D2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Sloped to pond east side.  Assumed</w:t>
            </w:r>
          </w:p>
        </w:tc>
      </w:tr>
      <w:tr w:rsidR="006D0E70" w:rsidRPr="0015209D" w14:paraId="57C72521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06F8DE4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474059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 to SFK (freshwater)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2072362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6E542E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0CA38F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 at 3 m3/s when above 572 m, stop when below 571.5 m.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8F91C8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 at 3 m3/s when above 572 m, stop when below 571.5 m.</w:t>
            </w:r>
          </w:p>
        </w:tc>
      </w:tr>
      <w:tr w:rsidR="006D0E70" w:rsidRPr="0015209D" w14:paraId="2010DE2F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DE8398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0F3E86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Hydraulic Properties of Tailings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826A02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 5e-7 m/s.  Lower permeability, to promote runoff vs. infiltration.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CDA42D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48C756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0322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4F7ED9D2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22866A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2F6C34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Underdrain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FAE2D8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Drain south TSF to South TSF SCP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0815200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569DE8E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2FD6E5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6E9EA186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0771B7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46499D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Vegetation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26E942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Re-vegetated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735E40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A66EB6F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2CEA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78DB13D5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56A78F1C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Bulk TSF Main SCP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52A01B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Dam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790631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Assumed dam elevation from Closure Map Fig 4.16-6.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936E172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Assumed dam elevation from Closure Map Fig 4.16-6.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242D23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 dam elevation (Fig 1, RFI 062)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88747D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 dam elevation (Fig 1, RFI 062)</w:t>
            </w:r>
          </w:p>
        </w:tc>
      </w:tr>
      <w:tr w:rsidR="006D0E70" w:rsidRPr="0015209D" w14:paraId="52D88EFE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794DCC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4E65E4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 to Pit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4BC05D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Discharge at 3 m3/s, when level reaches 350 m, stops at 349 m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C39C620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Turned off.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C8F8B8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Discharge at 3 m3/s, when level reaches 350 m, stops at 349 m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860DC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Turned off.</w:t>
            </w:r>
          </w:p>
        </w:tc>
      </w:tr>
      <w:tr w:rsidR="006D0E70" w:rsidRPr="0015209D" w14:paraId="345B038B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</w:tcPr>
          <w:p w14:paraId="58F2938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</w:tcPr>
          <w:p w14:paraId="6D1228B6" w14:textId="77777777" w:rsidR="006D0E70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Grout Curtains</w:t>
            </w:r>
          </w:p>
          <w:p w14:paraId="6CB0AE5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</w:tcPr>
          <w:p w14:paraId="511C88AF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All curtains assumed 1e-7 m/s (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similar to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PLP assumptions).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</w:tcPr>
          <w:p w14:paraId="4EB4760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</w:tcPr>
          <w:p w14:paraId="02EEECF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14:paraId="2305E62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6D0E70" w:rsidRPr="0015209D" w14:paraId="0F15AE3B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2A3BDC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South TSF SCP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EB3F2F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Dam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587D3470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Small SCP/recycle pond.  Dam/spillway assumed from Fig 4.16-6.  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5651A1C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A006813" w14:textId="31528298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Larger, further south than 2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0</w:t>
            </w: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-yr configuration.  Determined from Fig.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CA55E0C" w14:textId="4568DB95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Larger, further south than 2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0</w:t>
            </w: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-yr configuration.  Determined from Fig.</w:t>
            </w:r>
          </w:p>
        </w:tc>
      </w:tr>
      <w:tr w:rsidR="006D0E70" w:rsidRPr="0015209D" w14:paraId="68A2093C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DC9C5E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0BB13A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 to Pit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3EDBF7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Discharge at 3 m3/s, when level reaches 350 m, stops at 349 m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D805B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Turned off.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4F02B7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Discharge at 2 m3/s, when level reaches 305 m, stops at 304 m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F796C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Turned off.</w:t>
            </w:r>
          </w:p>
        </w:tc>
      </w:tr>
      <w:tr w:rsidR="006D0E70" w:rsidRPr="0015209D" w14:paraId="39F85640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B493D4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PAG Tailings North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33C1B280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Surface Grade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8E9B82F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94BBB3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9071F1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 data provided in DEIS.  Assumed flat.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1418782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 data provided in DEIS.  Assumed flat.</w:t>
            </w:r>
          </w:p>
        </w:tc>
      </w:tr>
      <w:tr w:rsidR="006D0E70" w:rsidRPr="0015209D" w14:paraId="71B2AF57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711AEC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6B578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Underdrain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D0A595F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1135E3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C58E5A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 data provided in DEIS.  Assumed no drain.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FD10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 data provided in DEIS.  Assumed no drain.</w:t>
            </w:r>
          </w:p>
        </w:tc>
      </w:tr>
      <w:tr w:rsidR="006D0E70" w:rsidRPr="0015209D" w14:paraId="29E3631B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EFD867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0F1CE97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Hydraulic Property of Waste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3361AE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DB3F0F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3E36A1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 5e-7 m/s.  Lower permeability, to promote runoff vs. infiltration.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669F4DC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 5e-7 m/s.  Lower permeability, to promote runoff vs. infiltration.</w:t>
            </w:r>
          </w:p>
        </w:tc>
      </w:tr>
      <w:tr w:rsidR="006D0E70" w:rsidRPr="0015209D" w14:paraId="0CE3D87B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35DCBB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05CFB3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 to Pit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A1DDDE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6D76D0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DD811D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Discharge at 2 m3/s, when level reaches 305 m, stops at 304 m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0D18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Turned off.</w:t>
            </w:r>
          </w:p>
        </w:tc>
      </w:tr>
      <w:tr w:rsidR="006D0E70" w:rsidRPr="0015209D" w14:paraId="2C99F935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BF49A6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PAG Tailings South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1D3882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Surface Grade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B1C19BC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0014370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A18718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 as north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6C91E3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 as north</w:t>
            </w:r>
          </w:p>
        </w:tc>
      </w:tr>
      <w:tr w:rsidR="006D0E70" w:rsidRPr="0015209D" w14:paraId="749B51DA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9FA211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BD39FE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Underdrain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0AB58F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881883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2512D5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 as north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4270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 as north</w:t>
            </w:r>
          </w:p>
        </w:tc>
      </w:tr>
      <w:tr w:rsidR="006D0E70" w:rsidRPr="0015209D" w14:paraId="7CA86CD6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059FFC3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59C036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Hydraulic Properties of Tailings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D3C5BF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FA0033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504005F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 as north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332530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 as north</w:t>
            </w:r>
          </w:p>
        </w:tc>
      </w:tr>
      <w:tr w:rsidR="006D0E70" w:rsidRPr="0015209D" w14:paraId="6FAC0819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464558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831618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 to Pit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97730D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C9975F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0D70F60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Discharge at 2 m3/s, when level reaches 305 m, stops at 304 m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5B4F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Turned off.</w:t>
            </w:r>
          </w:p>
        </w:tc>
      </w:tr>
      <w:tr w:rsidR="006D0E70" w:rsidRPr="0015209D" w14:paraId="77385255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35BF92E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Quarries (A, B, C)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1739072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Surface Grade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97927C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 data provided in DEIS.  Assumed flat.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57F8BAC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353B306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ABCC75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541BC34E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6BB7F2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209501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Soil/Revegetated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A5224D2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Revegetated (original)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C5B7B6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1BA92BC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BFBE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61D65567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82060E0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Mine Pit Area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D314D8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07786AA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Defined based on DEIS figures.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31A008A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2AFEC0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1FF150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049D0421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697428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Pit Depth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3E04DC0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F13796B" w14:textId="7AA7BE0C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2,200 ft (ref Sec 4.17 DEIS).  Variable depths calculated based on 39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-</w:t>
            </w: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degree bench slope.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925E053" w14:textId="073DC1A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2,200 ft (ref Sec 4.17 DEIS).  Variable depths calculated based on 39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-</w:t>
            </w: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degree bench slope.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D3D99F0" w14:textId="6D37F068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3,500 ft (ref Sec 4.17 DEIS).  Variable depths calculated based on 39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-</w:t>
            </w: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degree bench slope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77D41" w14:textId="4FD6C5FB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3,500 ft (ref Sec 4.17 DEIS).  Variable depths calculated based on 39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-</w:t>
            </w: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degree bench slope</w:t>
            </w:r>
          </w:p>
        </w:tc>
      </w:tr>
      <w:tr w:rsidR="006D0E70" w:rsidRPr="0015209D" w14:paraId="198C535D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6B40D7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lastRenderedPageBreak/>
              <w:t>Pit Lake Level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475D09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06D037CE" w14:textId="1F0FD4CC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890 ft (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271 m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amsl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) </w:t>
            </w: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referenced, Sec 4.17 DEIS)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CF9927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calculated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AC31B3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787.2 ft (maintains inward flow) - determined by MSHE model iterations.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9F7FC0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calculated</w:t>
            </w:r>
          </w:p>
        </w:tc>
      </w:tr>
      <w:tr w:rsidR="006D0E70" w:rsidRPr="0015209D" w14:paraId="2D1D0FD4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766E0D1" w14:textId="66788F1B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 xml:space="preserve">Pumps 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–</w:t>
            </w: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 xml:space="preserve"> Pit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 xml:space="preserve"> </w:t>
            </w: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lake to SFK, NFK and UT release points.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0CB771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8A45392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Pumped at 3 m3/s to each drainage, when level reaches 890 ft, stops at 888.9 ft.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326D3F1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Turned off.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8E500F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Pumped at 10 m3/s to each drainage, when level reaches 787.2 ft, stops at 783.9 ft.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2156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Turned off.</w:t>
            </w:r>
          </w:p>
        </w:tc>
      </w:tr>
      <w:tr w:rsidR="006D0E70" w:rsidRPr="0015209D" w14:paraId="26F7C3D4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EF4FCF3" w14:textId="7BBB536E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P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AG</w:t>
            </w: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/Pyritic Waste in Pit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798D450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New Pit Surface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D15D95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Calculated new surface based on PAG/Pyritic Waste Volumes (5.7e9 ft3)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3A3F444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Calculated new surface based on PAG/Pyritic Waste Volumes (5.7e9 ft3)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5C165D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Assumed no waste rock in pit (as per Dave Chambers)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76D4B8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Assumed no waste rock in pit (as per Dave Chambers)</w:t>
            </w:r>
          </w:p>
        </w:tc>
      </w:tr>
      <w:tr w:rsidR="006D0E70" w:rsidRPr="0015209D" w14:paraId="54172B62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A205590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WRF North and South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57F3BF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Surface Grade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D2C7DF2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EE8997C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5A5401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 surface in DEIS.  Assumed increase in elevation based on North and South Volume (7.7e9 m3), and surface area of WRFs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7F82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 surface in DEIS.  Assumed increase in elevation based on North and South Volume (7.7e9 m3), and surface area of WRFs</w:t>
            </w:r>
          </w:p>
        </w:tc>
      </w:tr>
      <w:tr w:rsidR="006D0E70" w:rsidRPr="0015209D" w14:paraId="52329792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7E8322F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1D9F7E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Soil/Revegetated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2088062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B32082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EB85B8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 as baseline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19C3F3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 as baseline</w:t>
            </w:r>
          </w:p>
        </w:tc>
      </w:tr>
      <w:tr w:rsidR="006D0E70" w:rsidRPr="0015209D" w14:paraId="39EF405A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9ED8D6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956D90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Hydraulic Property of Waste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3D099F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K = 0.005 m/s (high permeability)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4AF69F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K = 0.005 m/s (high permeability)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677BA28" w14:textId="7C95D461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High Permeability (0.001 m/s) to promote infiltration, not infiltration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D6100" w14:textId="263452DF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High Permeability (0.001 m/s) to promote infiltration, not infiltration</w:t>
            </w:r>
          </w:p>
        </w:tc>
      </w:tr>
      <w:tr w:rsidR="006D0E70" w:rsidRPr="0015209D" w14:paraId="168582A3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A848035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38373DF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Surface Drainage Features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3A51A00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874D7D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6BBC0BB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 channels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81A5D9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 channels</w:t>
            </w:r>
          </w:p>
        </w:tc>
      </w:tr>
      <w:tr w:rsidR="006D0E70" w:rsidRPr="0015209D" w14:paraId="10AC8D8D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AF168B4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WRF - North Collection Pond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A4A91C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Dam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9C7C86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05FDEF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567C660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 dam elevation (Fig 1, RFI 062)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21069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63C92A15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6BF0202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8BCF1E0" w14:textId="22A4E18E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 to Pit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397EE78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6A47877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4EA45250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Discharge at 5 m3/s, when level reaches 240 m, stops at 239 m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0F6B6A2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Turned off.</w:t>
            </w:r>
          </w:p>
        </w:tc>
      </w:tr>
      <w:tr w:rsidR="006D0E70" w:rsidRPr="0015209D" w14:paraId="0B3EAF57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760618A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US"/>
              </w:rPr>
              <w:t>WRF - South Collection Pond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78AB2E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Dam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EFE954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7B259B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4148D0E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Assume dam elevation (Fig 1, RFI 062)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42F13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same</w:t>
            </w:r>
          </w:p>
        </w:tc>
      </w:tr>
      <w:tr w:rsidR="006D0E70" w:rsidRPr="0015209D" w14:paraId="5B58688C" w14:textId="77777777" w:rsidTr="006D0E70">
        <w:trPr>
          <w:trHeight w:val="4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ED9625C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749F67BE" w14:textId="60656CD0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Pump to Pit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225BDBD6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390D654D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not considered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hideMark/>
          </w:tcPr>
          <w:p w14:paraId="1CF753EB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Discharge at 5 m3/s, when level reaches 308 m, stops at 307 m</w:t>
            </w: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75B0EEC" w14:textId="77777777" w:rsidR="006D0E70" w:rsidRPr="0015209D" w:rsidRDefault="006D0E70" w:rsidP="00D0090D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5209D">
              <w:rPr>
                <w:rFonts w:ascii="Calibri" w:eastAsia="Times New Roman" w:hAnsi="Calibri" w:cs="Times New Roman"/>
                <w:color w:val="000000"/>
                <w:lang w:val="en-US"/>
              </w:rPr>
              <w:t>Turned off.</w:t>
            </w:r>
          </w:p>
        </w:tc>
      </w:tr>
    </w:tbl>
    <w:p w14:paraId="5D4B7037" w14:textId="77777777" w:rsidR="00D0090D" w:rsidRDefault="00D0090D"/>
    <w:sectPr w:rsidR="00D0090D" w:rsidSect="00D0090D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7DE75" w14:textId="77777777" w:rsidR="00F45A9A" w:rsidRDefault="00F45A9A" w:rsidP="002F3029">
      <w:pPr>
        <w:spacing w:line="240" w:lineRule="auto"/>
      </w:pPr>
      <w:r>
        <w:separator/>
      </w:r>
    </w:p>
  </w:endnote>
  <w:endnote w:type="continuationSeparator" w:id="0">
    <w:p w14:paraId="36F2FA32" w14:textId="77777777" w:rsidR="00F45A9A" w:rsidRDefault="00F45A9A" w:rsidP="002F30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290344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4E1ECC" w14:textId="3EC571F2" w:rsidR="002F3029" w:rsidRDefault="002F30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B3A4B6" w14:textId="77777777" w:rsidR="002F3029" w:rsidRDefault="002F30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DC4AD" w14:textId="77777777" w:rsidR="00F45A9A" w:rsidRDefault="00F45A9A" w:rsidP="002F3029">
      <w:pPr>
        <w:spacing w:line="240" w:lineRule="auto"/>
      </w:pPr>
      <w:r>
        <w:separator/>
      </w:r>
    </w:p>
  </w:footnote>
  <w:footnote w:type="continuationSeparator" w:id="0">
    <w:p w14:paraId="27B8D6E6" w14:textId="77777777" w:rsidR="00F45A9A" w:rsidRDefault="00F45A9A" w:rsidP="002F30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3A0CB4"/>
    <w:multiLevelType w:val="hybridMultilevel"/>
    <w:tmpl w:val="258E2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90D"/>
    <w:rsid w:val="000B5B46"/>
    <w:rsid w:val="001060BC"/>
    <w:rsid w:val="002B1FEA"/>
    <w:rsid w:val="002C5FEC"/>
    <w:rsid w:val="002F3029"/>
    <w:rsid w:val="003441B5"/>
    <w:rsid w:val="003D6534"/>
    <w:rsid w:val="004B5EEB"/>
    <w:rsid w:val="005E1E59"/>
    <w:rsid w:val="006038F7"/>
    <w:rsid w:val="00691017"/>
    <w:rsid w:val="006A5482"/>
    <w:rsid w:val="006D0E70"/>
    <w:rsid w:val="0076166B"/>
    <w:rsid w:val="007F2CBC"/>
    <w:rsid w:val="009C02FF"/>
    <w:rsid w:val="00A971C1"/>
    <w:rsid w:val="00AA6F35"/>
    <w:rsid w:val="00D0090D"/>
    <w:rsid w:val="00F4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8E6DE"/>
  <w15:chartTrackingRefBased/>
  <w15:docId w15:val="{051D8A47-8AF9-4143-B5F9-42F1E3E0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90D"/>
    <w:pPr>
      <w:spacing w:after="0" w:line="276" w:lineRule="auto"/>
      <w:jc w:val="both"/>
    </w:pPr>
    <w:rPr>
      <w:rFonts w:ascii="Arial" w:hAnsi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F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302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029"/>
    <w:rPr>
      <w:rFonts w:ascii="Arial" w:hAnsi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F302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029"/>
    <w:rPr>
      <w:rFonts w:ascii="Arial" w:hAnsi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4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482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E1E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E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E59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E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E59"/>
    <w:rPr>
      <w:rFonts w:ascii="Arial" w:hAnsi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5685C-0047-48A7-82D9-5EF9968E8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841</Words>
  <Characters>4694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Maest</dc:creator>
  <cp:keywords/>
  <dc:description/>
  <cp:lastModifiedBy>Ann Maest</cp:lastModifiedBy>
  <cp:revision>4</cp:revision>
  <dcterms:created xsi:type="dcterms:W3CDTF">2020-08-15T17:34:00Z</dcterms:created>
  <dcterms:modified xsi:type="dcterms:W3CDTF">2020-08-15T18:42:00Z</dcterms:modified>
</cp:coreProperties>
</file>