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CB545" w14:textId="77777777" w:rsidR="00BF0206" w:rsidRPr="00BF0206" w:rsidRDefault="00BB4873" w:rsidP="00BF0206">
      <w:pPr>
        <w:pStyle w:val="MDPI12title"/>
      </w:pPr>
      <w:r w:rsidRPr="00EB516D">
        <w:t>Supplementary</w:t>
      </w:r>
      <w:r w:rsidRPr="00EB516D">
        <w:rPr>
          <w:spacing w:val="-42"/>
        </w:rPr>
        <w:t xml:space="preserve"> </w:t>
      </w:r>
      <w:r w:rsidRPr="00EB516D">
        <w:rPr>
          <w:szCs w:val="36"/>
        </w:rPr>
        <w:t xml:space="preserve">Materials: </w:t>
      </w:r>
      <w:bookmarkStart w:id="0" w:name="_Hlk56767751"/>
      <w:r w:rsidR="00BF0206" w:rsidRPr="00BF0206">
        <w:t xml:space="preserve">Genomic Analysis of a Newly Isolated </w:t>
      </w:r>
      <w:proofErr w:type="spellStart"/>
      <w:r w:rsidR="00BF0206" w:rsidRPr="00BF0206">
        <w:rPr>
          <w:i/>
          <w:iCs/>
        </w:rPr>
        <w:t>Acidithiobacillus</w:t>
      </w:r>
      <w:proofErr w:type="spellEnd"/>
      <w:r w:rsidR="00BF0206" w:rsidRPr="00BF0206">
        <w:rPr>
          <w:i/>
          <w:iCs/>
        </w:rPr>
        <w:t xml:space="preserve"> </w:t>
      </w:r>
      <w:proofErr w:type="spellStart"/>
      <w:r w:rsidR="00BF0206" w:rsidRPr="00BF0206">
        <w:rPr>
          <w:i/>
          <w:iCs/>
        </w:rPr>
        <w:t>ferridurans</w:t>
      </w:r>
      <w:proofErr w:type="spellEnd"/>
      <w:r w:rsidR="00BF0206" w:rsidRPr="00BF0206">
        <w:t xml:space="preserve"> JAGS Strain Reveals Its Adaptation to Acid Mine Drainage</w:t>
      </w:r>
    </w:p>
    <w:bookmarkEnd w:id="0"/>
    <w:p w14:paraId="24249E3C" w14:textId="77777777" w:rsidR="00BB4873" w:rsidRPr="00EB516D" w:rsidRDefault="00BB4873" w:rsidP="00BB4873">
      <w:pPr>
        <w:pStyle w:val="MDPI13authornames"/>
        <w:rPr>
          <w:lang w:val="en-CA"/>
        </w:rPr>
      </w:pPr>
      <w:proofErr w:type="spellStart"/>
      <w:r w:rsidRPr="00EB516D">
        <w:t>Jinjin</w:t>
      </w:r>
      <w:proofErr w:type="spellEnd"/>
      <w:r w:rsidRPr="00EB516D">
        <w:t xml:space="preserve"> Chen, </w:t>
      </w:r>
      <w:proofErr w:type="spellStart"/>
      <w:r w:rsidRPr="00EB516D">
        <w:t>Yilan</w:t>
      </w:r>
      <w:proofErr w:type="spellEnd"/>
      <w:r w:rsidRPr="00EB516D">
        <w:t xml:space="preserve"> Liu, Patrick Diep and Radhakrishnan Mahadevan</w:t>
      </w:r>
      <w:r w:rsidRPr="00205561">
        <w:t xml:space="preserve"> </w:t>
      </w:r>
      <w:r w:rsidRPr="00EB516D">
        <w:t>*</w:t>
      </w:r>
    </w:p>
    <w:p w14:paraId="26BE9903" w14:textId="77777777" w:rsidR="00BB4873" w:rsidRPr="00EB516D" w:rsidRDefault="00BB4873" w:rsidP="00325C08">
      <w:pPr>
        <w:pStyle w:val="MDPI511onefigurecaption"/>
        <w:jc w:val="both"/>
        <w:sectPr w:rsidR="00BB4873" w:rsidRPr="00EB516D" w:rsidSect="009975A6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418" w:right="1531" w:bottom="1077" w:left="1531" w:header="1021" w:footer="340" w:gutter="0"/>
          <w:cols w:space="425"/>
          <w:titlePg/>
          <w:docGrid w:type="lines" w:linePitch="326"/>
        </w:sectPr>
      </w:pPr>
    </w:p>
    <w:p w14:paraId="1A27FE10" w14:textId="390F27F6" w:rsidR="00055DDB" w:rsidRPr="00EB516D" w:rsidRDefault="00F66220" w:rsidP="00763932">
      <w:pPr>
        <w:pStyle w:val="MDPI511onefigurecaption"/>
        <w:spacing w:line="240" w:lineRule="auto"/>
      </w:pPr>
      <w:r>
        <w:lastRenderedPageBreak/>
        <w:drawing>
          <wp:inline distT="0" distB="0" distL="0" distR="0" wp14:anchorId="157CECD9" wp14:editId="472815A2">
            <wp:extent cx="9777730" cy="320167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901C7" w14:textId="5FEDD4F6" w:rsidR="00515291" w:rsidRPr="00EB516D" w:rsidRDefault="007E37C1" w:rsidP="007E37C1">
      <w:pPr>
        <w:pStyle w:val="MDPI51figurecaption"/>
        <w:sectPr w:rsidR="00515291" w:rsidRPr="00EB516D" w:rsidSect="009975A6">
          <w:pgSz w:w="16838" w:h="11906" w:orient="landscape" w:code="9"/>
          <w:pgMar w:top="1418" w:right="720" w:bottom="1077" w:left="720" w:header="1021" w:footer="340" w:gutter="0"/>
          <w:cols w:space="425"/>
          <w:titlePg/>
          <w:docGrid w:type="lines" w:linePitch="326"/>
        </w:sectPr>
      </w:pPr>
      <w:r w:rsidRPr="007E37C1">
        <w:rPr>
          <w:b/>
        </w:rPr>
        <w:t xml:space="preserve">Figure </w:t>
      </w:r>
      <w:r w:rsidR="0022769E">
        <w:rPr>
          <w:b/>
        </w:rPr>
        <w:t>S</w:t>
      </w:r>
      <w:r w:rsidRPr="007E37C1">
        <w:rPr>
          <w:b/>
        </w:rPr>
        <w:t xml:space="preserve">1. </w:t>
      </w:r>
      <w:r w:rsidRPr="007E37C1">
        <w:t xml:space="preserve">Growth features of </w:t>
      </w:r>
      <w:r w:rsidRPr="007E37C1">
        <w:rPr>
          <w:i/>
          <w:iCs/>
        </w:rPr>
        <w:t xml:space="preserve">A. </w:t>
      </w:r>
      <w:proofErr w:type="spellStart"/>
      <w:r w:rsidRPr="007E37C1">
        <w:rPr>
          <w:i/>
          <w:iCs/>
        </w:rPr>
        <w:t>ferridurans</w:t>
      </w:r>
      <w:proofErr w:type="spellEnd"/>
      <w:r w:rsidRPr="007E37C1">
        <w:t xml:space="preserve"> JAGS. (</w:t>
      </w:r>
      <w:r w:rsidRPr="007E37C1">
        <w:rPr>
          <w:b/>
          <w:bCs/>
        </w:rPr>
        <w:t>A</w:t>
      </w:r>
      <w:r w:rsidRPr="007E37C1">
        <w:t xml:space="preserve">) Standard curve of </w:t>
      </w:r>
      <w:r w:rsidRPr="003D2EC0">
        <w:t>optical density (OD</w:t>
      </w:r>
      <w:r w:rsidRPr="003D2EC0">
        <w:rPr>
          <w:vertAlign w:val="subscript"/>
        </w:rPr>
        <w:t>600</w:t>
      </w:r>
      <w:r w:rsidRPr="003D2EC0">
        <w:t>) versus cell numbers obtained by plate count method. (</w:t>
      </w:r>
      <w:r w:rsidRPr="003D2EC0">
        <w:rPr>
          <w:b/>
          <w:bCs/>
        </w:rPr>
        <w:t>B</w:t>
      </w:r>
      <w:r w:rsidRPr="003D2EC0">
        <w:t>) Colonies on 2:2 solid medium for cell count. (</w:t>
      </w:r>
      <w:r w:rsidRPr="003D2EC0">
        <w:rPr>
          <w:b/>
          <w:bCs/>
        </w:rPr>
        <w:t>C</w:t>
      </w:r>
      <w:r w:rsidRPr="003D2EC0">
        <w:t>) Growth on 9K-Fe</w:t>
      </w:r>
      <w:r w:rsidRPr="003D2EC0">
        <w:rPr>
          <w:vertAlign w:val="superscript"/>
        </w:rPr>
        <w:t>2+</w:t>
      </w:r>
      <w:r w:rsidRPr="003D2EC0">
        <w:t xml:space="preserve"> medium, (</w:t>
      </w:r>
      <w:r w:rsidRPr="003D2EC0">
        <w:rPr>
          <w:b/>
          <w:bCs/>
        </w:rPr>
        <w:t>C1</w:t>
      </w:r>
      <w:r w:rsidRPr="003D2EC0">
        <w:t>) pH value; (</w:t>
      </w:r>
      <w:r w:rsidRPr="003D2EC0">
        <w:rPr>
          <w:b/>
          <w:bCs/>
        </w:rPr>
        <w:t>C2</w:t>
      </w:r>
      <w:r w:rsidRPr="003D2EC0">
        <w:t>) Fe oxidation; (</w:t>
      </w:r>
      <w:r w:rsidRPr="003D2EC0">
        <w:rPr>
          <w:b/>
          <w:bCs/>
        </w:rPr>
        <w:t>C3</w:t>
      </w:r>
      <w:r w:rsidRPr="003D2EC0">
        <w:t>) cell numbers by OD</w:t>
      </w:r>
      <w:r w:rsidRPr="003D2EC0">
        <w:rPr>
          <w:vertAlign w:val="subscript"/>
        </w:rPr>
        <w:t>600</w:t>
      </w:r>
      <w:r w:rsidRPr="003D2EC0">
        <w:t>; (</w:t>
      </w:r>
      <w:r w:rsidRPr="003D2EC0">
        <w:rPr>
          <w:b/>
          <w:bCs/>
        </w:rPr>
        <w:t>C4</w:t>
      </w:r>
      <w:r w:rsidRPr="003D2EC0">
        <w:t>) cell numbers by plate count method. (</w:t>
      </w:r>
      <w:r w:rsidRPr="003D2EC0">
        <w:rPr>
          <w:b/>
          <w:bCs/>
        </w:rPr>
        <w:t>D</w:t>
      </w:r>
      <w:r w:rsidRPr="003D2EC0">
        <w:t>) Growth on 9K-S</w:t>
      </w:r>
      <w:r w:rsidRPr="003D2EC0">
        <w:rPr>
          <w:vertAlign w:val="superscript"/>
        </w:rPr>
        <w:t>0</w:t>
      </w:r>
      <w:r w:rsidRPr="003D2EC0">
        <w:t xml:space="preserve"> medium, (</w:t>
      </w:r>
      <w:r w:rsidRPr="003D2EC0">
        <w:rPr>
          <w:b/>
          <w:bCs/>
        </w:rPr>
        <w:t>D1</w:t>
      </w:r>
      <w:r w:rsidRPr="003D2EC0">
        <w:t>) pH value; (</w:t>
      </w:r>
      <w:r w:rsidRPr="003D2EC0">
        <w:rPr>
          <w:b/>
          <w:bCs/>
        </w:rPr>
        <w:t>D2</w:t>
      </w:r>
      <w:r w:rsidRPr="003D2EC0">
        <w:t>) sulfur oxidation; (</w:t>
      </w:r>
      <w:r w:rsidRPr="003D2EC0">
        <w:rPr>
          <w:b/>
          <w:bCs/>
        </w:rPr>
        <w:t>D3</w:t>
      </w:r>
      <w:r w:rsidRPr="003D2EC0">
        <w:t>) cell count by OD</w:t>
      </w:r>
      <w:r w:rsidRPr="003D2EC0">
        <w:rPr>
          <w:vertAlign w:val="subscript"/>
        </w:rPr>
        <w:t>600</w:t>
      </w:r>
      <w:r w:rsidRPr="003D2EC0">
        <w:t>; (</w:t>
      </w:r>
      <w:r w:rsidRPr="003D2EC0">
        <w:rPr>
          <w:b/>
          <w:bCs/>
        </w:rPr>
        <w:t>D4</w:t>
      </w:r>
      <w:r w:rsidRPr="003D2EC0">
        <w:t>) cell numbers by plate count method</w:t>
      </w:r>
      <w:r w:rsidR="009A7FD0" w:rsidRPr="00EB516D">
        <w:t>.</w:t>
      </w:r>
    </w:p>
    <w:p w14:paraId="5809A9C9" w14:textId="2F0D31E6" w:rsidR="009A7FD0" w:rsidRPr="00EB516D" w:rsidRDefault="00BB2E6E" w:rsidP="00763932">
      <w:pPr>
        <w:pStyle w:val="MDPI51figurecaption"/>
        <w:spacing w:before="240" w:after="120" w:line="240" w:lineRule="auto"/>
        <w:ind w:left="0" w:right="0"/>
        <w:jc w:val="center"/>
        <w:rPr>
          <w:b/>
        </w:rPr>
      </w:pPr>
      <w:r>
        <w:rPr>
          <w:noProof/>
        </w:rPr>
        <w:lastRenderedPageBreak/>
        <w:drawing>
          <wp:inline distT="0" distB="0" distL="114300" distR="114300" wp14:anchorId="2840212B" wp14:editId="3F453594">
            <wp:extent cx="5780405" cy="3594735"/>
            <wp:effectExtent l="0" t="0" r="10795" b="12065"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80405" cy="359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B22FF" w14:textId="2F564A9E" w:rsidR="00AF17B4" w:rsidRPr="00B94868" w:rsidRDefault="0022769E" w:rsidP="00B94868">
      <w:pPr>
        <w:pStyle w:val="MDPI51figurecaption"/>
      </w:pPr>
      <w:r w:rsidRPr="0022769E">
        <w:rPr>
          <w:b/>
        </w:rPr>
        <w:t xml:space="preserve">Figure </w:t>
      </w:r>
      <w:r w:rsidR="0068092E">
        <w:rPr>
          <w:b/>
        </w:rPr>
        <w:t>S</w:t>
      </w:r>
      <w:r w:rsidRPr="0022769E">
        <w:rPr>
          <w:b/>
        </w:rPr>
        <w:t xml:space="preserve">2. </w:t>
      </w:r>
      <w:r w:rsidRPr="0022769E">
        <w:t xml:space="preserve">Neighbor-joining (NJ) phylogenetic tree of the </w:t>
      </w:r>
      <w:proofErr w:type="spellStart"/>
      <w:r w:rsidRPr="0022769E">
        <w:t>kdpA</w:t>
      </w:r>
      <w:proofErr w:type="spellEnd"/>
      <w:r w:rsidRPr="0022769E">
        <w:t xml:space="preserve"> protein sequences derived from nine </w:t>
      </w:r>
      <w:proofErr w:type="spellStart"/>
      <w:r w:rsidRPr="0022769E">
        <w:rPr>
          <w:i/>
          <w:iCs/>
        </w:rPr>
        <w:t>Acidithiobacillus</w:t>
      </w:r>
      <w:proofErr w:type="spellEnd"/>
      <w:r w:rsidRPr="0022769E">
        <w:t xml:space="preserve"> strains. Bootstrap values indicated at each node are based on a total of 500 bootstrap replicates</w:t>
      </w:r>
      <w:r>
        <w:t>.</w:t>
      </w:r>
      <w:r w:rsidR="00B94868">
        <w:br w:type="page"/>
      </w:r>
    </w:p>
    <w:p w14:paraId="473EE015" w14:textId="0E7EFB55" w:rsidR="00AF17B4" w:rsidRPr="00EB516D" w:rsidRDefault="00100EEC" w:rsidP="00100EEC">
      <w:pPr>
        <w:pStyle w:val="MDPI41tablecaption"/>
        <w:jc w:val="center"/>
        <w:rPr>
          <w:b/>
        </w:rPr>
      </w:pPr>
      <w:bookmarkStart w:id="1" w:name="_Hlk61256514"/>
      <w:r w:rsidRPr="00100EEC">
        <w:rPr>
          <w:b/>
        </w:rPr>
        <w:lastRenderedPageBreak/>
        <w:t xml:space="preserve">Table </w:t>
      </w:r>
      <w:r>
        <w:rPr>
          <w:b/>
        </w:rPr>
        <w:t>S</w:t>
      </w:r>
      <w:r w:rsidRPr="00100EEC">
        <w:rPr>
          <w:b/>
        </w:rPr>
        <w:t xml:space="preserve">1. </w:t>
      </w:r>
      <w:r w:rsidR="0068092E" w:rsidRPr="0068092E">
        <w:t xml:space="preserve">Average nucleotide identity (ANI) (%) based on whole-genome alignments among </w:t>
      </w:r>
      <w:proofErr w:type="spellStart"/>
      <w:r w:rsidR="0068092E" w:rsidRPr="0068092E">
        <w:rPr>
          <w:i/>
          <w:iCs/>
        </w:rPr>
        <w:t>Acidithiobacillus</w:t>
      </w:r>
      <w:proofErr w:type="spellEnd"/>
      <w:r w:rsidR="0068092E" w:rsidRPr="0068092E">
        <w:t xml:space="preserve"> strains by </w:t>
      </w:r>
      <w:proofErr w:type="spellStart"/>
      <w:r w:rsidR="0068092E" w:rsidRPr="0068092E">
        <w:t>JSpeciesWS</w:t>
      </w:r>
      <w:proofErr w:type="spellEnd"/>
      <w:r w:rsidR="0068092E" w:rsidRPr="0068092E">
        <w:t>.</w:t>
      </w:r>
      <w:bookmarkEnd w:id="1"/>
    </w:p>
    <w:tbl>
      <w:tblPr>
        <w:tblStyle w:val="Mdeck5tablebodythreelines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229"/>
        <w:gridCol w:w="1346"/>
        <w:gridCol w:w="1179"/>
        <w:gridCol w:w="1702"/>
        <w:gridCol w:w="1322"/>
        <w:gridCol w:w="1573"/>
        <w:gridCol w:w="1353"/>
        <w:gridCol w:w="1331"/>
        <w:gridCol w:w="1702"/>
      </w:tblGrid>
      <w:tr w:rsidR="007343C1" w:rsidRPr="007343C1" w14:paraId="7CF2F4D5" w14:textId="77777777" w:rsidTr="00734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6" w:type="dxa"/>
            <w:shd w:val="clear" w:color="auto" w:fill="auto"/>
          </w:tcPr>
          <w:p w14:paraId="52276696" w14:textId="387CB323" w:rsidR="00AF17B4" w:rsidRPr="007343C1" w:rsidRDefault="00100EEC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  <w:lang w:val="en-US"/>
              </w:rPr>
            </w:pPr>
            <w:r w:rsidRPr="007343C1">
              <w:rPr>
                <w:rFonts w:ascii="Palatino Linotype" w:hAnsi="Palatino Linotype"/>
                <w:b/>
                <w:sz w:val="16"/>
                <w:szCs w:val="18"/>
                <w:lang w:val="en-US"/>
              </w:rPr>
              <w:t>*</w:t>
            </w:r>
          </w:p>
        </w:tc>
        <w:tc>
          <w:tcPr>
            <w:tcW w:w="1229" w:type="dxa"/>
            <w:shd w:val="clear" w:color="auto" w:fill="auto"/>
          </w:tcPr>
          <w:p w14:paraId="66E365B4" w14:textId="14B94F8A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 w:cs="Calibri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ferriduxidan</w:t>
            </w:r>
            <w:r w:rsidRPr="007343C1">
              <w:rPr>
                <w:rFonts w:ascii="Palatino Linotype" w:hAnsi="Palatino Linotype" w:cs="Calibri" w:hint="eastAsia"/>
                <w:b/>
                <w:i/>
                <w:iCs/>
                <w:sz w:val="16"/>
                <w:szCs w:val="18"/>
              </w:rPr>
              <w:t>s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 xml:space="preserve"> JAGS</w:t>
            </w:r>
          </w:p>
        </w:tc>
        <w:tc>
          <w:tcPr>
            <w:tcW w:w="1346" w:type="dxa"/>
            <w:shd w:val="clear" w:color="auto" w:fill="auto"/>
          </w:tcPr>
          <w:p w14:paraId="3CC19C35" w14:textId="21F10224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ferriduxidans</w:t>
            </w:r>
            <w:r w:rsid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JCM18981</w:t>
            </w:r>
          </w:p>
        </w:tc>
        <w:tc>
          <w:tcPr>
            <w:tcW w:w="1179" w:type="dxa"/>
            <w:shd w:val="clear" w:color="auto" w:fill="auto"/>
          </w:tcPr>
          <w:p w14:paraId="6A9273B8" w14:textId="7655CCE1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IO-2C</w:t>
            </w:r>
          </w:p>
        </w:tc>
        <w:tc>
          <w:tcPr>
            <w:tcW w:w="1702" w:type="dxa"/>
            <w:shd w:val="clear" w:color="auto" w:fill="auto"/>
          </w:tcPr>
          <w:p w14:paraId="0F6E4B37" w14:textId="7B4E31C1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ATCC53993</w:t>
            </w:r>
          </w:p>
        </w:tc>
        <w:tc>
          <w:tcPr>
            <w:tcW w:w="1322" w:type="dxa"/>
            <w:shd w:val="clear" w:color="auto" w:fill="auto"/>
          </w:tcPr>
          <w:p w14:paraId="154829A4" w14:textId="3B1D558E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cs="Calibri"/>
                <w:b/>
                <w:i/>
                <w:iCs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RVS1</w:t>
            </w:r>
          </w:p>
        </w:tc>
        <w:tc>
          <w:tcPr>
            <w:tcW w:w="1573" w:type="dxa"/>
            <w:shd w:val="clear" w:color="auto" w:fill="auto"/>
          </w:tcPr>
          <w:p w14:paraId="0C7235F3" w14:textId="09F69A63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CCM4253</w:t>
            </w:r>
          </w:p>
        </w:tc>
        <w:tc>
          <w:tcPr>
            <w:tcW w:w="1353" w:type="dxa"/>
            <w:shd w:val="clear" w:color="auto" w:fill="auto"/>
          </w:tcPr>
          <w:p w14:paraId="148C55B1" w14:textId="48AA7768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YQH1</w:t>
            </w:r>
          </w:p>
        </w:tc>
        <w:tc>
          <w:tcPr>
            <w:tcW w:w="1331" w:type="dxa"/>
            <w:shd w:val="clear" w:color="auto" w:fill="auto"/>
          </w:tcPr>
          <w:p w14:paraId="66C0136E" w14:textId="0421B3A9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Hel18</w:t>
            </w:r>
          </w:p>
        </w:tc>
        <w:tc>
          <w:tcPr>
            <w:tcW w:w="1702" w:type="dxa"/>
            <w:shd w:val="clear" w:color="auto" w:fill="auto"/>
          </w:tcPr>
          <w:p w14:paraId="71B662A3" w14:textId="62BB57B3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ascii="Palatino Linotype" w:hAnsi="Palatino Linotype"/>
                <w:b/>
                <w:sz w:val="16"/>
                <w:szCs w:val="18"/>
              </w:rPr>
            </w:pP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ascii="Palatino Linotype" w:hAnsi="Palatino Linotype" w:cs="Calibri"/>
                <w:b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ascii="Palatino Linotype" w:hAnsi="Palatino Linotype" w:cs="Calibri"/>
                <w:b/>
                <w:sz w:val="16"/>
                <w:szCs w:val="18"/>
              </w:rPr>
              <w:t>ATCC23270</w:t>
            </w:r>
          </w:p>
        </w:tc>
      </w:tr>
      <w:tr w:rsidR="007343C1" w:rsidRPr="007343C1" w14:paraId="5ADCD012" w14:textId="77777777" w:rsidTr="007343C1">
        <w:tc>
          <w:tcPr>
            <w:tcW w:w="1606" w:type="dxa"/>
            <w:shd w:val="clear" w:color="auto" w:fill="auto"/>
          </w:tcPr>
          <w:p w14:paraId="0FA785B2" w14:textId="1D65BF44" w:rsidR="00AF17B4" w:rsidRPr="007343C1" w:rsidRDefault="00AF17B4" w:rsidP="007343C1">
            <w:pPr>
              <w:pStyle w:val="NormalWeb"/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 xml:space="preserve">ferridurans </w:t>
            </w:r>
            <w:r w:rsidRPr="007343C1">
              <w:rPr>
                <w:rFonts w:cs="Calibri"/>
                <w:sz w:val="16"/>
                <w:szCs w:val="18"/>
              </w:rPr>
              <w:t>JAGS</w:t>
            </w:r>
          </w:p>
        </w:tc>
        <w:tc>
          <w:tcPr>
            <w:tcW w:w="1229" w:type="dxa"/>
            <w:shd w:val="clear" w:color="auto" w:fill="auto"/>
          </w:tcPr>
          <w:p w14:paraId="28C0A9F3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cs="Calibri"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346" w:type="dxa"/>
            <w:shd w:val="clear" w:color="auto" w:fill="auto"/>
          </w:tcPr>
          <w:p w14:paraId="0244902B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99.66</w:t>
            </w:r>
          </w:p>
        </w:tc>
        <w:tc>
          <w:tcPr>
            <w:tcW w:w="1179" w:type="dxa"/>
            <w:shd w:val="clear" w:color="auto" w:fill="auto"/>
          </w:tcPr>
          <w:p w14:paraId="1B5B80A3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99.23</w:t>
            </w:r>
          </w:p>
        </w:tc>
        <w:tc>
          <w:tcPr>
            <w:tcW w:w="1702" w:type="dxa"/>
            <w:shd w:val="clear" w:color="auto" w:fill="auto"/>
          </w:tcPr>
          <w:p w14:paraId="2062BDD8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95.51</w:t>
            </w:r>
          </w:p>
        </w:tc>
        <w:tc>
          <w:tcPr>
            <w:tcW w:w="1322" w:type="dxa"/>
            <w:shd w:val="clear" w:color="auto" w:fill="auto"/>
          </w:tcPr>
          <w:p w14:paraId="0719BCA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95.33</w:t>
            </w:r>
          </w:p>
        </w:tc>
        <w:tc>
          <w:tcPr>
            <w:tcW w:w="1573" w:type="dxa"/>
            <w:shd w:val="clear" w:color="auto" w:fill="auto"/>
          </w:tcPr>
          <w:p w14:paraId="0167C49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95.32</w:t>
            </w:r>
          </w:p>
        </w:tc>
        <w:tc>
          <w:tcPr>
            <w:tcW w:w="1353" w:type="dxa"/>
            <w:shd w:val="clear" w:color="auto" w:fill="auto"/>
          </w:tcPr>
          <w:p w14:paraId="04EE825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95.34</w:t>
            </w:r>
          </w:p>
        </w:tc>
        <w:tc>
          <w:tcPr>
            <w:tcW w:w="1331" w:type="dxa"/>
            <w:shd w:val="clear" w:color="auto" w:fill="auto"/>
          </w:tcPr>
          <w:p w14:paraId="4D0C26F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95.34</w:t>
            </w:r>
          </w:p>
        </w:tc>
        <w:tc>
          <w:tcPr>
            <w:tcW w:w="1702" w:type="dxa"/>
            <w:shd w:val="clear" w:color="auto" w:fill="auto"/>
          </w:tcPr>
          <w:p w14:paraId="6640B14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95.37</w:t>
            </w:r>
          </w:p>
        </w:tc>
      </w:tr>
      <w:tr w:rsidR="007343C1" w:rsidRPr="007343C1" w14:paraId="11D6FC12" w14:textId="77777777" w:rsidTr="007343C1">
        <w:tc>
          <w:tcPr>
            <w:tcW w:w="1606" w:type="dxa"/>
            <w:shd w:val="clear" w:color="auto" w:fill="auto"/>
          </w:tcPr>
          <w:p w14:paraId="64272AFD" w14:textId="315A9FFB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rFonts w:cs="Calibri"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ferridurans</w:t>
            </w:r>
            <w:r w:rsidR="00582172">
              <w:rPr>
                <w:rFonts w:cs="Calibri"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JCM18981</w:t>
            </w:r>
          </w:p>
        </w:tc>
        <w:tc>
          <w:tcPr>
            <w:tcW w:w="1229" w:type="dxa"/>
            <w:shd w:val="clear" w:color="auto" w:fill="auto"/>
          </w:tcPr>
          <w:p w14:paraId="4DA90DB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99.13</w:t>
            </w:r>
          </w:p>
        </w:tc>
        <w:tc>
          <w:tcPr>
            <w:tcW w:w="1346" w:type="dxa"/>
            <w:shd w:val="clear" w:color="auto" w:fill="auto"/>
          </w:tcPr>
          <w:p w14:paraId="697F1AB6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179" w:type="dxa"/>
            <w:shd w:val="clear" w:color="auto" w:fill="auto"/>
          </w:tcPr>
          <w:p w14:paraId="4C30A909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99.22</w:t>
            </w:r>
          </w:p>
        </w:tc>
        <w:tc>
          <w:tcPr>
            <w:tcW w:w="1702" w:type="dxa"/>
            <w:shd w:val="clear" w:color="auto" w:fill="auto"/>
          </w:tcPr>
          <w:p w14:paraId="01D18DD9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95.13</w:t>
            </w:r>
          </w:p>
        </w:tc>
        <w:tc>
          <w:tcPr>
            <w:tcW w:w="1322" w:type="dxa"/>
            <w:shd w:val="clear" w:color="auto" w:fill="auto"/>
          </w:tcPr>
          <w:p w14:paraId="5F3B6D8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95.08</w:t>
            </w:r>
          </w:p>
        </w:tc>
        <w:tc>
          <w:tcPr>
            <w:tcW w:w="1573" w:type="dxa"/>
            <w:shd w:val="clear" w:color="auto" w:fill="auto"/>
          </w:tcPr>
          <w:p w14:paraId="05E6FBD8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95.07</w:t>
            </w:r>
          </w:p>
        </w:tc>
        <w:tc>
          <w:tcPr>
            <w:tcW w:w="1353" w:type="dxa"/>
            <w:shd w:val="clear" w:color="auto" w:fill="auto"/>
          </w:tcPr>
          <w:p w14:paraId="09583F6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95.05</w:t>
            </w:r>
          </w:p>
        </w:tc>
        <w:tc>
          <w:tcPr>
            <w:tcW w:w="1331" w:type="dxa"/>
            <w:shd w:val="clear" w:color="auto" w:fill="auto"/>
          </w:tcPr>
          <w:p w14:paraId="1983F84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95.06</w:t>
            </w:r>
          </w:p>
        </w:tc>
        <w:tc>
          <w:tcPr>
            <w:tcW w:w="1702" w:type="dxa"/>
            <w:shd w:val="clear" w:color="auto" w:fill="auto"/>
          </w:tcPr>
          <w:p w14:paraId="76D9852D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95.12</w:t>
            </w:r>
          </w:p>
        </w:tc>
      </w:tr>
      <w:tr w:rsidR="007343C1" w:rsidRPr="007343C1" w14:paraId="798A7A93" w14:textId="77777777" w:rsidTr="007343C1">
        <w:tc>
          <w:tcPr>
            <w:tcW w:w="1606" w:type="dxa"/>
            <w:shd w:val="clear" w:color="auto" w:fill="auto"/>
          </w:tcPr>
          <w:p w14:paraId="7F910797" w14:textId="48E015CA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IO-2C</w:t>
            </w:r>
          </w:p>
        </w:tc>
        <w:tc>
          <w:tcPr>
            <w:tcW w:w="1229" w:type="dxa"/>
            <w:shd w:val="clear" w:color="auto" w:fill="auto"/>
          </w:tcPr>
          <w:p w14:paraId="79DD2FE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98.69</w:t>
            </w:r>
          </w:p>
        </w:tc>
        <w:tc>
          <w:tcPr>
            <w:tcW w:w="1346" w:type="dxa"/>
            <w:shd w:val="clear" w:color="auto" w:fill="auto"/>
          </w:tcPr>
          <w:p w14:paraId="3582A6AD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98.18</w:t>
            </w:r>
          </w:p>
        </w:tc>
        <w:tc>
          <w:tcPr>
            <w:tcW w:w="1179" w:type="dxa"/>
            <w:shd w:val="clear" w:color="auto" w:fill="auto"/>
          </w:tcPr>
          <w:p w14:paraId="70410FE3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702" w:type="dxa"/>
            <w:shd w:val="clear" w:color="auto" w:fill="auto"/>
          </w:tcPr>
          <w:p w14:paraId="0B0B7DE4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95.32</w:t>
            </w:r>
          </w:p>
        </w:tc>
        <w:tc>
          <w:tcPr>
            <w:tcW w:w="1322" w:type="dxa"/>
            <w:shd w:val="clear" w:color="auto" w:fill="auto"/>
          </w:tcPr>
          <w:p w14:paraId="52E94235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95.27</w:t>
            </w:r>
          </w:p>
        </w:tc>
        <w:tc>
          <w:tcPr>
            <w:tcW w:w="1573" w:type="dxa"/>
            <w:shd w:val="clear" w:color="auto" w:fill="auto"/>
          </w:tcPr>
          <w:p w14:paraId="599DD5CD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95.26</w:t>
            </w:r>
          </w:p>
        </w:tc>
        <w:tc>
          <w:tcPr>
            <w:tcW w:w="1353" w:type="dxa"/>
            <w:shd w:val="clear" w:color="auto" w:fill="auto"/>
          </w:tcPr>
          <w:p w14:paraId="171FFE8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95.26</w:t>
            </w:r>
          </w:p>
        </w:tc>
        <w:tc>
          <w:tcPr>
            <w:tcW w:w="1331" w:type="dxa"/>
            <w:shd w:val="clear" w:color="auto" w:fill="auto"/>
          </w:tcPr>
          <w:p w14:paraId="41754256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95.26</w:t>
            </w:r>
          </w:p>
        </w:tc>
        <w:tc>
          <w:tcPr>
            <w:tcW w:w="1702" w:type="dxa"/>
            <w:shd w:val="clear" w:color="auto" w:fill="auto"/>
          </w:tcPr>
          <w:p w14:paraId="4A7EB249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95.52</w:t>
            </w:r>
          </w:p>
        </w:tc>
      </w:tr>
      <w:tr w:rsidR="007343C1" w:rsidRPr="007343C1" w14:paraId="16F1FFA4" w14:textId="77777777" w:rsidTr="007343C1">
        <w:tc>
          <w:tcPr>
            <w:tcW w:w="1606" w:type="dxa"/>
            <w:shd w:val="clear" w:color="auto" w:fill="auto"/>
          </w:tcPr>
          <w:p w14:paraId="508D545C" w14:textId="4EBB14F9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ATCC53993</w:t>
            </w:r>
          </w:p>
        </w:tc>
        <w:tc>
          <w:tcPr>
            <w:tcW w:w="1229" w:type="dxa"/>
            <w:shd w:val="clear" w:color="auto" w:fill="auto"/>
          </w:tcPr>
          <w:p w14:paraId="58EA2A1B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94.98</w:t>
            </w:r>
          </w:p>
        </w:tc>
        <w:tc>
          <w:tcPr>
            <w:tcW w:w="1346" w:type="dxa"/>
            <w:shd w:val="clear" w:color="auto" w:fill="auto"/>
          </w:tcPr>
          <w:p w14:paraId="2A5E4219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94.11</w:t>
            </w:r>
          </w:p>
        </w:tc>
        <w:tc>
          <w:tcPr>
            <w:tcW w:w="1179" w:type="dxa"/>
            <w:shd w:val="clear" w:color="auto" w:fill="auto"/>
          </w:tcPr>
          <w:p w14:paraId="7D1A8F52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94.89</w:t>
            </w:r>
          </w:p>
        </w:tc>
        <w:tc>
          <w:tcPr>
            <w:tcW w:w="1702" w:type="dxa"/>
            <w:shd w:val="clear" w:color="auto" w:fill="auto"/>
          </w:tcPr>
          <w:p w14:paraId="7EF93F9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322" w:type="dxa"/>
            <w:shd w:val="clear" w:color="auto" w:fill="auto"/>
          </w:tcPr>
          <w:p w14:paraId="3B0A4992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99.86</w:t>
            </w:r>
          </w:p>
        </w:tc>
        <w:tc>
          <w:tcPr>
            <w:tcW w:w="1573" w:type="dxa"/>
            <w:shd w:val="clear" w:color="auto" w:fill="auto"/>
          </w:tcPr>
          <w:p w14:paraId="14B5304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99.78</w:t>
            </w:r>
          </w:p>
        </w:tc>
        <w:tc>
          <w:tcPr>
            <w:tcW w:w="1353" w:type="dxa"/>
            <w:shd w:val="clear" w:color="auto" w:fill="auto"/>
          </w:tcPr>
          <w:p w14:paraId="060A875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</w:t>
            </w:r>
          </w:p>
        </w:tc>
        <w:tc>
          <w:tcPr>
            <w:tcW w:w="1331" w:type="dxa"/>
            <w:shd w:val="clear" w:color="auto" w:fill="auto"/>
          </w:tcPr>
          <w:p w14:paraId="5CF5C846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</w:t>
            </w:r>
          </w:p>
        </w:tc>
        <w:tc>
          <w:tcPr>
            <w:tcW w:w="1702" w:type="dxa"/>
            <w:shd w:val="clear" w:color="auto" w:fill="auto"/>
          </w:tcPr>
          <w:p w14:paraId="5C1118D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99.87</w:t>
            </w:r>
          </w:p>
        </w:tc>
      </w:tr>
      <w:tr w:rsidR="007343C1" w:rsidRPr="007343C1" w14:paraId="096FF4DC" w14:textId="77777777" w:rsidTr="007343C1">
        <w:tc>
          <w:tcPr>
            <w:tcW w:w="1606" w:type="dxa"/>
            <w:shd w:val="clear" w:color="auto" w:fill="auto"/>
          </w:tcPr>
          <w:p w14:paraId="5CE8F7C4" w14:textId="1CD44CC8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RVS1</w:t>
            </w:r>
          </w:p>
        </w:tc>
        <w:tc>
          <w:tcPr>
            <w:tcW w:w="1229" w:type="dxa"/>
            <w:shd w:val="clear" w:color="auto" w:fill="auto"/>
          </w:tcPr>
          <w:p w14:paraId="7075F517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94.68</w:t>
            </w:r>
          </w:p>
        </w:tc>
        <w:tc>
          <w:tcPr>
            <w:tcW w:w="1346" w:type="dxa"/>
            <w:shd w:val="clear" w:color="auto" w:fill="auto"/>
          </w:tcPr>
          <w:p w14:paraId="784859DB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93.97</w:t>
            </w:r>
          </w:p>
        </w:tc>
        <w:tc>
          <w:tcPr>
            <w:tcW w:w="1179" w:type="dxa"/>
            <w:shd w:val="clear" w:color="auto" w:fill="auto"/>
          </w:tcPr>
          <w:p w14:paraId="0AAC12F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94.79</w:t>
            </w:r>
          </w:p>
        </w:tc>
        <w:tc>
          <w:tcPr>
            <w:tcW w:w="1702" w:type="dxa"/>
            <w:shd w:val="clear" w:color="auto" w:fill="auto"/>
          </w:tcPr>
          <w:p w14:paraId="0660FAB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99.57</w:t>
            </w:r>
          </w:p>
        </w:tc>
        <w:tc>
          <w:tcPr>
            <w:tcW w:w="1322" w:type="dxa"/>
            <w:shd w:val="clear" w:color="auto" w:fill="auto"/>
          </w:tcPr>
          <w:p w14:paraId="517F9FB7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573" w:type="dxa"/>
            <w:shd w:val="clear" w:color="auto" w:fill="auto"/>
          </w:tcPr>
          <w:p w14:paraId="281F09C5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99.94</w:t>
            </w:r>
          </w:p>
        </w:tc>
        <w:tc>
          <w:tcPr>
            <w:tcW w:w="1353" w:type="dxa"/>
            <w:shd w:val="clear" w:color="auto" w:fill="auto"/>
          </w:tcPr>
          <w:p w14:paraId="49C69FA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99.95</w:t>
            </w:r>
          </w:p>
        </w:tc>
        <w:tc>
          <w:tcPr>
            <w:tcW w:w="1331" w:type="dxa"/>
            <w:shd w:val="clear" w:color="auto" w:fill="auto"/>
          </w:tcPr>
          <w:p w14:paraId="63E8E399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99.95</w:t>
            </w:r>
          </w:p>
        </w:tc>
        <w:tc>
          <w:tcPr>
            <w:tcW w:w="1702" w:type="dxa"/>
            <w:shd w:val="clear" w:color="auto" w:fill="auto"/>
          </w:tcPr>
          <w:p w14:paraId="78705B6A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99.84</w:t>
            </w:r>
          </w:p>
        </w:tc>
      </w:tr>
      <w:tr w:rsidR="007343C1" w:rsidRPr="007343C1" w14:paraId="0123E8EC" w14:textId="77777777" w:rsidTr="007343C1">
        <w:tc>
          <w:tcPr>
            <w:tcW w:w="1606" w:type="dxa"/>
            <w:shd w:val="clear" w:color="auto" w:fill="auto"/>
          </w:tcPr>
          <w:p w14:paraId="27115F6F" w14:textId="71E66019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CCM4253</w:t>
            </w:r>
          </w:p>
        </w:tc>
        <w:tc>
          <w:tcPr>
            <w:tcW w:w="1229" w:type="dxa"/>
            <w:shd w:val="clear" w:color="auto" w:fill="auto"/>
          </w:tcPr>
          <w:p w14:paraId="6086F20D" w14:textId="7D30929D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94.70</w:t>
            </w:r>
          </w:p>
        </w:tc>
        <w:tc>
          <w:tcPr>
            <w:tcW w:w="1346" w:type="dxa"/>
            <w:shd w:val="clear" w:color="auto" w:fill="auto"/>
          </w:tcPr>
          <w:p w14:paraId="3400B69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93.83</w:t>
            </w:r>
          </w:p>
        </w:tc>
        <w:tc>
          <w:tcPr>
            <w:tcW w:w="1179" w:type="dxa"/>
            <w:shd w:val="clear" w:color="auto" w:fill="auto"/>
          </w:tcPr>
          <w:p w14:paraId="1A6883FD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94.79</w:t>
            </w:r>
          </w:p>
        </w:tc>
        <w:tc>
          <w:tcPr>
            <w:tcW w:w="1702" w:type="dxa"/>
            <w:shd w:val="clear" w:color="auto" w:fill="auto"/>
          </w:tcPr>
          <w:p w14:paraId="369C33F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99.49</w:t>
            </w:r>
          </w:p>
        </w:tc>
        <w:tc>
          <w:tcPr>
            <w:tcW w:w="1322" w:type="dxa"/>
            <w:shd w:val="clear" w:color="auto" w:fill="auto"/>
          </w:tcPr>
          <w:p w14:paraId="21814C6A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99.92</w:t>
            </w:r>
          </w:p>
        </w:tc>
        <w:tc>
          <w:tcPr>
            <w:tcW w:w="1573" w:type="dxa"/>
            <w:shd w:val="clear" w:color="auto" w:fill="auto"/>
          </w:tcPr>
          <w:p w14:paraId="785D4A42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353" w:type="dxa"/>
            <w:shd w:val="clear" w:color="auto" w:fill="auto"/>
          </w:tcPr>
          <w:p w14:paraId="2DF6B852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99.97</w:t>
            </w:r>
          </w:p>
        </w:tc>
        <w:tc>
          <w:tcPr>
            <w:tcW w:w="1331" w:type="dxa"/>
            <w:shd w:val="clear" w:color="auto" w:fill="auto"/>
          </w:tcPr>
          <w:p w14:paraId="6D09DC75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99.98</w:t>
            </w:r>
          </w:p>
        </w:tc>
        <w:tc>
          <w:tcPr>
            <w:tcW w:w="1702" w:type="dxa"/>
            <w:shd w:val="clear" w:color="auto" w:fill="auto"/>
          </w:tcPr>
          <w:p w14:paraId="2E5B56F6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99.82</w:t>
            </w:r>
          </w:p>
        </w:tc>
      </w:tr>
      <w:tr w:rsidR="007343C1" w:rsidRPr="007343C1" w14:paraId="40F0B7FF" w14:textId="77777777" w:rsidTr="007343C1">
        <w:tc>
          <w:tcPr>
            <w:tcW w:w="1606" w:type="dxa"/>
            <w:shd w:val="clear" w:color="auto" w:fill="auto"/>
          </w:tcPr>
          <w:p w14:paraId="59AB5922" w14:textId="0DF841BC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YQH1</w:t>
            </w:r>
          </w:p>
        </w:tc>
        <w:tc>
          <w:tcPr>
            <w:tcW w:w="1229" w:type="dxa"/>
            <w:shd w:val="clear" w:color="auto" w:fill="auto"/>
          </w:tcPr>
          <w:p w14:paraId="1D875E6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94.71</w:t>
            </w:r>
          </w:p>
        </w:tc>
        <w:tc>
          <w:tcPr>
            <w:tcW w:w="1346" w:type="dxa"/>
            <w:shd w:val="clear" w:color="auto" w:fill="auto"/>
          </w:tcPr>
          <w:p w14:paraId="6D3E17D8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93.83</w:t>
            </w:r>
          </w:p>
        </w:tc>
        <w:tc>
          <w:tcPr>
            <w:tcW w:w="1179" w:type="dxa"/>
            <w:shd w:val="clear" w:color="auto" w:fill="auto"/>
          </w:tcPr>
          <w:p w14:paraId="0225A5AB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94.8</w:t>
            </w:r>
          </w:p>
        </w:tc>
        <w:tc>
          <w:tcPr>
            <w:tcW w:w="1702" w:type="dxa"/>
            <w:shd w:val="clear" w:color="auto" w:fill="auto"/>
          </w:tcPr>
          <w:p w14:paraId="79514FA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99.5</w:t>
            </w:r>
          </w:p>
        </w:tc>
        <w:tc>
          <w:tcPr>
            <w:tcW w:w="1322" w:type="dxa"/>
            <w:shd w:val="clear" w:color="auto" w:fill="auto"/>
          </w:tcPr>
          <w:p w14:paraId="3F6AE01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99.93</w:t>
            </w:r>
          </w:p>
        </w:tc>
        <w:tc>
          <w:tcPr>
            <w:tcW w:w="1573" w:type="dxa"/>
            <w:shd w:val="clear" w:color="auto" w:fill="auto"/>
          </w:tcPr>
          <w:p w14:paraId="0224ACE7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99.97</w:t>
            </w:r>
          </w:p>
        </w:tc>
        <w:tc>
          <w:tcPr>
            <w:tcW w:w="1353" w:type="dxa"/>
            <w:shd w:val="clear" w:color="auto" w:fill="auto"/>
          </w:tcPr>
          <w:p w14:paraId="5409D0C4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331" w:type="dxa"/>
            <w:shd w:val="clear" w:color="auto" w:fill="auto"/>
          </w:tcPr>
          <w:p w14:paraId="179AC78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99.99</w:t>
            </w:r>
          </w:p>
        </w:tc>
        <w:tc>
          <w:tcPr>
            <w:tcW w:w="1702" w:type="dxa"/>
            <w:shd w:val="clear" w:color="auto" w:fill="auto"/>
          </w:tcPr>
          <w:p w14:paraId="27E61642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99.83</w:t>
            </w:r>
          </w:p>
        </w:tc>
      </w:tr>
      <w:tr w:rsidR="007343C1" w:rsidRPr="007343C1" w14:paraId="1EEE17C2" w14:textId="77777777" w:rsidTr="007343C1">
        <w:tc>
          <w:tcPr>
            <w:tcW w:w="1606" w:type="dxa"/>
            <w:shd w:val="clear" w:color="auto" w:fill="auto"/>
          </w:tcPr>
          <w:p w14:paraId="6DCF7931" w14:textId="0F020CED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Hel18</w:t>
            </w:r>
          </w:p>
        </w:tc>
        <w:tc>
          <w:tcPr>
            <w:tcW w:w="1229" w:type="dxa"/>
            <w:shd w:val="clear" w:color="auto" w:fill="auto"/>
          </w:tcPr>
          <w:p w14:paraId="4B69388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94.69</w:t>
            </w:r>
          </w:p>
        </w:tc>
        <w:tc>
          <w:tcPr>
            <w:tcW w:w="1346" w:type="dxa"/>
            <w:shd w:val="clear" w:color="auto" w:fill="auto"/>
          </w:tcPr>
          <w:p w14:paraId="1EAB347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93.83</w:t>
            </w:r>
          </w:p>
        </w:tc>
        <w:tc>
          <w:tcPr>
            <w:tcW w:w="1179" w:type="dxa"/>
            <w:shd w:val="clear" w:color="auto" w:fill="auto"/>
          </w:tcPr>
          <w:p w14:paraId="29099340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94.77</w:t>
            </w:r>
          </w:p>
        </w:tc>
        <w:tc>
          <w:tcPr>
            <w:tcW w:w="1702" w:type="dxa"/>
            <w:shd w:val="clear" w:color="auto" w:fill="auto"/>
          </w:tcPr>
          <w:p w14:paraId="6F62D10B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99.49</w:t>
            </w:r>
          </w:p>
        </w:tc>
        <w:tc>
          <w:tcPr>
            <w:tcW w:w="1322" w:type="dxa"/>
            <w:shd w:val="clear" w:color="auto" w:fill="auto"/>
          </w:tcPr>
          <w:p w14:paraId="3CFA882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99.91</w:t>
            </w:r>
          </w:p>
        </w:tc>
        <w:tc>
          <w:tcPr>
            <w:tcW w:w="1573" w:type="dxa"/>
            <w:shd w:val="clear" w:color="auto" w:fill="auto"/>
          </w:tcPr>
          <w:p w14:paraId="72475035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99.97</w:t>
            </w:r>
          </w:p>
        </w:tc>
        <w:tc>
          <w:tcPr>
            <w:tcW w:w="1353" w:type="dxa"/>
            <w:shd w:val="clear" w:color="auto" w:fill="auto"/>
          </w:tcPr>
          <w:p w14:paraId="34DCF8F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99.97</w:t>
            </w:r>
          </w:p>
        </w:tc>
        <w:tc>
          <w:tcPr>
            <w:tcW w:w="1331" w:type="dxa"/>
            <w:shd w:val="clear" w:color="auto" w:fill="auto"/>
          </w:tcPr>
          <w:p w14:paraId="1C48E5F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  <w:tc>
          <w:tcPr>
            <w:tcW w:w="1702" w:type="dxa"/>
            <w:shd w:val="clear" w:color="auto" w:fill="auto"/>
          </w:tcPr>
          <w:p w14:paraId="33AA14D6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99.82</w:t>
            </w:r>
          </w:p>
        </w:tc>
      </w:tr>
      <w:tr w:rsidR="007343C1" w:rsidRPr="007343C1" w14:paraId="5AD5EFFE" w14:textId="77777777" w:rsidTr="007343C1">
        <w:tc>
          <w:tcPr>
            <w:tcW w:w="1606" w:type="dxa"/>
            <w:tcBorders>
              <w:bottom w:val="single" w:sz="8" w:space="0" w:color="auto"/>
            </w:tcBorders>
            <w:shd w:val="clear" w:color="auto" w:fill="auto"/>
          </w:tcPr>
          <w:p w14:paraId="2F1221ED" w14:textId="046BF7F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i/>
                <w:iCs/>
                <w:sz w:val="16"/>
                <w:szCs w:val="18"/>
              </w:rPr>
              <w:t>A.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i/>
                <w:iCs/>
                <w:sz w:val="16"/>
                <w:szCs w:val="18"/>
              </w:rPr>
              <w:t>ferrooxidans</w:t>
            </w:r>
            <w:r w:rsidR="00582172">
              <w:rPr>
                <w:rFonts w:cs="Calibri"/>
                <w:i/>
                <w:iCs/>
                <w:sz w:val="16"/>
                <w:szCs w:val="18"/>
              </w:rPr>
              <w:t xml:space="preserve"> </w:t>
            </w:r>
            <w:r w:rsidRPr="007343C1">
              <w:rPr>
                <w:rFonts w:cs="Calibri"/>
                <w:sz w:val="16"/>
                <w:szCs w:val="18"/>
              </w:rPr>
              <w:t>ATCC23270</w:t>
            </w:r>
          </w:p>
        </w:tc>
        <w:tc>
          <w:tcPr>
            <w:tcW w:w="1229" w:type="dxa"/>
            <w:tcBorders>
              <w:bottom w:val="single" w:sz="8" w:space="0" w:color="auto"/>
            </w:tcBorders>
            <w:shd w:val="clear" w:color="auto" w:fill="auto"/>
          </w:tcPr>
          <w:p w14:paraId="65AC60A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94.76</w:t>
            </w:r>
          </w:p>
        </w:tc>
        <w:tc>
          <w:tcPr>
            <w:tcW w:w="1346" w:type="dxa"/>
            <w:tcBorders>
              <w:bottom w:val="single" w:sz="8" w:space="0" w:color="auto"/>
            </w:tcBorders>
            <w:shd w:val="clear" w:color="auto" w:fill="auto"/>
          </w:tcPr>
          <w:p w14:paraId="2103F108" w14:textId="3D14699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94.00</w:t>
            </w:r>
          </w:p>
        </w:tc>
        <w:tc>
          <w:tcPr>
            <w:tcW w:w="1179" w:type="dxa"/>
            <w:tcBorders>
              <w:bottom w:val="single" w:sz="8" w:space="0" w:color="auto"/>
            </w:tcBorders>
            <w:shd w:val="clear" w:color="auto" w:fill="auto"/>
          </w:tcPr>
          <w:p w14:paraId="2F42930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94.81</w:t>
            </w:r>
          </w:p>
        </w:tc>
        <w:tc>
          <w:tcPr>
            <w:tcW w:w="1702" w:type="dxa"/>
            <w:tcBorders>
              <w:bottom w:val="single" w:sz="8" w:space="0" w:color="auto"/>
            </w:tcBorders>
            <w:shd w:val="clear" w:color="auto" w:fill="auto"/>
          </w:tcPr>
          <w:p w14:paraId="280E51B3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99.64</w:t>
            </w:r>
          </w:p>
        </w:tc>
        <w:tc>
          <w:tcPr>
            <w:tcW w:w="1322" w:type="dxa"/>
            <w:tcBorders>
              <w:bottom w:val="single" w:sz="8" w:space="0" w:color="auto"/>
            </w:tcBorders>
            <w:shd w:val="clear" w:color="auto" w:fill="auto"/>
          </w:tcPr>
          <w:p w14:paraId="48610CAE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99.56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shd w:val="clear" w:color="auto" w:fill="auto"/>
          </w:tcPr>
          <w:p w14:paraId="4E304215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98.93</w:t>
            </w:r>
          </w:p>
        </w:tc>
        <w:tc>
          <w:tcPr>
            <w:tcW w:w="1353" w:type="dxa"/>
            <w:tcBorders>
              <w:bottom w:val="single" w:sz="8" w:space="0" w:color="auto"/>
            </w:tcBorders>
            <w:shd w:val="clear" w:color="auto" w:fill="auto"/>
          </w:tcPr>
          <w:p w14:paraId="2C63F56C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99.1</w:t>
            </w:r>
          </w:p>
        </w:tc>
        <w:tc>
          <w:tcPr>
            <w:tcW w:w="1331" w:type="dxa"/>
            <w:tcBorders>
              <w:bottom w:val="single" w:sz="8" w:space="0" w:color="auto"/>
            </w:tcBorders>
            <w:shd w:val="clear" w:color="auto" w:fill="auto"/>
          </w:tcPr>
          <w:p w14:paraId="11CB0941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99.04</w:t>
            </w:r>
          </w:p>
        </w:tc>
        <w:tc>
          <w:tcPr>
            <w:tcW w:w="1702" w:type="dxa"/>
            <w:tcBorders>
              <w:bottom w:val="single" w:sz="8" w:space="0" w:color="auto"/>
            </w:tcBorders>
            <w:shd w:val="clear" w:color="auto" w:fill="auto"/>
          </w:tcPr>
          <w:p w14:paraId="352EADFF" w14:textId="77777777" w:rsidR="00AF17B4" w:rsidRPr="007343C1" w:rsidRDefault="00AF17B4" w:rsidP="007343C1">
            <w:pPr>
              <w:pStyle w:val="MDPI51figurecaption"/>
              <w:autoSpaceDE w:val="0"/>
              <w:autoSpaceDN w:val="0"/>
              <w:spacing w:before="0" w:after="0" w:line="240" w:lineRule="auto"/>
              <w:ind w:left="0" w:right="0"/>
              <w:rPr>
                <w:b/>
                <w:sz w:val="16"/>
                <w:szCs w:val="18"/>
              </w:rPr>
            </w:pPr>
            <w:r w:rsidRPr="007343C1">
              <w:rPr>
                <w:rFonts w:cs="Calibri"/>
                <w:sz w:val="16"/>
                <w:szCs w:val="18"/>
              </w:rPr>
              <w:t>*</w:t>
            </w:r>
          </w:p>
        </w:tc>
      </w:tr>
    </w:tbl>
    <w:p w14:paraId="3D2D4EB1" w14:textId="5C64C1DC" w:rsidR="002E49EE" w:rsidRDefault="005A2E1F" w:rsidP="00763932">
      <w:pPr>
        <w:pStyle w:val="MDPI43tablefooter"/>
        <w:ind w:left="425" w:right="425"/>
        <w:jc w:val="center"/>
      </w:pPr>
      <w:r w:rsidRPr="00EB516D">
        <w:t xml:space="preserve">Note: lower matrix </w:t>
      </w:r>
      <w:proofErr w:type="spellStart"/>
      <w:r w:rsidRPr="00EB516D">
        <w:t>ANIb</w:t>
      </w:r>
      <w:proofErr w:type="spellEnd"/>
      <w:r w:rsidRPr="00EB516D">
        <w:t xml:space="preserve">, upper matrix </w:t>
      </w:r>
      <w:proofErr w:type="spellStart"/>
      <w:r w:rsidRPr="00EB516D">
        <w:t>ANIm.</w:t>
      </w:r>
      <w:proofErr w:type="spellEnd"/>
    </w:p>
    <w:p w14:paraId="61A6D8D0" w14:textId="785374FB" w:rsidR="002E49EE" w:rsidRPr="00112AD0" w:rsidRDefault="00112AD0" w:rsidP="00112AD0">
      <w:pPr>
        <w:pStyle w:val="MDPI41tablecaption"/>
        <w:jc w:val="center"/>
      </w:pPr>
      <w:bookmarkStart w:id="2" w:name="_Hlk56767430"/>
      <w:bookmarkStart w:id="3" w:name="_Hlk61256532"/>
      <w:r w:rsidRPr="00112AD0">
        <w:rPr>
          <w:b/>
        </w:rPr>
        <w:t xml:space="preserve">Table </w:t>
      </w:r>
      <w:r w:rsidR="00DA27E7">
        <w:rPr>
          <w:b/>
        </w:rPr>
        <w:t>S</w:t>
      </w:r>
      <w:r w:rsidRPr="00112AD0">
        <w:rPr>
          <w:b/>
        </w:rPr>
        <w:t xml:space="preserve">2. </w:t>
      </w:r>
      <w:r w:rsidR="0068092E" w:rsidRPr="0068092E">
        <w:rPr>
          <w:snapToGrid w:val="0"/>
        </w:rPr>
        <w:t xml:space="preserve">Genes predicted to be involved in acid and heavy metal tolerance in </w:t>
      </w:r>
      <w:r w:rsidR="0068092E" w:rsidRPr="0068092E">
        <w:rPr>
          <w:i/>
          <w:iCs/>
          <w:snapToGrid w:val="0"/>
        </w:rPr>
        <w:t xml:space="preserve">A. </w:t>
      </w:r>
      <w:proofErr w:type="spellStart"/>
      <w:r w:rsidR="0068092E" w:rsidRPr="0068092E">
        <w:rPr>
          <w:i/>
          <w:iCs/>
          <w:snapToGrid w:val="0"/>
        </w:rPr>
        <w:t>ferridurans</w:t>
      </w:r>
      <w:proofErr w:type="spellEnd"/>
      <w:r w:rsidR="0068092E" w:rsidRPr="0068092E">
        <w:rPr>
          <w:snapToGrid w:val="0"/>
        </w:rPr>
        <w:t xml:space="preserve"> JAGS</w:t>
      </w:r>
      <w:r w:rsidR="002E49EE" w:rsidRPr="00EB516D">
        <w:t>.</w:t>
      </w: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6"/>
        <w:gridCol w:w="4257"/>
      </w:tblGrid>
      <w:tr w:rsidR="00EB516D" w:rsidRPr="00984DCE" w14:paraId="7878E269" w14:textId="77777777" w:rsidTr="00EB516D">
        <w:trPr>
          <w:jc w:val="center"/>
        </w:trPr>
        <w:tc>
          <w:tcPr>
            <w:tcW w:w="351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2"/>
          <w:bookmarkEnd w:id="3"/>
          <w:p w14:paraId="136E7AEC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Protein</w:t>
            </w:r>
          </w:p>
        </w:tc>
        <w:tc>
          <w:tcPr>
            <w:tcW w:w="148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E7486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Gene ID</w:t>
            </w:r>
          </w:p>
        </w:tc>
      </w:tr>
      <w:tr w:rsidR="00984DCE" w:rsidRPr="00984DCE" w14:paraId="01405E07" w14:textId="77777777" w:rsidTr="00EB516D">
        <w:trPr>
          <w:jc w:val="center"/>
        </w:trPr>
        <w:tc>
          <w:tcPr>
            <w:tcW w:w="351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92DD04" w14:textId="381BE0F3" w:rsidR="00EB516D" w:rsidRPr="00FC1F95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FC1F9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Acid </w:t>
            </w:r>
            <w:r w:rsidR="00097275" w:rsidRPr="00FC1F9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S</w:t>
            </w:r>
            <w:r w:rsidRPr="00FC1F9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tress </w:t>
            </w:r>
            <w:r w:rsidR="00097275" w:rsidRPr="00FC1F9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R</w:t>
            </w:r>
            <w:r w:rsidRPr="00FC1F9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esistance</w:t>
            </w:r>
          </w:p>
        </w:tc>
        <w:tc>
          <w:tcPr>
            <w:tcW w:w="14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5BA7F" w14:textId="07D07871" w:rsidR="00EB516D" w:rsidRPr="00984DCE" w:rsidRDefault="002F780B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87577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-</w:t>
            </w:r>
          </w:p>
        </w:tc>
      </w:tr>
      <w:tr w:rsidR="00984DCE" w:rsidRPr="00984DCE" w14:paraId="6C7F50D4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1D63D563" w14:textId="44B7D82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OMP40, outer membrane protein.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3FC10F93" w14:textId="04C100FF" w:rsidR="00EB516D" w:rsidRPr="00984DCE" w:rsidRDefault="00EB516D" w:rsidP="00200C0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4" w:name="OLE_LINK4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F6A13_00370</w:t>
            </w:r>
            <w:bookmarkEnd w:id="4"/>
          </w:p>
        </w:tc>
      </w:tr>
      <w:tr w:rsidR="00984DCE" w:rsidRPr="00984DCE" w14:paraId="38669A75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6B4CD60A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="20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5" w:name="OLE_LINK5"/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HpnB</w:t>
            </w:r>
            <w:bookmarkEnd w:id="5"/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glycosyltransferase.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7DBC35B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F6A13_01630</w:t>
            </w:r>
          </w:p>
        </w:tc>
      </w:tr>
      <w:tr w:rsidR="00984DCE" w:rsidRPr="00984DCE" w14:paraId="5F5BC2A6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53404BA7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="20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Hpn</w:t>
            </w:r>
            <w:bookmarkStart w:id="6" w:name="OLE_LINK2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MHNKJIAG</w:t>
            </w:r>
            <w:bookmarkEnd w:id="6"/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cluster, hopanoid-associated proteins.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64A314A4" w14:textId="57AA640E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7" w:name="OLE_LINK7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</w:t>
            </w:r>
            <w:bookmarkEnd w:id="7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09105-</w:t>
            </w:r>
            <w:bookmarkStart w:id="8" w:name="OLE_LINK8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09150</w:t>
            </w:r>
            <w:bookmarkEnd w:id="8"/>
          </w:p>
        </w:tc>
      </w:tr>
      <w:tr w:rsidR="00984DCE" w:rsidRPr="00984DCE" w14:paraId="0B545954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5E4749CC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="20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Shc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squalene-hopene cyclase (EC 5.4.99.17).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6FE6FBBC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F6A13_09155</w:t>
            </w:r>
          </w:p>
        </w:tc>
      </w:tr>
      <w:tr w:rsidR="00984DCE" w:rsidRPr="00984DCE" w14:paraId="5DB6C300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3DF3B313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="20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Sqs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squalene synthase (EC 2.5.1.21).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4929A549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F6A13_09160</w:t>
            </w:r>
          </w:p>
        </w:tc>
      </w:tr>
      <w:tr w:rsidR="00984DCE" w:rsidRPr="00984DCE" w14:paraId="7A5AB913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4763BCE7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200" w:hanging="200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kdpD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osmosensitive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K+ channel histidine kinase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5852C4F4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F6A13_02550</w:t>
            </w:r>
          </w:p>
        </w:tc>
      </w:tr>
      <w:tr w:rsidR="00984DCE" w:rsidRPr="00984DCE" w14:paraId="7BF983DA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057B1873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KdpEDFABC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cluster, a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kdp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-type potassium uptake ATPase system.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5E65A1B5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F6A13_09580-09605</w:t>
            </w:r>
          </w:p>
        </w:tc>
      </w:tr>
      <w:tr w:rsidR="00984DCE" w:rsidRPr="00984DCE" w14:paraId="4DC1A054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2E444000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KdpCBAFAF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</w:t>
            </w:r>
            <w:bookmarkStart w:id="9" w:name="OLE_LINK20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cluster</w:t>
            </w:r>
            <w:bookmarkEnd w:id="9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a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kdp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-type potassium uptake ATPase system.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0B5818F2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F6A13_11005-11030</w:t>
            </w:r>
          </w:p>
        </w:tc>
      </w:tr>
      <w:tr w:rsidR="00984DCE" w:rsidRPr="00984DCE" w14:paraId="547CCFCC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18309AFF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TrkA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Voltage-gated potassium channel protein.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1BB6F25E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F6A13_13725</w:t>
            </w:r>
          </w:p>
        </w:tc>
      </w:tr>
      <w:tr w:rsidR="00984DCE" w:rsidRPr="00984DCE" w14:paraId="4DE789F7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533CA22B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NhaA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Na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  <w:vertAlign w:val="superscript"/>
              </w:rPr>
              <w:t>+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/H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  <w:vertAlign w:val="superscript"/>
              </w:rPr>
              <w:t xml:space="preserve">+ 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antiporter.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58263C63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F6A13_09475</w:t>
            </w:r>
          </w:p>
        </w:tc>
      </w:tr>
      <w:tr w:rsidR="00984DCE" w:rsidRPr="00984DCE" w14:paraId="568CCCF2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46A4A711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putative 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Na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  <w:vertAlign w:val="superscript"/>
              </w:rPr>
              <w:t>+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/H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  <w:vertAlign w:val="superscript"/>
              </w:rPr>
              <w:t xml:space="preserve">+ </w:t>
            </w:r>
            <w:r w:rsidRPr="00984DCE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antiporter.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35AA04F4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</w:t>
            </w:r>
            <w:bookmarkStart w:id="10" w:name="OLE_LINK9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04755</w:t>
            </w:r>
            <w:bookmarkEnd w:id="10"/>
          </w:p>
        </w:tc>
      </w:tr>
      <w:tr w:rsidR="00984DCE" w:rsidRPr="00984DCE" w14:paraId="345D5CA2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729F449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SpeA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biosynthetic arginine decarboxylase (EC 4.1.1.19).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63184008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F6A13_06090</w:t>
            </w:r>
          </w:p>
        </w:tc>
      </w:tr>
      <w:tr w:rsidR="00984DCE" w:rsidRPr="00984DCE" w14:paraId="30945E65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7CB771A3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PanD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aspartate 1-decarboxylase (EC 4.1.1.11).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248F82A9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F6A13_14595</w:t>
            </w:r>
          </w:p>
        </w:tc>
      </w:tr>
      <w:tr w:rsidR="00984DCE" w:rsidRPr="00984DCE" w14:paraId="1B0127D9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46F609BB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Psd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phosphatidylserine decarboxylase (EC 4.1.1.65).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67E017E2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F6A13_04545</w:t>
            </w:r>
          </w:p>
        </w:tc>
      </w:tr>
      <w:tr w:rsidR="00984DCE" w:rsidRPr="00984DCE" w14:paraId="34CD4AE1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16627525" w14:textId="0FA6CE4C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ClpB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chaperone protein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ClpB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(ATP-dependent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unfoldase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)</w:t>
            </w:r>
            <w:r w:rsidR="00200C0A"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5A34C097" w14:textId="0BA51885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F6A13_08410</w:t>
            </w:r>
          </w:p>
        </w:tc>
      </w:tr>
      <w:tr w:rsidR="00984DCE" w:rsidRPr="00984DCE" w14:paraId="45748FB9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1F846504" w14:textId="2729DA36" w:rsidR="00EB516D" w:rsidRPr="00984DCE" w:rsidRDefault="00EB516D" w:rsidP="00200C0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DnaJK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chaperone proteins.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35241CE0" w14:textId="423F2FFD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F6A13_12450-12455</w:t>
            </w:r>
          </w:p>
        </w:tc>
      </w:tr>
      <w:tr w:rsidR="00984DCE" w:rsidRPr="00984DCE" w14:paraId="341CD366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23BA7796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GrpE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heat shock protein.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438A84FE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F6A13_12460</w:t>
            </w:r>
          </w:p>
        </w:tc>
      </w:tr>
      <w:tr w:rsidR="00984DCE" w:rsidRPr="00984DCE" w14:paraId="7E8A6D2B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50E6C2B3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11" w:name="OLE_LINK6"/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RadA</w:t>
            </w:r>
            <w:bookmarkEnd w:id="11"/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DNA repair protein.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3FC83447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F6A13_13190</w:t>
            </w:r>
          </w:p>
        </w:tc>
      </w:tr>
      <w:tr w:rsidR="00984DCE" w:rsidRPr="00984DCE" w14:paraId="7795F2FD" w14:textId="77777777" w:rsidTr="00EB516D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1F8B019C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DnaB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replicative DNA helicase (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DnaB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) (EC 3.6.4.12).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32C9823B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F6A13_13200</w:t>
            </w:r>
          </w:p>
        </w:tc>
      </w:tr>
      <w:tr w:rsidR="00984DCE" w:rsidRPr="00984DCE" w14:paraId="5252A8B9" w14:textId="77777777" w:rsidTr="00FC1F95">
        <w:trPr>
          <w:jc w:val="center"/>
        </w:trPr>
        <w:tc>
          <w:tcPr>
            <w:tcW w:w="3516" w:type="pct"/>
            <w:tcBorders>
              <w:bottom w:val="nil"/>
            </w:tcBorders>
            <w:shd w:val="clear" w:color="auto" w:fill="auto"/>
            <w:vAlign w:val="center"/>
          </w:tcPr>
          <w:p w14:paraId="4E97C0C8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lastRenderedPageBreak/>
              <w:t>RecA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DNA repair protein.</w:t>
            </w:r>
          </w:p>
        </w:tc>
        <w:tc>
          <w:tcPr>
            <w:tcW w:w="1484" w:type="pct"/>
            <w:tcBorders>
              <w:bottom w:val="nil"/>
            </w:tcBorders>
            <w:shd w:val="clear" w:color="auto" w:fill="auto"/>
            <w:vAlign w:val="center"/>
          </w:tcPr>
          <w:p w14:paraId="2ECB8FA6" w14:textId="27FD7A0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F6A13_05400</w:t>
            </w:r>
          </w:p>
        </w:tc>
      </w:tr>
      <w:tr w:rsidR="00984DCE" w:rsidRPr="00984DCE" w14:paraId="37F8095C" w14:textId="77777777" w:rsidTr="00FC1F95">
        <w:trPr>
          <w:jc w:val="center"/>
        </w:trPr>
        <w:tc>
          <w:tcPr>
            <w:tcW w:w="351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1D9B9F" w14:textId="77777777" w:rsidR="00BE64EF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LexA-ImuAB-DnaE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cluster: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LexA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SOS-response repressor and protease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LexA</w:t>
            </w:r>
            <w:proofErr w:type="spellEnd"/>
          </w:p>
          <w:p w14:paraId="1CD4500A" w14:textId="77777777" w:rsidR="00BE64EF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(EC 3.4.21.88);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ImuA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RecA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RadA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recombinase;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ImuB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DNA polymerase IV-like </w:t>
            </w:r>
            <w:proofErr w:type="gram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protein;</w:t>
            </w:r>
            <w:proofErr w:type="gramEnd"/>
          </w:p>
          <w:p w14:paraId="481F9DBE" w14:textId="0644EA11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DnaE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error-prone repair homolog of DNA polymerase III alpha subunit (EC 2.7.7.7).</w:t>
            </w:r>
          </w:p>
        </w:tc>
        <w:tc>
          <w:tcPr>
            <w:tcW w:w="148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F3685F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F6A13_07785-07800</w:t>
            </w:r>
          </w:p>
        </w:tc>
      </w:tr>
      <w:tr w:rsidR="00984DCE" w:rsidRPr="00984DCE" w14:paraId="634B21A2" w14:textId="77777777" w:rsidTr="00FC1F95">
        <w:trPr>
          <w:jc w:val="center"/>
        </w:trPr>
        <w:tc>
          <w:tcPr>
            <w:tcW w:w="351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8BEA36" w14:textId="258A81A4" w:rsidR="00EB516D" w:rsidRPr="00B94868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</w:pPr>
            <w:r w:rsidRPr="00B94868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Heavy-</w:t>
            </w:r>
            <w:r w:rsidR="00200C0A" w:rsidRPr="00B94868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M</w:t>
            </w:r>
            <w:r w:rsidRPr="00B94868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 xml:space="preserve">etal </w:t>
            </w:r>
            <w:r w:rsidR="00200C0A" w:rsidRPr="00B94868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R</w:t>
            </w:r>
            <w:r w:rsidRPr="00B94868">
              <w:rPr>
                <w:rFonts w:ascii="Palatino Linotype" w:hAnsi="Palatino Linotype"/>
                <w:b/>
                <w:color w:val="000000" w:themeColor="text1"/>
                <w:sz w:val="18"/>
                <w:szCs w:val="18"/>
              </w:rPr>
              <w:t>esistance</w:t>
            </w:r>
          </w:p>
        </w:tc>
        <w:tc>
          <w:tcPr>
            <w:tcW w:w="148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FA4E0A7" w14:textId="7006C7EA" w:rsidR="00EB516D" w:rsidRPr="00984DCE" w:rsidRDefault="002F780B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875775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-</w:t>
            </w:r>
          </w:p>
        </w:tc>
      </w:tr>
      <w:tr w:rsidR="00984DCE" w:rsidRPr="00984DCE" w14:paraId="055FFA9A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1F8E5C10" w14:textId="77777777" w:rsidR="000C0F83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12" w:name="OLE_LINK11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Lead, cadmium, zinc and mercury transporting ATPase</w:t>
            </w:r>
            <w:bookmarkEnd w:id="12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(</w:t>
            </w:r>
            <w:bookmarkStart w:id="13" w:name="OLE_LINK21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EC 3.6.3.3</w:t>
            </w:r>
            <w:bookmarkEnd w:id="13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) (EC 3.6.3.5</w:t>
            </w:r>
            <w:proofErr w:type="gram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);</w:t>
            </w:r>
            <w:proofErr w:type="gramEnd"/>
          </w:p>
          <w:p w14:paraId="5456422E" w14:textId="1F2D1514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Copper-translocating P-type ATPase (EC 3.6.3.4).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DC7006" w14:textId="77777777" w:rsidR="000C0F83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F6A13_04860, 04905, 04925, 04945,</w:t>
            </w:r>
          </w:p>
          <w:p w14:paraId="0C35C1FF" w14:textId="07D7A4DD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08625, 10865, 10890, 11740</w:t>
            </w:r>
          </w:p>
        </w:tc>
      </w:tr>
      <w:tr w:rsidR="00984DCE" w:rsidRPr="00984DCE" w14:paraId="08BAB54F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4E1DAACE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MgtA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Magnesium (Mg</w:t>
            </w: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  <w:vertAlign w:val="superscript"/>
              </w:rPr>
              <w:t>2+</w:t>
            </w: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) transport ATPase, P-type (EC 3.6.3.2)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2E77E7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F6A13_09840</w:t>
            </w:r>
          </w:p>
        </w:tc>
      </w:tr>
      <w:tr w:rsidR="00984DCE" w:rsidRPr="00984DCE" w14:paraId="3B82F05C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7DCA49BF" w14:textId="15169570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 w:cstheme="minorBidi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CopZ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Copper(I) chaperone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C317A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 w:cstheme="minorBidi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F6A13_04870, 07760, 10900</w:t>
            </w:r>
          </w:p>
        </w:tc>
      </w:tr>
      <w:tr w:rsidR="00984DCE" w:rsidRPr="00984DCE" w14:paraId="7B86B5B8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5B313751" w14:textId="658A5C2B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RND efflux system (Ni/Co/Cd/Zn).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77A878" w14:textId="10E66878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F6A13_08730-08740, 15065-15075</w:t>
            </w:r>
          </w:p>
        </w:tc>
      </w:tr>
      <w:tr w:rsidR="00984DCE" w:rsidRPr="00984DCE" w14:paraId="50EBBDB2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773D21F9" w14:textId="07FEBEF5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CzcABC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family RND transporter system (Ni/Mn/Fe/Mo).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B800F9" w14:textId="77777777" w:rsidR="000C0F83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F6A13_00815-00825, 07835-07845,</w:t>
            </w:r>
          </w:p>
          <w:p w14:paraId="1F90727B" w14:textId="0F1E9147" w:rsidR="000C0F83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08240-08250, 08695-08705,</w:t>
            </w:r>
          </w:p>
          <w:p w14:paraId="7F4D3B60" w14:textId="4577CA15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10835-10845, 11760-11770</w:t>
            </w:r>
          </w:p>
        </w:tc>
      </w:tr>
      <w:tr w:rsidR="00984DCE" w:rsidRPr="00984DCE" w14:paraId="374E18AE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6F33A02F" w14:textId="73ACB0EE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CzcA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/D, Co/Zn/Cd resistance proteins.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9528E1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F6A13_05895, 06205, 08215, 10785</w:t>
            </w:r>
          </w:p>
        </w:tc>
      </w:tr>
      <w:tr w:rsidR="00984DCE" w:rsidRPr="00984DCE" w14:paraId="4C17990F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1595F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ZnuACBB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Zinc ABC transporter system.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27EF64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F6A13_03815-03830</w:t>
            </w:r>
          </w:p>
        </w:tc>
      </w:tr>
      <w:tr w:rsidR="00984DCE" w:rsidRPr="00984DCE" w14:paraId="7680D78B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57A419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CorA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bookmarkStart w:id="14" w:name="OLE_LINK16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Mg/Co transport proteins</w:t>
            </w:r>
            <w:bookmarkEnd w:id="14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26C5D8" w14:textId="5618893D" w:rsidR="00EB516D" w:rsidRPr="00097275" w:rsidRDefault="00EB516D" w:rsidP="0009727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F6A13_14780-14795</w:t>
            </w:r>
          </w:p>
        </w:tc>
      </w:tr>
      <w:tr w:rsidR="00984DCE" w:rsidRPr="00984DCE" w14:paraId="4500B26E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D9D4E0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CorC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Mg/Co transport proteins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C86614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bookmarkStart w:id="15" w:name="OLE_LINK17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</w:t>
            </w:r>
            <w:bookmarkEnd w:id="15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03800, 08900</w:t>
            </w:r>
          </w:p>
        </w:tc>
      </w:tr>
      <w:tr w:rsidR="00984DCE" w:rsidRPr="00984DCE" w14:paraId="146F9896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CA0365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Cation-transporting ATPase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F126F0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F6A13_13815</w:t>
            </w:r>
          </w:p>
        </w:tc>
      </w:tr>
      <w:tr w:rsidR="00984DCE" w:rsidRPr="00984DCE" w14:paraId="0AC89AAF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077201C7" w14:textId="430C97E4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MerRTPA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Hg resistance.</w:t>
            </w:r>
          </w:p>
        </w:tc>
        <w:tc>
          <w:tcPr>
            <w:tcW w:w="1484" w:type="pct"/>
            <w:tcBorders>
              <w:top w:val="nil"/>
            </w:tcBorders>
            <w:shd w:val="clear" w:color="auto" w:fill="auto"/>
            <w:vAlign w:val="center"/>
          </w:tcPr>
          <w:p w14:paraId="3BBADD4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F6A13_00710-00725</w:t>
            </w:r>
          </w:p>
        </w:tc>
      </w:tr>
      <w:tr w:rsidR="00984DCE" w:rsidRPr="00984DCE" w14:paraId="69A57D36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3599B2A6" w14:textId="1B72793E" w:rsidR="00EB516D" w:rsidRPr="00984DCE" w:rsidRDefault="00EB516D" w:rsidP="003F0B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bookmarkStart w:id="16" w:name="OLE_LINK18"/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Mer</w:t>
            </w:r>
            <w:bookmarkEnd w:id="16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CAD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bookmarkStart w:id="17" w:name="OLE_LINK1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Hg resistance.</w:t>
            </w:r>
            <w:bookmarkEnd w:id="17"/>
          </w:p>
        </w:tc>
        <w:tc>
          <w:tcPr>
            <w:tcW w:w="1484" w:type="pct"/>
            <w:tcBorders>
              <w:top w:val="nil"/>
            </w:tcBorders>
            <w:shd w:val="clear" w:color="auto" w:fill="auto"/>
            <w:vAlign w:val="center"/>
          </w:tcPr>
          <w:p w14:paraId="64674A97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F6A13_11040-11055</w:t>
            </w:r>
          </w:p>
        </w:tc>
      </w:tr>
      <w:tr w:rsidR="00984DCE" w:rsidRPr="00984DCE" w14:paraId="6CE91313" w14:textId="77777777" w:rsidTr="00EB516D">
        <w:trPr>
          <w:jc w:val="center"/>
        </w:trPr>
        <w:tc>
          <w:tcPr>
            <w:tcW w:w="3516" w:type="pct"/>
            <w:tcBorders>
              <w:top w:val="nil"/>
            </w:tcBorders>
            <w:shd w:val="clear" w:color="auto" w:fill="auto"/>
            <w:vAlign w:val="center"/>
          </w:tcPr>
          <w:p w14:paraId="0CC17236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ArsM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Arsenite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 xml:space="preserve"> methyltransferase (EC 2.1.1.137)</w:t>
            </w:r>
          </w:p>
        </w:tc>
        <w:tc>
          <w:tcPr>
            <w:tcW w:w="1484" w:type="pct"/>
            <w:tcBorders>
              <w:top w:val="nil"/>
            </w:tcBorders>
            <w:shd w:val="clear" w:color="auto" w:fill="auto"/>
            <w:vAlign w:val="center"/>
          </w:tcPr>
          <w:p w14:paraId="7447432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F6A13_09070</w:t>
            </w:r>
          </w:p>
        </w:tc>
      </w:tr>
      <w:tr w:rsidR="00984DCE" w:rsidRPr="00984DCE" w14:paraId="5E812C50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8DB850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ArsADC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As resistance.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E4AB02" w14:textId="67DE07B0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Theme="minorEastAsia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F6A13_10625-10635;</w:t>
            </w:r>
          </w:p>
        </w:tc>
      </w:tr>
      <w:tr w:rsidR="00984DCE" w:rsidRPr="00984DCE" w14:paraId="781A4B19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8DE8EF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ArsHBRCDA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As resistance.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DD392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F6A13_13380-13405</w:t>
            </w:r>
          </w:p>
        </w:tc>
      </w:tr>
      <w:tr w:rsidR="00984DCE" w:rsidRPr="00984DCE" w14:paraId="19026F19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FEDBA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ArsRC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As resistance.</w:t>
            </w:r>
          </w:p>
        </w:tc>
        <w:tc>
          <w:tcPr>
            <w:tcW w:w="14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0FC4ED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F6A13_13430, 13435</w:t>
            </w:r>
          </w:p>
        </w:tc>
      </w:tr>
      <w:tr w:rsidR="00EB516D" w:rsidRPr="00984DCE" w14:paraId="606FE700" w14:textId="77777777" w:rsidTr="00EB516D">
        <w:trPr>
          <w:jc w:val="center"/>
        </w:trPr>
        <w:tc>
          <w:tcPr>
            <w:tcW w:w="3516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0D6CD200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MntH</w:t>
            </w:r>
            <w:proofErr w:type="spellEnd"/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, Manganese transport protein.</w:t>
            </w:r>
          </w:p>
        </w:tc>
        <w:tc>
          <w:tcPr>
            <w:tcW w:w="1484" w:type="pct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2C0FB28" w14:textId="77777777" w:rsidR="00EB516D" w:rsidRPr="00984DCE" w:rsidRDefault="00EB516D" w:rsidP="00EB516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</w:pPr>
            <w:r w:rsidRPr="00984DCE">
              <w:rPr>
                <w:rFonts w:ascii="Palatino Linotype" w:hAnsi="Palatino Linotype"/>
                <w:bCs/>
                <w:color w:val="000000" w:themeColor="text1"/>
                <w:sz w:val="18"/>
                <w:szCs w:val="18"/>
              </w:rPr>
              <w:t>F6A13_00800, 05345</w:t>
            </w:r>
          </w:p>
        </w:tc>
      </w:tr>
    </w:tbl>
    <w:p w14:paraId="0724A575" w14:textId="77777777" w:rsidR="002E49EE" w:rsidRPr="00EB516D" w:rsidRDefault="002E49EE" w:rsidP="007A52F4">
      <w:pPr>
        <w:pStyle w:val="MDPI31text"/>
      </w:pPr>
    </w:p>
    <w:sectPr w:rsidR="002E49EE" w:rsidRPr="00EB516D" w:rsidSect="00AF17B4">
      <w:pgSz w:w="16838" w:h="11906" w:orient="landscape" w:code="9"/>
      <w:pgMar w:top="720" w:right="1418" w:bottom="720" w:left="1077" w:header="1021" w:footer="340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5BF72" w14:textId="77777777" w:rsidR="00930E82" w:rsidRDefault="00930E82" w:rsidP="00C1340D">
      <w:r>
        <w:separator/>
      </w:r>
    </w:p>
  </w:endnote>
  <w:endnote w:type="continuationSeparator" w:id="0">
    <w:p w14:paraId="535A7861" w14:textId="77777777" w:rsidR="00930E82" w:rsidRDefault="00930E8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14201" w14:textId="77777777" w:rsidR="00930E82" w:rsidRDefault="00930E82" w:rsidP="00C1340D">
      <w:r>
        <w:separator/>
      </w:r>
    </w:p>
  </w:footnote>
  <w:footnote w:type="continuationSeparator" w:id="0">
    <w:p w14:paraId="140303D5" w14:textId="77777777" w:rsidR="00930E82" w:rsidRDefault="00930E8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2FD51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664627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05BE393F" w14:textId="5A17D31E" w:rsidR="00E27016" w:rsidRPr="00C36373" w:rsidRDefault="00C4117F" w:rsidP="00C36373">
        <w:pPr>
          <w:pStyle w:val="Footer"/>
          <w:adjustRightInd w:val="0"/>
          <w:spacing w:after="240"/>
          <w:rPr>
            <w:sz w:val="16"/>
            <w:szCs w:val="16"/>
          </w:rPr>
        </w:pPr>
        <w:r w:rsidRPr="00EF2EBF">
          <w:rPr>
            <w:rFonts w:eastAsia="SimSun"/>
            <w:i/>
            <w:iCs/>
            <w:sz w:val="16"/>
            <w:szCs w:val="16"/>
            <w:lang w:val="fr-CH"/>
          </w:rPr>
          <w:t xml:space="preserve">Minerals </w:t>
        </w:r>
        <w:r w:rsidRPr="00EF2EBF">
          <w:rPr>
            <w:rFonts w:eastAsia="SimSun"/>
            <w:b/>
            <w:iCs/>
            <w:sz w:val="16"/>
            <w:szCs w:val="16"/>
            <w:lang w:val="fr-CH"/>
          </w:rPr>
          <w:t>2021</w:t>
        </w:r>
        <w:r w:rsidRPr="00EF2EBF">
          <w:rPr>
            <w:rFonts w:eastAsia="SimSun"/>
            <w:iCs/>
            <w:sz w:val="16"/>
            <w:szCs w:val="16"/>
            <w:lang w:val="fr-CH"/>
          </w:rPr>
          <w:t>,</w:t>
        </w:r>
        <w:r w:rsidRPr="00EF2EBF">
          <w:rPr>
            <w:rFonts w:eastAsia="SimSun"/>
            <w:i/>
            <w:sz w:val="16"/>
            <w:szCs w:val="16"/>
            <w:lang w:val="fr-CH"/>
          </w:rPr>
          <w:t xml:space="preserve"> 00</w:t>
        </w:r>
        <w:r w:rsidRPr="00EF2EBF">
          <w:rPr>
            <w:rFonts w:eastAsia="SimSun"/>
            <w:sz w:val="16"/>
            <w:szCs w:val="16"/>
            <w:lang w:val="fr-CH"/>
          </w:rPr>
          <w:t xml:space="preserve">, </w:t>
        </w:r>
        <w:r w:rsidRPr="00EF2EBF">
          <w:rPr>
            <w:rFonts w:eastAsia="SimSun"/>
            <w:sz w:val="16"/>
            <w:szCs w:val="16"/>
          </w:rPr>
          <w:t>0000</w:t>
        </w:r>
        <w:r w:rsidRPr="00EF2EBF">
          <w:rPr>
            <w:rFonts w:eastAsia="SimSun"/>
            <w:sz w:val="16"/>
            <w:szCs w:val="16"/>
            <w:lang w:val="fr-CH"/>
          </w:rPr>
          <w:t>; doi:</w:t>
        </w:r>
        <w:r w:rsidR="00C36373" w:rsidRPr="00372438">
          <w:rPr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sz w:val="16"/>
              <w:szCs w:val="16"/>
            </w:rPr>
            <w:id w:val="1766880697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="00C36373" w:rsidRPr="00372438">
              <w:rPr>
                <w:sz w:val="16"/>
                <w:szCs w:val="16"/>
              </w:rPr>
              <w:t>S</w:t>
            </w:r>
            <w:r w:rsidR="00C36373" w:rsidRPr="00372438">
              <w:rPr>
                <w:noProof w:val="0"/>
                <w:sz w:val="16"/>
                <w:szCs w:val="16"/>
              </w:rPr>
              <w:fldChar w:fldCharType="begin"/>
            </w:r>
            <w:r w:rsidR="00C36373" w:rsidRPr="00372438">
              <w:rPr>
                <w:sz w:val="16"/>
                <w:szCs w:val="16"/>
              </w:rPr>
              <w:instrText xml:space="preserve"> PAGE   \* MERGEFORMAT </w:instrText>
            </w:r>
            <w:r w:rsidR="00C36373" w:rsidRPr="00372438">
              <w:rPr>
                <w:noProof w:val="0"/>
                <w:sz w:val="16"/>
                <w:szCs w:val="16"/>
              </w:rPr>
              <w:fldChar w:fldCharType="separate"/>
            </w:r>
            <w:r w:rsidR="00C36373">
              <w:rPr>
                <w:sz w:val="16"/>
                <w:szCs w:val="16"/>
              </w:rPr>
              <w:t>1</w:t>
            </w:r>
            <w:r w:rsidR="00C36373" w:rsidRPr="00372438">
              <w:rPr>
                <w:sz w:val="16"/>
                <w:szCs w:val="16"/>
              </w:rPr>
              <w:fldChar w:fldCharType="end"/>
            </w:r>
            <w:r w:rsidR="00C36373">
              <w:rPr>
                <w:sz w:val="16"/>
                <w:szCs w:val="16"/>
              </w:rPr>
              <w:t xml:space="preserve"> of </w:t>
            </w:r>
            <w:r w:rsidR="00C36373" w:rsidRPr="00372438">
              <w:rPr>
                <w:sz w:val="16"/>
                <w:szCs w:val="16"/>
              </w:rPr>
              <w:t>S</w:t>
            </w:r>
            <w:r w:rsidR="0033673B">
              <w:rPr>
                <w:spacing w:val="60"/>
                <w:sz w:val="16"/>
                <w:szCs w:val="16"/>
              </w:rPr>
              <w:t>5</w:t>
            </w:r>
          </w:sdtContent>
        </w:sdt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080485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712BDAA0" w14:textId="34DDE468" w:rsidR="00BB4873" w:rsidRPr="00BB4873" w:rsidRDefault="00964617" w:rsidP="00BB4873">
        <w:pPr>
          <w:pStyle w:val="Footer"/>
          <w:adjustRightInd w:val="0"/>
          <w:spacing w:after="240"/>
          <w:rPr>
            <w:sz w:val="16"/>
            <w:szCs w:val="16"/>
          </w:rPr>
        </w:pPr>
        <w:r w:rsidRPr="00EF2EBF">
          <w:rPr>
            <w:rFonts w:eastAsia="SimSun"/>
            <w:i/>
            <w:iCs/>
            <w:sz w:val="16"/>
            <w:szCs w:val="16"/>
            <w:lang w:val="fr-CH"/>
          </w:rPr>
          <w:t xml:space="preserve">Minerals </w:t>
        </w:r>
        <w:r w:rsidRPr="00EF2EBF">
          <w:rPr>
            <w:rFonts w:eastAsia="SimSun"/>
            <w:b/>
            <w:iCs/>
            <w:sz w:val="16"/>
            <w:szCs w:val="16"/>
            <w:lang w:val="fr-CH"/>
          </w:rPr>
          <w:t>2021</w:t>
        </w:r>
        <w:r w:rsidRPr="00EF2EBF">
          <w:rPr>
            <w:rFonts w:eastAsia="SimSun"/>
            <w:iCs/>
            <w:sz w:val="16"/>
            <w:szCs w:val="16"/>
            <w:lang w:val="fr-CH"/>
          </w:rPr>
          <w:t>,</w:t>
        </w:r>
        <w:r w:rsidRPr="00EF2EBF">
          <w:rPr>
            <w:rFonts w:eastAsia="SimSun"/>
            <w:i/>
            <w:sz w:val="16"/>
            <w:szCs w:val="16"/>
            <w:lang w:val="fr-CH"/>
          </w:rPr>
          <w:t xml:space="preserve"> 00</w:t>
        </w:r>
        <w:r w:rsidRPr="00EF2EBF">
          <w:rPr>
            <w:rFonts w:eastAsia="SimSun"/>
            <w:sz w:val="16"/>
            <w:szCs w:val="16"/>
            <w:lang w:val="fr-CH"/>
          </w:rPr>
          <w:t xml:space="preserve">, </w:t>
        </w:r>
        <w:r w:rsidRPr="00EF2EBF">
          <w:rPr>
            <w:rFonts w:eastAsia="SimSun"/>
            <w:sz w:val="16"/>
            <w:szCs w:val="16"/>
          </w:rPr>
          <w:t>0000</w:t>
        </w:r>
        <w:r w:rsidRPr="00EF2EBF">
          <w:rPr>
            <w:rFonts w:eastAsia="SimSun"/>
            <w:sz w:val="16"/>
            <w:szCs w:val="16"/>
            <w:lang w:val="fr-CH"/>
          </w:rPr>
          <w:t>; doi:</w:t>
        </w:r>
        <w:r w:rsidR="00BB4873" w:rsidRPr="00372438">
          <w:rPr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sz w:val="16"/>
              <w:szCs w:val="16"/>
            </w:rPr>
            <w:id w:val="188999034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="00BB4873" w:rsidRPr="00372438">
              <w:rPr>
                <w:sz w:val="16"/>
                <w:szCs w:val="16"/>
              </w:rPr>
              <w:t>S</w:t>
            </w:r>
            <w:r w:rsidR="00BB4873" w:rsidRPr="00372438">
              <w:rPr>
                <w:noProof w:val="0"/>
                <w:sz w:val="16"/>
                <w:szCs w:val="16"/>
              </w:rPr>
              <w:fldChar w:fldCharType="begin"/>
            </w:r>
            <w:r w:rsidR="00BB4873" w:rsidRPr="00372438">
              <w:rPr>
                <w:sz w:val="16"/>
                <w:szCs w:val="16"/>
              </w:rPr>
              <w:instrText xml:space="preserve"> PAGE   \* MERGEFORMAT </w:instrText>
            </w:r>
            <w:r w:rsidR="00BB4873" w:rsidRPr="00372438">
              <w:rPr>
                <w:noProof w:val="0"/>
                <w:sz w:val="16"/>
                <w:szCs w:val="16"/>
              </w:rPr>
              <w:fldChar w:fldCharType="separate"/>
            </w:r>
            <w:r w:rsidR="00BB4873">
              <w:rPr>
                <w:sz w:val="16"/>
                <w:szCs w:val="16"/>
              </w:rPr>
              <w:t>1</w:t>
            </w:r>
            <w:r w:rsidR="00BB4873" w:rsidRPr="00372438">
              <w:rPr>
                <w:sz w:val="16"/>
                <w:szCs w:val="16"/>
              </w:rPr>
              <w:fldChar w:fldCharType="end"/>
            </w:r>
            <w:r w:rsidR="00BB4873">
              <w:rPr>
                <w:sz w:val="16"/>
                <w:szCs w:val="16"/>
              </w:rPr>
              <w:t xml:space="preserve"> of </w:t>
            </w:r>
            <w:r w:rsidR="00BB4873" w:rsidRPr="00372438">
              <w:rPr>
                <w:sz w:val="16"/>
                <w:szCs w:val="16"/>
              </w:rPr>
              <w:t>S</w:t>
            </w:r>
            <w:r w:rsidR="0033673B">
              <w:rPr>
                <w:spacing w:val="60"/>
                <w:sz w:val="16"/>
                <w:szCs w:val="16"/>
              </w:rPr>
              <w:t>5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bordersDoNotSurroundHeader/>
  <w:bordersDoNotSurroundFooter/>
  <w:proofState w:spelling="clean" w:grammar="clean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873"/>
    <w:rsid w:val="000001F6"/>
    <w:rsid w:val="0000037D"/>
    <w:rsid w:val="00000462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147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5FDA"/>
    <w:rsid w:val="00026596"/>
    <w:rsid w:val="000266ED"/>
    <w:rsid w:val="00026CC2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DF6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2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83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C19"/>
    <w:rsid w:val="000C3CAA"/>
    <w:rsid w:val="000C3E87"/>
    <w:rsid w:val="000C3E99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6F55"/>
    <w:rsid w:val="000C70AA"/>
    <w:rsid w:val="000C718A"/>
    <w:rsid w:val="000C72D2"/>
    <w:rsid w:val="000C7878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E01"/>
    <w:rsid w:val="00100EEC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AD0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17F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3B6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D80"/>
    <w:rsid w:val="00155003"/>
    <w:rsid w:val="001551C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C0A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1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69E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276"/>
    <w:rsid w:val="00246574"/>
    <w:rsid w:val="002465B2"/>
    <w:rsid w:val="002465C0"/>
    <w:rsid w:val="00246795"/>
    <w:rsid w:val="002467CE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489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199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520"/>
    <w:rsid w:val="00277617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EE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80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0F7A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DC4"/>
    <w:rsid w:val="00312ECC"/>
    <w:rsid w:val="00312F30"/>
    <w:rsid w:val="00312F5B"/>
    <w:rsid w:val="00312FE1"/>
    <w:rsid w:val="00312FFC"/>
    <w:rsid w:val="0031308C"/>
    <w:rsid w:val="0031356D"/>
    <w:rsid w:val="003137BB"/>
    <w:rsid w:val="0031392A"/>
    <w:rsid w:val="00313A68"/>
    <w:rsid w:val="00313BE1"/>
    <w:rsid w:val="00313F6F"/>
    <w:rsid w:val="00313FEF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73B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4F8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BDC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93C"/>
    <w:rsid w:val="003A29A3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EC0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910"/>
    <w:rsid w:val="003D7BDD"/>
    <w:rsid w:val="003D7C05"/>
    <w:rsid w:val="003D7C43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BD8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3CBA"/>
    <w:rsid w:val="003F436A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FA1"/>
    <w:rsid w:val="004050EB"/>
    <w:rsid w:val="004050F1"/>
    <w:rsid w:val="0040513E"/>
    <w:rsid w:val="00405494"/>
    <w:rsid w:val="00405735"/>
    <w:rsid w:val="00405A33"/>
    <w:rsid w:val="00405C01"/>
    <w:rsid w:val="00405C93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F73"/>
    <w:rsid w:val="00474333"/>
    <w:rsid w:val="00474668"/>
    <w:rsid w:val="00474D5C"/>
    <w:rsid w:val="00474EBF"/>
    <w:rsid w:val="00474F2C"/>
    <w:rsid w:val="00475212"/>
    <w:rsid w:val="004757D9"/>
    <w:rsid w:val="00475997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6E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AD2"/>
    <w:rsid w:val="004B1CF2"/>
    <w:rsid w:val="004B1EB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2EC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9DD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609E"/>
    <w:rsid w:val="005060D5"/>
    <w:rsid w:val="00506525"/>
    <w:rsid w:val="005065FA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291"/>
    <w:rsid w:val="0051555D"/>
    <w:rsid w:val="005159D6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41F"/>
    <w:rsid w:val="0053283A"/>
    <w:rsid w:val="005328E1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9C5"/>
    <w:rsid w:val="00535A23"/>
    <w:rsid w:val="00535FB1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7A"/>
    <w:rsid w:val="005755D9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172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267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E1F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B08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59E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2E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C4"/>
    <w:rsid w:val="006A1853"/>
    <w:rsid w:val="006A1886"/>
    <w:rsid w:val="006A1890"/>
    <w:rsid w:val="006A1A9B"/>
    <w:rsid w:val="006A1AA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5E1F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55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88B"/>
    <w:rsid w:val="00714963"/>
    <w:rsid w:val="00714991"/>
    <w:rsid w:val="007149EE"/>
    <w:rsid w:val="00714D6E"/>
    <w:rsid w:val="00714DD1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16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3C1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32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2F4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7DB"/>
    <w:rsid w:val="007B6921"/>
    <w:rsid w:val="007B69D0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4E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7C1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3D0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775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AD4"/>
    <w:rsid w:val="008C5C26"/>
    <w:rsid w:val="008C5F8D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FEA"/>
    <w:rsid w:val="008F6337"/>
    <w:rsid w:val="008F65D4"/>
    <w:rsid w:val="008F698D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E82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D29"/>
    <w:rsid w:val="00935E5A"/>
    <w:rsid w:val="00935FFF"/>
    <w:rsid w:val="009363F1"/>
    <w:rsid w:val="009367C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617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928"/>
    <w:rsid w:val="0098495F"/>
    <w:rsid w:val="00984CD9"/>
    <w:rsid w:val="00984DCE"/>
    <w:rsid w:val="00984E89"/>
    <w:rsid w:val="009852E6"/>
    <w:rsid w:val="0098539A"/>
    <w:rsid w:val="0098548D"/>
    <w:rsid w:val="00985655"/>
    <w:rsid w:val="00985972"/>
    <w:rsid w:val="009859CC"/>
    <w:rsid w:val="009859F1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B5C"/>
    <w:rsid w:val="00995E52"/>
    <w:rsid w:val="0099601C"/>
    <w:rsid w:val="009962A6"/>
    <w:rsid w:val="009962EC"/>
    <w:rsid w:val="009965C5"/>
    <w:rsid w:val="00996987"/>
    <w:rsid w:val="00997087"/>
    <w:rsid w:val="009971F0"/>
    <w:rsid w:val="00997509"/>
    <w:rsid w:val="00997546"/>
    <w:rsid w:val="009975A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B9D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A7FD0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3EA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C9E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3FD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95D"/>
    <w:rsid w:val="00A72A08"/>
    <w:rsid w:val="00A72D68"/>
    <w:rsid w:val="00A72EDA"/>
    <w:rsid w:val="00A731A4"/>
    <w:rsid w:val="00A732BA"/>
    <w:rsid w:val="00A73437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B64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098"/>
    <w:rsid w:val="00AE26B0"/>
    <w:rsid w:val="00AE275F"/>
    <w:rsid w:val="00AE286D"/>
    <w:rsid w:val="00AE29A0"/>
    <w:rsid w:val="00AE2B7F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7B4"/>
    <w:rsid w:val="00AF195D"/>
    <w:rsid w:val="00AF1A1E"/>
    <w:rsid w:val="00AF1A64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2E8"/>
    <w:rsid w:val="00B01551"/>
    <w:rsid w:val="00B01668"/>
    <w:rsid w:val="00B0170A"/>
    <w:rsid w:val="00B01A3C"/>
    <w:rsid w:val="00B01FFE"/>
    <w:rsid w:val="00B025C3"/>
    <w:rsid w:val="00B0260D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6FEB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0A37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CF3"/>
    <w:rsid w:val="00B42E45"/>
    <w:rsid w:val="00B4322A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868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8E"/>
    <w:rsid w:val="00BA29B2"/>
    <w:rsid w:val="00BA356E"/>
    <w:rsid w:val="00BA38ED"/>
    <w:rsid w:val="00BA390B"/>
    <w:rsid w:val="00BA3A37"/>
    <w:rsid w:val="00BA3CB6"/>
    <w:rsid w:val="00BA3E59"/>
    <w:rsid w:val="00BA41AD"/>
    <w:rsid w:val="00BA459C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5CA"/>
    <w:rsid w:val="00BB2694"/>
    <w:rsid w:val="00BB2953"/>
    <w:rsid w:val="00BB2AC2"/>
    <w:rsid w:val="00BB2C1F"/>
    <w:rsid w:val="00BB2E32"/>
    <w:rsid w:val="00BB2E6E"/>
    <w:rsid w:val="00BB3449"/>
    <w:rsid w:val="00BB349D"/>
    <w:rsid w:val="00BB3605"/>
    <w:rsid w:val="00BB376C"/>
    <w:rsid w:val="00BB3963"/>
    <w:rsid w:val="00BB3E1F"/>
    <w:rsid w:val="00BB43F2"/>
    <w:rsid w:val="00BB47B1"/>
    <w:rsid w:val="00BB4873"/>
    <w:rsid w:val="00BB4D06"/>
    <w:rsid w:val="00BB4D39"/>
    <w:rsid w:val="00BB5110"/>
    <w:rsid w:val="00BB514E"/>
    <w:rsid w:val="00BB5223"/>
    <w:rsid w:val="00BB54B9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62D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4C0F"/>
    <w:rsid w:val="00BE5015"/>
    <w:rsid w:val="00BE5647"/>
    <w:rsid w:val="00BE5769"/>
    <w:rsid w:val="00BE59E6"/>
    <w:rsid w:val="00BE6469"/>
    <w:rsid w:val="00BE64EF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206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7B0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373"/>
    <w:rsid w:val="00C36570"/>
    <w:rsid w:val="00C36B5D"/>
    <w:rsid w:val="00C36C4D"/>
    <w:rsid w:val="00C36C8A"/>
    <w:rsid w:val="00C36D4A"/>
    <w:rsid w:val="00C36E17"/>
    <w:rsid w:val="00C37332"/>
    <w:rsid w:val="00C373FE"/>
    <w:rsid w:val="00C37650"/>
    <w:rsid w:val="00C37A76"/>
    <w:rsid w:val="00C37EED"/>
    <w:rsid w:val="00C4026B"/>
    <w:rsid w:val="00C4039C"/>
    <w:rsid w:val="00C4060C"/>
    <w:rsid w:val="00C40634"/>
    <w:rsid w:val="00C4065C"/>
    <w:rsid w:val="00C40CC0"/>
    <w:rsid w:val="00C40F06"/>
    <w:rsid w:val="00C41092"/>
    <w:rsid w:val="00C4117F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4EE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378"/>
    <w:rsid w:val="00C646CE"/>
    <w:rsid w:val="00C6476C"/>
    <w:rsid w:val="00C6488A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3CF1"/>
    <w:rsid w:val="00C74384"/>
    <w:rsid w:val="00C743CA"/>
    <w:rsid w:val="00C743D5"/>
    <w:rsid w:val="00C745B9"/>
    <w:rsid w:val="00C745D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6EF"/>
    <w:rsid w:val="00CE670D"/>
    <w:rsid w:val="00CE6852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580"/>
    <w:rsid w:val="00CF065D"/>
    <w:rsid w:val="00CF0E85"/>
    <w:rsid w:val="00CF117E"/>
    <w:rsid w:val="00CF12C4"/>
    <w:rsid w:val="00CF1378"/>
    <w:rsid w:val="00CF173A"/>
    <w:rsid w:val="00CF19B3"/>
    <w:rsid w:val="00CF1A7E"/>
    <w:rsid w:val="00CF1B1B"/>
    <w:rsid w:val="00CF1BC0"/>
    <w:rsid w:val="00CF212F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60D4"/>
    <w:rsid w:val="00D06211"/>
    <w:rsid w:val="00D062B4"/>
    <w:rsid w:val="00D065C9"/>
    <w:rsid w:val="00D0666D"/>
    <w:rsid w:val="00D06773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70C"/>
    <w:rsid w:val="00D179D0"/>
    <w:rsid w:val="00D17CA0"/>
    <w:rsid w:val="00D17DF2"/>
    <w:rsid w:val="00D20325"/>
    <w:rsid w:val="00D20464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B04"/>
    <w:rsid w:val="00D32ECC"/>
    <w:rsid w:val="00D3301E"/>
    <w:rsid w:val="00D33405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8BA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7E7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3002"/>
    <w:rsid w:val="00DC3284"/>
    <w:rsid w:val="00DC32EB"/>
    <w:rsid w:val="00DC3375"/>
    <w:rsid w:val="00DC35BD"/>
    <w:rsid w:val="00DC3888"/>
    <w:rsid w:val="00DC398A"/>
    <w:rsid w:val="00DC39DF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097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A3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0FBF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695"/>
    <w:rsid w:val="00E438A9"/>
    <w:rsid w:val="00E439BA"/>
    <w:rsid w:val="00E43BAB"/>
    <w:rsid w:val="00E43F16"/>
    <w:rsid w:val="00E4488A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C16"/>
    <w:rsid w:val="00E52DE3"/>
    <w:rsid w:val="00E5328D"/>
    <w:rsid w:val="00E53344"/>
    <w:rsid w:val="00E536A2"/>
    <w:rsid w:val="00E53ED1"/>
    <w:rsid w:val="00E53FBF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19B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15B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11F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16D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B0C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220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91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6E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030"/>
    <w:rsid w:val="00FA0301"/>
    <w:rsid w:val="00FA0475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533"/>
    <w:rsid w:val="00FA4839"/>
    <w:rsid w:val="00FA4A77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4EFB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1F95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779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37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38A"/>
    <w:rsid w:val="00FF0509"/>
    <w:rsid w:val="00FF09FA"/>
    <w:rsid w:val="00FF0A21"/>
    <w:rsid w:val="00FF0B2C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2CED75"/>
  <w15:chartTrackingRefBased/>
  <w15:docId w15:val="{F8B54DF1-85A3-43FE-912A-5A1A39D4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9EE"/>
    <w:pPr>
      <w:spacing w:after="160" w:line="259" w:lineRule="auto"/>
      <w:jc w:val="left"/>
    </w:pPr>
    <w:rPr>
      <w:rFonts w:ascii="Calibri" w:eastAsia="SimSun" w:hAnsi="Calibri"/>
      <w:color w:val="auto"/>
      <w:sz w:val="22"/>
      <w:szCs w:val="22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after="0" w:line="260" w:lineRule="atLeast"/>
      <w:jc w:val="both"/>
      <w:outlineLvl w:val="0"/>
    </w:pPr>
    <w:rPr>
      <w:rFonts w:ascii="Arial" w:eastAsiaTheme="minorEastAsia" w:hAnsi="Arial"/>
      <w:b/>
      <w:noProof/>
      <w:color w:val="000000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after="0" w:line="260" w:lineRule="atLeast"/>
      <w:jc w:val="both"/>
      <w:outlineLvl w:val="1"/>
    </w:pPr>
    <w:rPr>
      <w:rFonts w:ascii="Arial" w:eastAsiaTheme="minorEastAsia" w:hAnsi="Arial" w:cstheme="majorBidi"/>
      <w:b/>
      <w:noProof/>
      <w:color w:val="000000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after="0" w:line="260" w:lineRule="atLeast"/>
      <w:ind w:left="360"/>
      <w:jc w:val="both"/>
      <w:outlineLvl w:val="2"/>
    </w:pPr>
    <w:rPr>
      <w:rFonts w:ascii="Palatino Linotype" w:eastAsiaTheme="minorEastAsia" w:hAnsi="Palatino Linotype"/>
      <w:b/>
      <w:noProof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Theme="minorEastAsia" w:hAnsi="Arial" w:cstheme="majorBidi"/>
      <w:b/>
      <w:noProof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after="0" w:line="260" w:lineRule="atLeast"/>
      <w:ind w:left="706"/>
      <w:jc w:val="both"/>
      <w:outlineLvl w:val="4"/>
    </w:pPr>
    <w:rPr>
      <w:rFonts w:ascii="Palatino Linotype" w:eastAsiaTheme="minorEastAsia" w:hAnsi="Palatino Linotype"/>
      <w:b/>
      <w:noProof/>
      <w:color w:val="00000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after="0" w:line="260" w:lineRule="atLeast"/>
      <w:ind w:left="706"/>
      <w:jc w:val="both"/>
      <w:outlineLvl w:val="5"/>
    </w:pPr>
    <w:rPr>
      <w:rFonts w:ascii="Palatino Linotype" w:eastAsiaTheme="minorEastAsia" w:hAnsi="Palatino Linotype" w:cstheme="majorBidi"/>
      <w:noProof/>
      <w:color w:val="000000"/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after="0" w:line="260" w:lineRule="atLeast"/>
      <w:ind w:left="706"/>
      <w:jc w:val="both"/>
      <w:outlineLvl w:val="6"/>
    </w:pPr>
    <w:rPr>
      <w:rFonts w:ascii="Palatino Linotype" w:eastAsiaTheme="minorEastAsia" w:hAnsi="Palatino Linotype"/>
      <w:i/>
      <w:noProof/>
      <w:color w:val="00000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after="0" w:line="260" w:lineRule="atLeast"/>
      <w:ind w:left="706"/>
      <w:jc w:val="both"/>
      <w:outlineLvl w:val="7"/>
    </w:pPr>
    <w:rPr>
      <w:rFonts w:ascii="Palatino Linotype" w:eastAsiaTheme="minorEastAsia" w:hAnsi="Palatino Linotype" w:cstheme="majorBidi"/>
      <w:i/>
      <w:noProof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after="0" w:line="260" w:lineRule="atLeast"/>
      <w:ind w:left="706"/>
      <w:jc w:val="both"/>
      <w:outlineLvl w:val="8"/>
    </w:pPr>
    <w:rPr>
      <w:rFonts w:ascii="Palatino Linotype" w:eastAsiaTheme="minorEastAsia" w:hAnsi="Palatino Linotype" w:cstheme="majorBidi"/>
      <w:i/>
      <w:noProof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spacing w:after="0" w:line="260" w:lineRule="atLeast"/>
      <w:ind w:right="360"/>
      <w:jc w:val="both"/>
      <w:outlineLvl w:val="0"/>
    </w:pPr>
    <w:rPr>
      <w:rFonts w:ascii="Palatino Linotype" w:eastAsiaTheme="minorEastAsia" w:hAnsi="Palatino Linotype"/>
      <w:i/>
      <w:noProof/>
      <w:color w:val="000000"/>
      <w:sz w:val="20"/>
      <w:szCs w:val="20"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after="0" w:line="240" w:lineRule="atLeast"/>
      <w:jc w:val="both"/>
    </w:pPr>
    <w:rPr>
      <w:rFonts w:ascii="Minion Pro" w:eastAsiaTheme="minorEastAsia" w:hAnsi="Minion Pro"/>
      <w:noProof/>
      <w:color w:val="000000" w:themeColor="text1"/>
      <w:sz w:val="20"/>
      <w:szCs w:val="20"/>
    </w:rPr>
  </w:style>
  <w:style w:type="paragraph" w:customStyle="1" w:styleId="Maddress">
    <w:name w:val="M_address"/>
    <w:basedOn w:val="Normal"/>
    <w:rsid w:val="007C0926"/>
    <w:pPr>
      <w:spacing w:before="240" w:after="0" w:line="26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author">
    <w:name w:val="M_author"/>
    <w:basedOn w:val="Normal"/>
    <w:rsid w:val="007C0926"/>
    <w:pPr>
      <w:spacing w:before="240" w:after="240" w:line="340" w:lineRule="exact"/>
      <w:jc w:val="both"/>
    </w:pPr>
    <w:rPr>
      <w:rFonts w:ascii="Palatino Linotype" w:eastAsiaTheme="minorEastAsia" w:hAnsi="Palatino Linotype"/>
      <w:b/>
      <w:noProof/>
      <w:color w:val="000000"/>
      <w:sz w:val="20"/>
      <w:szCs w:val="20"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 w:line="260" w:lineRule="atLeast"/>
      <w:jc w:val="center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 w:line="260" w:lineRule="atLeast"/>
      <w:ind w:left="425"/>
      <w:jc w:val="both"/>
    </w:pPr>
    <w:rPr>
      <w:rFonts w:ascii="Minion Pro" w:eastAsiaTheme="minorEastAsia" w:hAnsi="Minion Pro"/>
      <w:noProof/>
      <w:color w:val="000000"/>
      <w:sz w:val="20"/>
      <w:szCs w:val="20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 w:line="260" w:lineRule="atLeast"/>
      <w:jc w:val="right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 w:after="0" w:line="260" w:lineRule="atLeast"/>
      <w:jc w:val="right"/>
    </w:pPr>
    <w:rPr>
      <w:rFonts w:ascii="Palatino Linotype" w:eastAsiaTheme="minorEastAsia" w:hAnsi="Palatino Linotype"/>
      <w:b/>
      <w:i/>
      <w:noProof/>
      <w:color w:val="000000"/>
      <w:sz w:val="64"/>
      <w:szCs w:val="20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spacing w:after="0" w:line="260" w:lineRule="atLeast"/>
      <w:ind w:left="461" w:hanging="461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  <w:spacing w:after="0" w:line="26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spacing w:after="0" w:line="260" w:lineRule="atLeast"/>
      <w:ind w:firstLine="288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MTitel">
    <w:name w:val="M_Titel"/>
    <w:basedOn w:val="Normal"/>
    <w:rsid w:val="007C0926"/>
    <w:pPr>
      <w:spacing w:before="240" w:after="0" w:line="260" w:lineRule="atLeast"/>
      <w:jc w:val="both"/>
    </w:pPr>
    <w:rPr>
      <w:rFonts w:ascii="Palatino Linotype" w:eastAsiaTheme="minorEastAsia" w:hAnsi="Palatino Linotype"/>
      <w:b/>
      <w:noProof/>
      <w:color w:val="000000"/>
      <w:sz w:val="36"/>
      <w:szCs w:val="20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  <w:jc w:val="both"/>
    </w:pPr>
    <w:rPr>
      <w:rFonts w:ascii="Arial" w:eastAsiaTheme="minorEastAsia" w:hAnsi="Arial"/>
      <w:noProof/>
      <w:color w:val="000000"/>
      <w:sz w:val="20"/>
      <w:szCs w:val="20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7C0926"/>
    <w:pPr>
      <w:spacing w:after="0" w:line="260" w:lineRule="atLeast"/>
      <w:ind w:firstLineChars="200" w:firstLine="420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ahoma"/>
      <w:noProof/>
      <w:color w:val="000000"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after="0" w:line="26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uiPriority w:val="99"/>
    <w:qFormat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after="0" w:line="26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styleId="Caption">
    <w:name w:val="caption"/>
    <w:basedOn w:val="Normal"/>
    <w:next w:val="Normal"/>
    <w:qFormat/>
    <w:rsid w:val="007C0926"/>
    <w:pPr>
      <w:spacing w:after="0" w:line="260" w:lineRule="atLeast"/>
      <w:ind w:left="850" w:hanging="850"/>
      <w:jc w:val="center"/>
    </w:pPr>
    <w:rPr>
      <w:rFonts w:ascii="Palatino Linotype" w:eastAsiaTheme="minorEastAsia" w:hAnsi="Palatino Linotype"/>
      <w:b/>
      <w:bCs/>
      <w:noProof/>
      <w:color w:val="000000"/>
      <w:sz w:val="20"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after="0" w:line="220" w:lineRule="exact"/>
      <w:jc w:val="both"/>
    </w:pPr>
    <w:rPr>
      <w:rFonts w:ascii="Palatino Linotype" w:eastAsiaTheme="minorEastAsia" w:hAnsi="Palatino Linotype"/>
      <w:noProof/>
      <w:color w:val="000000"/>
      <w:sz w:val="16"/>
      <w:szCs w:val="16"/>
    </w:rPr>
  </w:style>
  <w:style w:type="table" w:styleId="TableGrid">
    <w:name w:val="Table Grid"/>
    <w:basedOn w:val="TableNormal"/>
    <w:uiPriority w:val="39"/>
    <w:qFormat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qFormat/>
    <w:rsid w:val="007C092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eastAsiaTheme="minorEastAsia" w:hAnsi="Palatino Linotype"/>
      <w:noProof/>
      <w:color w:val="000000"/>
      <w:sz w:val="2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eastAsiaTheme="minorEastAsia" w:hAnsi="Palatino Linotype"/>
      <w:noProof/>
      <w:color w:val="000000"/>
      <w:sz w:val="20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outlineLvl w:val="0"/>
    </w:pPr>
    <w:rPr>
      <w:rFonts w:ascii="Palatino Linotype" w:hAnsi="Palatino Linotype"/>
      <w:b/>
      <w:bCs/>
      <w:noProof/>
      <w:sz w:val="20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after="0" w:line="240" w:lineRule="auto"/>
    </w:pPr>
    <w:rPr>
      <w:rFonts w:ascii="Palatino Linotype" w:eastAsiaTheme="minorEastAsia" w:hAnsi="Palatino Linotype"/>
      <w:noProof/>
      <w:color w:val="000000"/>
      <w:sz w:val="20"/>
      <w:szCs w:val="20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after="0" w:line="240" w:lineRule="auto"/>
    </w:pPr>
    <w:rPr>
      <w:rFonts w:ascii="Times New Roman" w:eastAsia="Times New Roman" w:hAnsi="Times New Roman"/>
      <w:b/>
      <w:noProof/>
      <w:color w:val="000000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74PublishersNote">
    <w:name w:val="MDPI_7.4_Publisher'sNote"/>
    <w:qFormat/>
    <w:rsid w:val="00E838B6"/>
    <w:pPr>
      <w:adjustRightInd w:val="0"/>
      <w:snapToGrid w:val="0"/>
      <w:spacing w:before="240" w:after="240" w:line="200" w:lineRule="atLeast"/>
      <w:jc w:val="left"/>
    </w:pPr>
    <w:rPr>
      <w:rFonts w:cstheme="minorBidi"/>
      <w:color w:val="auto"/>
      <w:sz w:val="18"/>
      <w:szCs w:val="22"/>
    </w:rPr>
  </w:style>
  <w:style w:type="paragraph" w:customStyle="1" w:styleId="Default">
    <w:name w:val="Default"/>
    <w:rsid w:val="003D7C43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D082-299B-4244-8841-ED815D52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590</Words>
  <Characters>3964</Characters>
  <Application>Microsoft Office Word</Application>
  <DocSecurity>0</DocSecurity>
  <Lines>217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MDPI-40</dc:creator>
  <cp:keywords/>
  <dc:description/>
  <cp:lastModifiedBy>MDPI-32</cp:lastModifiedBy>
  <cp:revision>20</cp:revision>
  <dcterms:created xsi:type="dcterms:W3CDTF">2020-11-20T11:33:00Z</dcterms:created>
  <dcterms:modified xsi:type="dcterms:W3CDTF">2021-01-13T14:30:00Z</dcterms:modified>
</cp:coreProperties>
</file>