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B4700" w14:textId="77777777" w:rsidR="00AE01AB" w:rsidRPr="00B47425" w:rsidRDefault="00AE01AB" w:rsidP="00AE01AB">
      <w:pPr>
        <w:spacing w:beforeLines="50" w:before="156" w:afterLines="50" w:after="156" w:line="360" w:lineRule="auto"/>
        <w:outlineLvl w:val="1"/>
        <w:rPr>
          <w:i/>
          <w:sz w:val="24"/>
        </w:rPr>
      </w:pPr>
      <w:r w:rsidRPr="00D21944">
        <w:rPr>
          <w:i/>
          <w:sz w:val="24"/>
        </w:rPr>
        <w:t xml:space="preserve"> </w:t>
      </w:r>
      <w:r w:rsidRPr="00B47425">
        <w:rPr>
          <w:rFonts w:ascii="Palatino Linotype" w:eastAsia="Times New Roman" w:hAnsi="Palatino Linotype"/>
          <w:b/>
          <w:snapToGrid w:val="0"/>
          <w:color w:val="000000"/>
          <w:kern w:val="0"/>
          <w:sz w:val="20"/>
          <w:szCs w:val="22"/>
          <w:lang w:bidi="en-US"/>
        </w:rPr>
        <w:t>Whole-rock major and trace elements, and Sr-Nd-Pb isotopes</w:t>
      </w:r>
    </w:p>
    <w:p w14:paraId="1CCF969B" w14:textId="77777777" w:rsidR="00AE01AB" w:rsidRPr="00B47425" w:rsidRDefault="00AE01AB" w:rsidP="006A40AB">
      <w:pPr>
        <w:pStyle w:val="MDPI31text"/>
      </w:pPr>
      <w:r w:rsidRPr="00B47425">
        <w:t xml:space="preserve">The major elements were measured by X-ray fluorescence spectrometry (XRF) on fused glass disks, using a Shimadzu XRF-4400 at the National Research Center of Geoanalysis (NRCGA). The analytical precisions were ~1–3% for elements at </w:t>
      </w:r>
      <w:r w:rsidR="000A5F63" w:rsidRPr="00B47425">
        <w:rPr>
          <w:rFonts w:ascii="Times New Roman" w:hAnsi="Times New Roman"/>
        </w:rPr>
        <w:t>&gt;</w:t>
      </w:r>
      <w:r w:rsidR="000A5F63" w:rsidRPr="00B47425">
        <w:rPr>
          <w:rFonts w:eastAsiaTheme="minorEastAsia" w:hint="eastAsia"/>
          <w:lang w:eastAsia="zh-CN"/>
        </w:rPr>
        <w:t>10</w:t>
      </w:r>
      <w:r w:rsidRPr="00B47425">
        <w:t xml:space="preserve"> wt% concentration a</w:t>
      </w:r>
      <w:r w:rsidR="000A5F63" w:rsidRPr="00B47425">
        <w:t xml:space="preserve">nd ~10% for elements </w:t>
      </w:r>
      <w:r w:rsidR="000A5F63" w:rsidRPr="00B47425">
        <w:rPr>
          <w:rFonts w:ascii="Times New Roman" w:hAnsi="Times New Roman"/>
        </w:rPr>
        <w:t>&lt;</w:t>
      </w:r>
      <w:r w:rsidRPr="00B47425">
        <w:t xml:space="preserve">1.0 wt%. Trace elements were determined by inductively coupled plasma mass spectrometry (ICP-MS) using an Agilent 7500a system (PE300D) at the NRCGA. The precisions are better than 5% for most trace elements according to the replicate analyses of Chinese national standard (GSR1). </w:t>
      </w:r>
      <w:bookmarkStart w:id="0" w:name="OLE_LINK10"/>
      <w:bookmarkStart w:id="1" w:name="OLE_LINK11"/>
      <w:r w:rsidRPr="00B47425">
        <w:t xml:space="preserve">The analytical results for whole rocks are listed in Table </w:t>
      </w:r>
      <w:r w:rsidR="008F4125" w:rsidRPr="00B47425">
        <w:t>S</w:t>
      </w:r>
      <w:r w:rsidRPr="00B47425">
        <w:rPr>
          <w:color w:val="0000CC"/>
        </w:rPr>
        <w:t>1</w:t>
      </w:r>
      <w:r w:rsidRPr="00B47425">
        <w:t>.</w:t>
      </w:r>
      <w:bookmarkEnd w:id="0"/>
      <w:bookmarkEnd w:id="1"/>
    </w:p>
    <w:p w14:paraId="62D17659" w14:textId="4A81047A" w:rsidR="00AE01AB" w:rsidRPr="00B47425" w:rsidRDefault="00AE01AB" w:rsidP="006A40AB">
      <w:pPr>
        <w:pStyle w:val="MDPI31text"/>
        <w:rPr>
          <w:snapToGrid/>
        </w:rPr>
      </w:pPr>
      <w:r w:rsidRPr="00B47425">
        <w:rPr>
          <w:snapToGrid/>
        </w:rPr>
        <w:t>Strontium</w:t>
      </w:r>
      <w:r w:rsidRPr="00B47425">
        <w:rPr>
          <w:rFonts w:hint="eastAsia"/>
          <w:snapToGrid/>
        </w:rPr>
        <w:t xml:space="preserve"> (Sr)</w:t>
      </w:r>
      <w:r w:rsidRPr="00B47425">
        <w:rPr>
          <w:snapToGrid/>
        </w:rPr>
        <w:t>, neodymium</w:t>
      </w:r>
      <w:r w:rsidRPr="00B47425">
        <w:rPr>
          <w:rFonts w:hint="eastAsia"/>
          <w:snapToGrid/>
        </w:rPr>
        <w:t xml:space="preserve"> (</w:t>
      </w:r>
      <w:r w:rsidRPr="00B47425">
        <w:rPr>
          <w:snapToGrid/>
        </w:rPr>
        <w:t>Nd</w:t>
      </w:r>
      <w:r w:rsidRPr="00B47425">
        <w:rPr>
          <w:rFonts w:hint="eastAsia"/>
          <w:snapToGrid/>
        </w:rPr>
        <w:t>)</w:t>
      </w:r>
      <w:r w:rsidRPr="00B47425">
        <w:rPr>
          <w:snapToGrid/>
        </w:rPr>
        <w:t xml:space="preserve"> and </w:t>
      </w:r>
      <w:r w:rsidRPr="00B47425">
        <w:rPr>
          <w:rFonts w:hint="eastAsia"/>
          <w:snapToGrid/>
        </w:rPr>
        <w:t>lead (</w:t>
      </w:r>
      <w:r w:rsidRPr="00B47425">
        <w:rPr>
          <w:snapToGrid/>
        </w:rPr>
        <w:t>Pb</w:t>
      </w:r>
      <w:r w:rsidRPr="00B47425">
        <w:rPr>
          <w:rFonts w:hint="eastAsia"/>
          <w:snapToGrid/>
        </w:rPr>
        <w:t>)</w:t>
      </w:r>
      <w:r w:rsidRPr="00B47425">
        <w:rPr>
          <w:snapToGrid/>
        </w:rPr>
        <w:t xml:space="preserve"> were separated using conventional ion exchange procedures and then analyzed followed procedures</w:t>
      </w:r>
      <w:r w:rsidRPr="00B47425">
        <w:rPr>
          <w:rFonts w:hint="eastAsia"/>
          <w:snapToGrid/>
        </w:rPr>
        <w:t xml:space="preserve"> </w:t>
      </w:r>
      <w:r w:rsidRPr="00B47425">
        <w:rPr>
          <w:snapToGrid/>
        </w:rPr>
        <w:t xml:space="preserve">similar to those described by </w:t>
      </w:r>
      <w:r w:rsidRPr="00B47425">
        <w:rPr>
          <w:rFonts w:hint="eastAsia"/>
          <w:snapToGrid/>
        </w:rPr>
        <w:t>Li et al</w:t>
      </w:r>
      <w:bookmarkStart w:id="2" w:name="_Hlk535268199"/>
      <w:r w:rsidR="00D41D9B" w:rsidRPr="00B47425">
        <w:rPr>
          <w:snapToGrid/>
        </w:rPr>
        <w:t>.</w:t>
      </w:r>
      <w:r w:rsidR="00A60336" w:rsidRPr="00B47425">
        <w:rPr>
          <w:snapToGrid/>
        </w:rPr>
        <w:t xml:space="preserve"> [</w:t>
      </w:r>
      <w:r w:rsidR="00A60336" w:rsidRPr="00B47425">
        <w:rPr>
          <w:snapToGrid/>
          <w:color w:val="0000CC"/>
        </w:rPr>
        <w:t>1</w:t>
      </w:r>
      <w:r w:rsidR="00875173" w:rsidRPr="00B47425">
        <w:rPr>
          <w:rFonts w:eastAsiaTheme="minorEastAsia"/>
          <w:snapToGrid/>
          <w:color w:val="0000CC"/>
          <w:lang w:eastAsia="zh-CN"/>
        </w:rPr>
        <w:t>0</w:t>
      </w:r>
      <w:r w:rsidR="00E3151F" w:rsidRPr="00B47425">
        <w:rPr>
          <w:rFonts w:eastAsiaTheme="minorEastAsia"/>
          <w:snapToGrid/>
          <w:color w:val="0000CC"/>
          <w:lang w:eastAsia="zh-CN"/>
        </w:rPr>
        <w:t>6</w:t>
      </w:r>
      <w:r w:rsidR="00A60336" w:rsidRPr="00B47425">
        <w:rPr>
          <w:snapToGrid/>
        </w:rPr>
        <w:t>]</w:t>
      </w:r>
      <w:bookmarkEnd w:id="2"/>
      <w:r w:rsidRPr="00B47425">
        <w:rPr>
          <w:snapToGrid/>
        </w:rPr>
        <w:t xml:space="preserve">. Whole rock powders for Sr and Nd isotopic analyses were dissolved in Savillex Teﬂon screw-top capsule after being spiked with </w:t>
      </w:r>
      <w:r w:rsidRPr="00B47425">
        <w:rPr>
          <w:rFonts w:hint="eastAsia"/>
          <w:snapToGrid/>
        </w:rPr>
        <w:t xml:space="preserve">the </w:t>
      </w:r>
      <w:r w:rsidRPr="00B47425">
        <w:rPr>
          <w:snapToGrid/>
        </w:rPr>
        <w:t xml:space="preserve">mixed </w:t>
      </w:r>
      <w:r w:rsidRPr="00B47425">
        <w:rPr>
          <w:snapToGrid/>
          <w:vertAlign w:val="superscript"/>
        </w:rPr>
        <w:t>87</w:t>
      </w:r>
      <w:r w:rsidRPr="00B47425">
        <w:rPr>
          <w:snapToGrid/>
        </w:rPr>
        <w:t>Rb-</w:t>
      </w:r>
      <w:r w:rsidRPr="00B47425">
        <w:rPr>
          <w:snapToGrid/>
          <w:vertAlign w:val="superscript"/>
        </w:rPr>
        <w:t>84</w:t>
      </w:r>
      <w:r w:rsidRPr="00B47425">
        <w:rPr>
          <w:snapToGrid/>
        </w:rPr>
        <w:t>Sr</w:t>
      </w:r>
      <w:r w:rsidRPr="00B47425">
        <w:rPr>
          <w:rFonts w:hint="eastAsia"/>
          <w:snapToGrid/>
        </w:rPr>
        <w:t xml:space="preserve"> and </w:t>
      </w:r>
      <w:r w:rsidRPr="00B47425">
        <w:rPr>
          <w:snapToGrid/>
          <w:vertAlign w:val="superscript"/>
        </w:rPr>
        <w:t>1</w:t>
      </w:r>
      <w:r w:rsidRPr="00B47425">
        <w:rPr>
          <w:rFonts w:hint="eastAsia"/>
          <w:snapToGrid/>
          <w:vertAlign w:val="superscript"/>
        </w:rPr>
        <w:t>49</w:t>
      </w:r>
      <w:r w:rsidRPr="00B47425">
        <w:rPr>
          <w:rFonts w:hint="eastAsia"/>
          <w:snapToGrid/>
        </w:rPr>
        <w:t>Sm</w:t>
      </w:r>
      <w:r w:rsidRPr="00B47425">
        <w:rPr>
          <w:snapToGrid/>
        </w:rPr>
        <w:t>-</w:t>
      </w:r>
      <w:r w:rsidRPr="00B47425">
        <w:rPr>
          <w:snapToGrid/>
          <w:vertAlign w:val="superscript"/>
        </w:rPr>
        <w:t>150</w:t>
      </w:r>
      <w:r w:rsidRPr="00B47425">
        <w:rPr>
          <w:snapToGrid/>
        </w:rPr>
        <w:t>Nd tracers prior to HF + HNO</w:t>
      </w:r>
      <w:r w:rsidRPr="00B47425">
        <w:rPr>
          <w:snapToGrid/>
          <w:vertAlign w:val="subscript"/>
        </w:rPr>
        <w:t>3</w:t>
      </w:r>
      <w:r w:rsidRPr="00B47425">
        <w:rPr>
          <w:snapToGrid/>
        </w:rPr>
        <w:t xml:space="preserve"> + HClO</w:t>
      </w:r>
      <w:r w:rsidRPr="00B47425">
        <w:rPr>
          <w:snapToGrid/>
          <w:vertAlign w:val="subscript"/>
        </w:rPr>
        <w:t>4</w:t>
      </w:r>
      <w:r w:rsidRPr="00B47425">
        <w:rPr>
          <w:snapToGrid/>
        </w:rPr>
        <w:t xml:space="preserve"> dissolution. Rb, Sr, Sm and Nd were</w:t>
      </w:r>
      <w:r w:rsidRPr="00B47425">
        <w:rPr>
          <w:rFonts w:hint="eastAsia"/>
          <w:snapToGrid/>
        </w:rPr>
        <w:t xml:space="preserve"> </w:t>
      </w:r>
      <w:r w:rsidRPr="00B47425">
        <w:rPr>
          <w:snapToGrid/>
        </w:rPr>
        <w:t xml:space="preserve">separated using </w:t>
      </w:r>
      <w:r w:rsidRPr="00B47425">
        <w:rPr>
          <w:rFonts w:hint="eastAsia"/>
          <w:snapToGrid/>
        </w:rPr>
        <w:t xml:space="preserve">the </w:t>
      </w:r>
      <w:r w:rsidRPr="00B47425">
        <w:rPr>
          <w:snapToGrid/>
        </w:rPr>
        <w:t>classical</w:t>
      </w:r>
      <w:r w:rsidRPr="00B47425">
        <w:rPr>
          <w:rFonts w:hint="eastAsia"/>
          <w:snapToGrid/>
        </w:rPr>
        <w:t xml:space="preserve"> two-step </w:t>
      </w:r>
      <w:r w:rsidRPr="00B47425">
        <w:rPr>
          <w:snapToGrid/>
        </w:rPr>
        <w:t xml:space="preserve">ion exchange chromatographic </w:t>
      </w:r>
      <w:r w:rsidRPr="00B47425">
        <w:rPr>
          <w:rFonts w:hint="eastAsia"/>
          <w:snapToGrid/>
        </w:rPr>
        <w:t>method</w:t>
      </w:r>
      <w:r w:rsidRPr="00B47425">
        <w:rPr>
          <w:snapToGrid/>
        </w:rPr>
        <w:t xml:space="preserve"> and measured using a </w:t>
      </w:r>
      <w:r w:rsidRPr="00B47425">
        <w:rPr>
          <w:rFonts w:hint="eastAsia"/>
          <w:snapToGrid/>
        </w:rPr>
        <w:t>Thermo Fisher Scientific Triton Plus</w:t>
      </w:r>
      <w:r w:rsidRPr="00B47425">
        <w:rPr>
          <w:snapToGrid/>
        </w:rPr>
        <w:t xml:space="preserve"> multi-collector</w:t>
      </w:r>
      <w:r w:rsidRPr="00B47425">
        <w:rPr>
          <w:rFonts w:hint="eastAsia"/>
          <w:snapToGrid/>
        </w:rPr>
        <w:t xml:space="preserve"> thermal ionization </w:t>
      </w:r>
      <w:r w:rsidRPr="00B47425">
        <w:rPr>
          <w:snapToGrid/>
        </w:rPr>
        <w:t>mass spectrometer</w:t>
      </w:r>
      <w:r w:rsidRPr="00B47425">
        <w:rPr>
          <w:rFonts w:hint="eastAsia"/>
          <w:snapToGrid/>
        </w:rPr>
        <w:t xml:space="preserve"> </w:t>
      </w:r>
      <w:r w:rsidRPr="00B47425">
        <w:rPr>
          <w:snapToGrid/>
        </w:rPr>
        <w:t xml:space="preserve">at IGGCAS. The whole procedure blank was lower than </w:t>
      </w:r>
      <w:r w:rsidRPr="00B47425">
        <w:rPr>
          <w:rFonts w:hint="eastAsia"/>
          <w:snapToGrid/>
        </w:rPr>
        <w:t>25</w:t>
      </w:r>
      <w:r w:rsidRPr="00B47425">
        <w:rPr>
          <w:snapToGrid/>
        </w:rPr>
        <w:t>0</w:t>
      </w:r>
      <w:r w:rsidRPr="00B47425">
        <w:rPr>
          <w:rFonts w:hint="eastAsia"/>
          <w:snapToGrid/>
        </w:rPr>
        <w:t xml:space="preserve"> </w:t>
      </w:r>
      <w:r w:rsidRPr="00B47425">
        <w:rPr>
          <w:snapToGrid/>
        </w:rPr>
        <w:t>pg for Rb</w:t>
      </w:r>
      <w:r w:rsidRPr="00B47425">
        <w:rPr>
          <w:rFonts w:hint="eastAsia"/>
          <w:snapToGrid/>
        </w:rPr>
        <w:t>-</w:t>
      </w:r>
      <w:r w:rsidRPr="00B47425">
        <w:rPr>
          <w:snapToGrid/>
        </w:rPr>
        <w:t>Sr and 1</w:t>
      </w:r>
      <w:r w:rsidRPr="00B47425">
        <w:rPr>
          <w:rFonts w:hint="eastAsia"/>
          <w:snapToGrid/>
        </w:rPr>
        <w:t>0</w:t>
      </w:r>
      <w:r w:rsidRPr="00B47425">
        <w:rPr>
          <w:snapToGrid/>
        </w:rPr>
        <w:t>0</w:t>
      </w:r>
      <w:r w:rsidRPr="00B47425">
        <w:rPr>
          <w:rFonts w:hint="eastAsia"/>
          <w:snapToGrid/>
        </w:rPr>
        <w:t xml:space="preserve"> </w:t>
      </w:r>
      <w:r w:rsidRPr="00B47425">
        <w:rPr>
          <w:snapToGrid/>
        </w:rPr>
        <w:t xml:space="preserve">pg for Sm-Nd. The isotopic ratios were corrected for mass fractionation by normalizing to </w:t>
      </w:r>
      <w:r w:rsidRPr="00B47425">
        <w:rPr>
          <w:snapToGrid/>
          <w:vertAlign w:val="superscript"/>
        </w:rPr>
        <w:t>88</w:t>
      </w:r>
      <w:r w:rsidRPr="00B47425">
        <w:rPr>
          <w:snapToGrid/>
        </w:rPr>
        <w:t>Sr/</w:t>
      </w:r>
      <w:r w:rsidRPr="00B47425">
        <w:rPr>
          <w:snapToGrid/>
          <w:vertAlign w:val="superscript"/>
        </w:rPr>
        <w:t>86</w:t>
      </w:r>
      <w:r w:rsidRPr="00B47425">
        <w:rPr>
          <w:snapToGrid/>
        </w:rPr>
        <w:t>Sr=8.375209</w:t>
      </w:r>
      <w:r w:rsidRPr="00B47425">
        <w:rPr>
          <w:rFonts w:hint="eastAsia"/>
          <w:snapToGrid/>
        </w:rPr>
        <w:t xml:space="preserve"> </w:t>
      </w:r>
      <w:r w:rsidRPr="00B47425">
        <w:rPr>
          <w:snapToGrid/>
        </w:rPr>
        <w:t xml:space="preserve">and </w:t>
      </w:r>
      <w:r w:rsidRPr="00B47425">
        <w:rPr>
          <w:snapToGrid/>
          <w:vertAlign w:val="superscript"/>
        </w:rPr>
        <w:t>146</w:t>
      </w:r>
      <w:r w:rsidRPr="00B47425">
        <w:rPr>
          <w:snapToGrid/>
        </w:rPr>
        <w:t>Nd/</w:t>
      </w:r>
      <w:r w:rsidRPr="00B47425">
        <w:rPr>
          <w:snapToGrid/>
          <w:vertAlign w:val="superscript"/>
        </w:rPr>
        <w:t>144</w:t>
      </w:r>
      <w:r w:rsidRPr="00B47425">
        <w:rPr>
          <w:snapToGrid/>
        </w:rPr>
        <w:t xml:space="preserve">Nd = 0.7219, respectively. </w:t>
      </w:r>
      <w:r w:rsidRPr="00B47425">
        <w:rPr>
          <w:rFonts w:hint="eastAsia"/>
          <w:snapToGrid/>
        </w:rPr>
        <w:t xml:space="preserve">The international standard samples, NBS-987 and JNdi-1, were employed to evaluate instrument stability during the period of data collection. </w:t>
      </w:r>
      <w:r w:rsidRPr="00B47425">
        <w:rPr>
          <w:snapToGrid/>
        </w:rPr>
        <w:t>The measured values for</w:t>
      </w:r>
      <w:r w:rsidRPr="00B47425">
        <w:rPr>
          <w:rFonts w:hint="eastAsia"/>
          <w:snapToGrid/>
        </w:rPr>
        <w:t xml:space="preserve"> </w:t>
      </w:r>
      <w:r w:rsidRPr="00B47425">
        <w:rPr>
          <w:snapToGrid/>
        </w:rPr>
        <w:t>the NBS</w:t>
      </w:r>
      <w:r w:rsidRPr="00B47425">
        <w:rPr>
          <w:rFonts w:hint="eastAsia"/>
          <w:snapToGrid/>
        </w:rPr>
        <w:t>-</w:t>
      </w:r>
      <w:r w:rsidRPr="00B47425">
        <w:rPr>
          <w:snapToGrid/>
        </w:rPr>
        <w:t xml:space="preserve">987 Sr standard and JNdi-1 Nd standard were </w:t>
      </w:r>
      <w:r w:rsidRPr="00B47425">
        <w:rPr>
          <w:snapToGrid/>
          <w:vertAlign w:val="superscript"/>
        </w:rPr>
        <w:t>87</w:t>
      </w:r>
      <w:r w:rsidRPr="00B47425">
        <w:rPr>
          <w:snapToGrid/>
        </w:rPr>
        <w:t>Sr/</w:t>
      </w:r>
      <w:r w:rsidRPr="00B47425">
        <w:rPr>
          <w:snapToGrid/>
          <w:vertAlign w:val="superscript"/>
        </w:rPr>
        <w:t>86</w:t>
      </w:r>
      <w:r w:rsidRPr="00B47425">
        <w:rPr>
          <w:snapToGrid/>
        </w:rPr>
        <w:t>Sr =0.7102</w:t>
      </w:r>
      <w:r w:rsidRPr="00B47425">
        <w:rPr>
          <w:rFonts w:hint="eastAsia"/>
          <w:snapToGrid/>
        </w:rPr>
        <w:t>45</w:t>
      </w:r>
      <w:r w:rsidRPr="00B47425">
        <w:rPr>
          <w:snapToGrid/>
        </w:rPr>
        <w:t xml:space="preserve"> ± </w:t>
      </w:r>
      <w:r w:rsidRPr="00B47425">
        <w:rPr>
          <w:rFonts w:hint="eastAsia"/>
          <w:snapToGrid/>
        </w:rPr>
        <w:t>0.000021 (n=8, 2 SD)</w:t>
      </w:r>
      <w:r w:rsidRPr="00B47425">
        <w:rPr>
          <w:snapToGrid/>
        </w:rPr>
        <w:t xml:space="preserve"> and </w:t>
      </w:r>
      <w:r w:rsidRPr="00B47425">
        <w:rPr>
          <w:snapToGrid/>
          <w:vertAlign w:val="superscript"/>
        </w:rPr>
        <w:t>143</w:t>
      </w:r>
      <w:r w:rsidRPr="00B47425">
        <w:rPr>
          <w:snapToGrid/>
        </w:rPr>
        <w:t>Nd/</w:t>
      </w:r>
      <w:r w:rsidRPr="00B47425">
        <w:rPr>
          <w:snapToGrid/>
          <w:vertAlign w:val="superscript"/>
        </w:rPr>
        <w:t>144</w:t>
      </w:r>
      <w:r w:rsidRPr="00B47425">
        <w:rPr>
          <w:snapToGrid/>
        </w:rPr>
        <w:t>Nd = 0.5121</w:t>
      </w:r>
      <w:r w:rsidRPr="00B47425">
        <w:rPr>
          <w:rFonts w:hint="eastAsia"/>
          <w:snapToGrid/>
        </w:rPr>
        <w:t>11</w:t>
      </w:r>
      <w:r w:rsidRPr="00B47425">
        <w:rPr>
          <w:snapToGrid/>
        </w:rPr>
        <w:t xml:space="preserve"> ± </w:t>
      </w:r>
      <w:r w:rsidRPr="00B47425">
        <w:rPr>
          <w:rFonts w:hint="eastAsia"/>
          <w:snapToGrid/>
        </w:rPr>
        <w:t>0.0000</w:t>
      </w:r>
      <w:r w:rsidRPr="00B47425">
        <w:rPr>
          <w:snapToGrid/>
        </w:rPr>
        <w:t>1</w:t>
      </w:r>
      <w:r w:rsidRPr="00B47425">
        <w:rPr>
          <w:rFonts w:hint="eastAsia"/>
          <w:snapToGrid/>
        </w:rPr>
        <w:t>1 (n=9, 2 SD)</w:t>
      </w:r>
      <w:r w:rsidRPr="00B47425">
        <w:rPr>
          <w:snapToGrid/>
        </w:rPr>
        <w:t>, respectively. USGS reference material BCR-2 was measured</w:t>
      </w:r>
      <w:r w:rsidRPr="00B47425">
        <w:rPr>
          <w:rFonts w:hint="eastAsia"/>
          <w:snapToGrid/>
        </w:rPr>
        <w:t xml:space="preserve"> </w:t>
      </w:r>
      <w:r w:rsidRPr="00B47425">
        <w:rPr>
          <w:snapToGrid/>
        </w:rPr>
        <w:t>to monitor the accuracy of the analytical procedures, with the following results:</w:t>
      </w:r>
      <w:r w:rsidRPr="00B47425">
        <w:rPr>
          <w:rFonts w:hint="eastAsia"/>
          <w:snapToGrid/>
        </w:rPr>
        <w:t xml:space="preserve"> </w:t>
      </w:r>
      <w:r w:rsidRPr="00B47425">
        <w:rPr>
          <w:snapToGrid/>
          <w:vertAlign w:val="superscript"/>
        </w:rPr>
        <w:t>87</w:t>
      </w:r>
      <w:r w:rsidRPr="00B47425">
        <w:rPr>
          <w:snapToGrid/>
        </w:rPr>
        <w:t>Sr/</w:t>
      </w:r>
      <w:r w:rsidRPr="00B47425">
        <w:rPr>
          <w:snapToGrid/>
          <w:vertAlign w:val="superscript"/>
        </w:rPr>
        <w:t>86</w:t>
      </w:r>
      <w:r w:rsidRPr="00B47425">
        <w:rPr>
          <w:snapToGrid/>
        </w:rPr>
        <w:t>Sr = 0.70</w:t>
      </w:r>
      <w:r w:rsidRPr="00B47425">
        <w:rPr>
          <w:rFonts w:hint="eastAsia"/>
          <w:snapToGrid/>
        </w:rPr>
        <w:t>5010</w:t>
      </w:r>
      <w:r w:rsidRPr="00B47425">
        <w:rPr>
          <w:snapToGrid/>
        </w:rPr>
        <w:t xml:space="preserve"> ±</w:t>
      </w:r>
      <w:r w:rsidRPr="00B47425">
        <w:rPr>
          <w:rFonts w:hint="eastAsia"/>
          <w:snapToGrid/>
        </w:rPr>
        <w:t>0.0000</w:t>
      </w:r>
      <w:r w:rsidRPr="00B47425">
        <w:rPr>
          <w:snapToGrid/>
        </w:rPr>
        <w:t>1</w:t>
      </w:r>
      <w:r w:rsidRPr="00B47425">
        <w:rPr>
          <w:rFonts w:hint="eastAsia"/>
          <w:snapToGrid/>
        </w:rPr>
        <w:t xml:space="preserve">3 </w:t>
      </w:r>
      <w:r w:rsidRPr="00B47425">
        <w:rPr>
          <w:snapToGrid/>
        </w:rPr>
        <w:t>and</w:t>
      </w:r>
      <w:r w:rsidRPr="00B47425">
        <w:rPr>
          <w:rFonts w:hint="eastAsia"/>
          <w:snapToGrid/>
        </w:rPr>
        <w:t xml:space="preserve"> </w:t>
      </w:r>
      <w:r w:rsidRPr="00B47425">
        <w:rPr>
          <w:snapToGrid/>
          <w:vertAlign w:val="superscript"/>
        </w:rPr>
        <w:t>143</w:t>
      </w:r>
      <w:r w:rsidRPr="00B47425">
        <w:rPr>
          <w:snapToGrid/>
        </w:rPr>
        <w:t>Nd/</w:t>
      </w:r>
      <w:r w:rsidRPr="00B47425">
        <w:rPr>
          <w:snapToGrid/>
          <w:vertAlign w:val="superscript"/>
        </w:rPr>
        <w:t>144</w:t>
      </w:r>
      <w:r w:rsidRPr="00B47425">
        <w:rPr>
          <w:snapToGrid/>
        </w:rPr>
        <w:t>Nd = 0.5126</w:t>
      </w:r>
      <w:r w:rsidRPr="00B47425">
        <w:rPr>
          <w:rFonts w:hint="eastAsia"/>
          <w:snapToGrid/>
        </w:rPr>
        <w:t>25</w:t>
      </w:r>
      <w:r w:rsidRPr="00B47425">
        <w:rPr>
          <w:snapToGrid/>
        </w:rPr>
        <w:t xml:space="preserve"> ±</w:t>
      </w:r>
      <w:r w:rsidRPr="00B47425">
        <w:rPr>
          <w:rFonts w:hint="eastAsia"/>
          <w:snapToGrid/>
        </w:rPr>
        <w:t>0.0000</w:t>
      </w:r>
      <w:r w:rsidRPr="00B47425">
        <w:rPr>
          <w:snapToGrid/>
        </w:rPr>
        <w:t>1</w:t>
      </w:r>
      <w:r w:rsidRPr="00B47425">
        <w:rPr>
          <w:rFonts w:hint="eastAsia"/>
          <w:snapToGrid/>
        </w:rPr>
        <w:t>0</w:t>
      </w:r>
      <w:r w:rsidRPr="00B47425">
        <w:rPr>
          <w:snapToGrid/>
        </w:rPr>
        <w:t xml:space="preserve">. The </w:t>
      </w:r>
      <w:r w:rsidRPr="00B47425">
        <w:rPr>
          <w:snapToGrid/>
          <w:vertAlign w:val="superscript"/>
        </w:rPr>
        <w:t>87</w:t>
      </w:r>
      <w:r w:rsidRPr="00B47425">
        <w:rPr>
          <w:snapToGrid/>
        </w:rPr>
        <w:t>Sr/</w:t>
      </w:r>
      <w:r w:rsidRPr="00B47425">
        <w:rPr>
          <w:snapToGrid/>
          <w:vertAlign w:val="superscript"/>
        </w:rPr>
        <w:t>86</w:t>
      </w:r>
      <w:r w:rsidRPr="00B47425">
        <w:rPr>
          <w:snapToGrid/>
        </w:rPr>
        <w:t>Sr and</w:t>
      </w:r>
      <w:r w:rsidRPr="00B47425">
        <w:rPr>
          <w:rFonts w:hint="eastAsia"/>
          <w:snapToGrid/>
        </w:rPr>
        <w:t xml:space="preserve"> </w:t>
      </w:r>
      <w:r w:rsidRPr="00B47425">
        <w:rPr>
          <w:snapToGrid/>
          <w:vertAlign w:val="superscript"/>
        </w:rPr>
        <w:t>143</w:t>
      </w:r>
      <w:r w:rsidRPr="00B47425">
        <w:rPr>
          <w:snapToGrid/>
        </w:rPr>
        <w:t>Nd/</w:t>
      </w:r>
      <w:r w:rsidRPr="00B47425">
        <w:rPr>
          <w:snapToGrid/>
          <w:vertAlign w:val="superscript"/>
        </w:rPr>
        <w:t>144</w:t>
      </w:r>
      <w:r w:rsidRPr="00B47425">
        <w:rPr>
          <w:snapToGrid/>
        </w:rPr>
        <w:t xml:space="preserve">Nd data </w:t>
      </w:r>
      <w:r w:rsidRPr="00B47425">
        <w:rPr>
          <w:rFonts w:hint="eastAsia"/>
          <w:snapToGrid/>
        </w:rPr>
        <w:t xml:space="preserve">of </w:t>
      </w:r>
      <w:r w:rsidRPr="00B47425">
        <w:rPr>
          <w:snapToGrid/>
        </w:rPr>
        <w:t>B</w:t>
      </w:r>
      <w:r w:rsidRPr="00B47425">
        <w:rPr>
          <w:rFonts w:hint="eastAsia"/>
          <w:snapToGrid/>
        </w:rPr>
        <w:t>C</w:t>
      </w:r>
      <w:r w:rsidRPr="00B47425">
        <w:rPr>
          <w:snapToGrid/>
        </w:rPr>
        <w:t>R-</w:t>
      </w:r>
      <w:r w:rsidRPr="00B47425">
        <w:rPr>
          <w:rFonts w:hint="eastAsia"/>
          <w:snapToGrid/>
        </w:rPr>
        <w:t>2</w:t>
      </w:r>
      <w:r w:rsidRPr="00B47425">
        <w:rPr>
          <w:snapToGrid/>
        </w:rPr>
        <w:t xml:space="preserve"> show good agreement with</w:t>
      </w:r>
      <w:r w:rsidRPr="00B47425">
        <w:rPr>
          <w:rFonts w:hint="eastAsia"/>
          <w:snapToGrid/>
        </w:rPr>
        <w:t xml:space="preserve"> </w:t>
      </w:r>
      <w:r w:rsidRPr="00B47425">
        <w:rPr>
          <w:snapToGrid/>
        </w:rPr>
        <w:t>previously published data by TIMS and MC-ICP-MS techniques</w:t>
      </w:r>
      <w:r w:rsidR="00B522AB" w:rsidRPr="00B47425">
        <w:rPr>
          <w:snapToGrid/>
        </w:rPr>
        <w:t xml:space="preserve"> [</w:t>
      </w:r>
      <w:r w:rsidR="00B522AB" w:rsidRPr="00B47425">
        <w:rPr>
          <w:snapToGrid/>
          <w:color w:val="0000CC"/>
        </w:rPr>
        <w:t>1</w:t>
      </w:r>
      <w:r w:rsidR="00875173" w:rsidRPr="00B47425">
        <w:rPr>
          <w:rFonts w:eastAsiaTheme="minorEastAsia"/>
          <w:snapToGrid/>
          <w:color w:val="0000CC"/>
          <w:lang w:eastAsia="zh-CN"/>
        </w:rPr>
        <w:t>0</w:t>
      </w:r>
      <w:r w:rsidR="00E3151F" w:rsidRPr="00B47425">
        <w:rPr>
          <w:rFonts w:eastAsiaTheme="minorEastAsia"/>
          <w:snapToGrid/>
          <w:color w:val="0000CC"/>
          <w:lang w:eastAsia="zh-CN"/>
        </w:rPr>
        <w:t>6</w:t>
      </w:r>
      <w:r w:rsidR="00D41D9B" w:rsidRPr="00B47425">
        <w:rPr>
          <w:rFonts w:eastAsiaTheme="minorEastAsia"/>
          <w:snapToGrid/>
          <w:color w:val="0000CC"/>
          <w:lang w:eastAsia="zh-CN"/>
        </w:rPr>
        <w:t>,1</w:t>
      </w:r>
      <w:r w:rsidR="00875173" w:rsidRPr="00B47425">
        <w:rPr>
          <w:rFonts w:eastAsiaTheme="minorEastAsia"/>
          <w:snapToGrid/>
          <w:color w:val="0000CC"/>
          <w:lang w:eastAsia="zh-CN"/>
        </w:rPr>
        <w:t>0</w:t>
      </w:r>
      <w:r w:rsidR="00E3151F" w:rsidRPr="00B47425">
        <w:rPr>
          <w:rFonts w:eastAsiaTheme="minorEastAsia"/>
          <w:snapToGrid/>
          <w:color w:val="0000CC"/>
          <w:lang w:eastAsia="zh-CN"/>
        </w:rPr>
        <w:t>7</w:t>
      </w:r>
      <w:r w:rsidR="00B522AB" w:rsidRPr="00B47425">
        <w:rPr>
          <w:snapToGrid/>
        </w:rPr>
        <w:t>]</w:t>
      </w:r>
      <w:r w:rsidRPr="00B47425">
        <w:rPr>
          <w:rFonts w:hint="eastAsia"/>
          <w:snapToGrid/>
        </w:rPr>
        <w:t>.</w:t>
      </w:r>
      <w:r w:rsidRPr="00B47425">
        <w:rPr>
          <w:snapToGrid/>
        </w:rPr>
        <w:t xml:space="preserve"> Measured Pb isotopic ratios were corrected for instrumental mass fractionation of 1.2 ‰ per atomic mass unit by reference to repeated analyses of the NBS-981 Pb standard. Repeated analyses of NBS-981 gave </w:t>
      </w:r>
      <w:r w:rsidRPr="00B47425">
        <w:rPr>
          <w:snapToGrid/>
          <w:vertAlign w:val="superscript"/>
        </w:rPr>
        <w:t>204</w:t>
      </w:r>
      <w:r w:rsidRPr="00B47425">
        <w:rPr>
          <w:snapToGrid/>
        </w:rPr>
        <w:t>Pb/</w:t>
      </w:r>
      <w:r w:rsidRPr="00B47425">
        <w:rPr>
          <w:snapToGrid/>
          <w:vertAlign w:val="superscript"/>
        </w:rPr>
        <w:t>206</w:t>
      </w:r>
      <w:r w:rsidRPr="00B47425">
        <w:rPr>
          <w:snapToGrid/>
        </w:rPr>
        <w:t xml:space="preserve">Pb = 0.05894 ± 0.00013, </w:t>
      </w:r>
      <w:r w:rsidRPr="00B47425">
        <w:rPr>
          <w:snapToGrid/>
          <w:vertAlign w:val="superscript"/>
        </w:rPr>
        <w:t>207</w:t>
      </w:r>
      <w:r w:rsidRPr="00B47425">
        <w:rPr>
          <w:snapToGrid/>
        </w:rPr>
        <w:t>Pb/</w:t>
      </w:r>
      <w:r w:rsidRPr="00B47425">
        <w:rPr>
          <w:snapToGrid/>
          <w:vertAlign w:val="superscript"/>
        </w:rPr>
        <w:t>206</w:t>
      </w:r>
      <w:r w:rsidRPr="00B47425">
        <w:rPr>
          <w:snapToGrid/>
        </w:rPr>
        <w:t xml:space="preserve">Pb = 0.91393 ± 0.00070, </w:t>
      </w:r>
      <w:r w:rsidRPr="00B47425">
        <w:rPr>
          <w:snapToGrid/>
          <w:vertAlign w:val="superscript"/>
        </w:rPr>
        <w:t>208</w:t>
      </w:r>
      <w:r w:rsidRPr="00B47425">
        <w:rPr>
          <w:snapToGrid/>
        </w:rPr>
        <w:t>Pb/</w:t>
      </w:r>
      <w:r w:rsidRPr="00B47425">
        <w:rPr>
          <w:snapToGrid/>
          <w:vertAlign w:val="superscript"/>
        </w:rPr>
        <w:t>206</w:t>
      </w:r>
      <w:r w:rsidRPr="00B47425">
        <w:rPr>
          <w:snapToGrid/>
        </w:rPr>
        <w:t>Pb = 2.1612 ± 0.0018 (2σ)</w:t>
      </w:r>
      <w:r w:rsidR="00B522AB" w:rsidRPr="00B47425">
        <w:rPr>
          <w:snapToGrid/>
        </w:rPr>
        <w:t xml:space="preserve"> [</w:t>
      </w:r>
      <w:r w:rsidR="00D41D9B" w:rsidRPr="00B47425">
        <w:rPr>
          <w:snapToGrid/>
          <w:color w:val="0000CC"/>
        </w:rPr>
        <w:t>4</w:t>
      </w:r>
      <w:r w:rsidR="00875173" w:rsidRPr="00B47425">
        <w:rPr>
          <w:snapToGrid/>
          <w:color w:val="0000CC"/>
        </w:rPr>
        <w:t>2</w:t>
      </w:r>
      <w:r w:rsidR="00B522AB" w:rsidRPr="00B47425">
        <w:rPr>
          <w:snapToGrid/>
          <w:color w:val="0000CC"/>
        </w:rPr>
        <w:t>,1</w:t>
      </w:r>
      <w:r w:rsidR="00E3151F" w:rsidRPr="00B47425">
        <w:rPr>
          <w:snapToGrid/>
          <w:color w:val="0000CC"/>
        </w:rPr>
        <w:t>08</w:t>
      </w:r>
      <w:r w:rsidR="00B522AB" w:rsidRPr="00B47425">
        <w:rPr>
          <w:snapToGrid/>
        </w:rPr>
        <w:t>]</w:t>
      </w:r>
      <w:r w:rsidRPr="00B47425">
        <w:rPr>
          <w:snapToGrid/>
        </w:rPr>
        <w:t>.</w:t>
      </w:r>
      <w:r w:rsidRPr="00B47425">
        <w:rPr>
          <w:rFonts w:hint="eastAsia"/>
          <w:snapToGrid/>
        </w:rPr>
        <w:t xml:space="preserve"> </w:t>
      </w:r>
      <w:r w:rsidRPr="00B47425">
        <w:rPr>
          <w:snapToGrid/>
        </w:rPr>
        <w:t xml:space="preserve">The analytical results for whole rocks are listed in Table </w:t>
      </w:r>
      <w:r w:rsidR="008F4125" w:rsidRPr="00B47425">
        <w:rPr>
          <w:snapToGrid/>
        </w:rPr>
        <w:t>S</w:t>
      </w:r>
      <w:r w:rsidRPr="00B47425">
        <w:rPr>
          <w:snapToGrid/>
          <w:color w:val="0000CC"/>
        </w:rPr>
        <w:t>2</w:t>
      </w:r>
      <w:r w:rsidRPr="00B47425">
        <w:rPr>
          <w:snapToGrid/>
        </w:rPr>
        <w:t>.</w:t>
      </w:r>
    </w:p>
    <w:p w14:paraId="18B61D76" w14:textId="77777777" w:rsidR="00AE01AB" w:rsidRPr="00B47425" w:rsidRDefault="00AE01AB" w:rsidP="006A40AB">
      <w:pPr>
        <w:pStyle w:val="MDPI21heading1"/>
        <w:rPr>
          <w:i/>
        </w:rPr>
      </w:pPr>
      <w:r w:rsidRPr="00B47425">
        <w:rPr>
          <w:i/>
        </w:rPr>
        <w:t>Z</w:t>
      </w:r>
      <w:r w:rsidRPr="00B47425">
        <w:rPr>
          <w:rFonts w:hint="eastAsia"/>
          <w:i/>
        </w:rPr>
        <w:t xml:space="preserve">ircon </w:t>
      </w:r>
      <w:r w:rsidRPr="00B47425">
        <w:rPr>
          <w:i/>
        </w:rPr>
        <w:t>U -Pb and Hf</w:t>
      </w:r>
      <w:r w:rsidRPr="00B47425">
        <w:rPr>
          <w:rFonts w:hint="eastAsia"/>
          <w:i/>
        </w:rPr>
        <w:t xml:space="preserve"> isotope analyses</w:t>
      </w:r>
    </w:p>
    <w:p w14:paraId="1D94E547" w14:textId="422396D9" w:rsidR="00AE01AB" w:rsidRPr="00B47425" w:rsidRDefault="00D7266B" w:rsidP="006A40AB">
      <w:pPr>
        <w:pStyle w:val="MDPI31text"/>
      </w:pPr>
      <w:r w:rsidRPr="00B47425">
        <w:t xml:space="preserve">U-Pb dating and trace element analyses of zircon were conducted synchronously by LA-ICP-MS at the State Key Laboratory of Ore Deposit Geochemistry, Institute of Geochemistry Chinese Academy of Sciences. Laser sampling was performed using a GeoLas Pro 193 nm ArF excimer laser. An Agilent 7500x ICP-MS instrument was used to acquire ion-signal intensities. Helium was applied as a carrier gas which was mixed with Argon via a T-connector before entering the ICP-MS. Each analysis incorporated a background acquisition of approximately 30 s (gas blank) followed by 60 s of data acquisition from the sample. Off-line selection and integration of background and analyte signals, and time-drift correction and quantitative calibration for trace element analyses and U-Pb dating were performed by ICPMSDataCal </w:t>
      </w:r>
      <w:r w:rsidR="00B522AB" w:rsidRPr="00B47425">
        <w:t>[</w:t>
      </w:r>
      <w:r w:rsidR="00B522AB" w:rsidRPr="00B47425">
        <w:rPr>
          <w:color w:val="0000CC"/>
        </w:rPr>
        <w:t>1</w:t>
      </w:r>
      <w:r w:rsidR="00D41D9B" w:rsidRPr="00B47425">
        <w:rPr>
          <w:color w:val="0000CC"/>
        </w:rPr>
        <w:t>0</w:t>
      </w:r>
      <w:r w:rsidR="00E3151F" w:rsidRPr="00B47425">
        <w:rPr>
          <w:rFonts w:eastAsiaTheme="minorEastAsia"/>
          <w:color w:val="0000CC"/>
          <w:lang w:eastAsia="zh-CN"/>
        </w:rPr>
        <w:t>1</w:t>
      </w:r>
      <w:r w:rsidR="00B522AB" w:rsidRPr="00B47425">
        <w:rPr>
          <w:color w:val="0000CC"/>
        </w:rPr>
        <w:t>,1</w:t>
      </w:r>
      <w:r w:rsidR="00E3151F" w:rsidRPr="00B47425">
        <w:rPr>
          <w:color w:val="0000CC"/>
        </w:rPr>
        <w:t>09</w:t>
      </w:r>
      <w:r w:rsidR="00B522AB" w:rsidRPr="00B47425">
        <w:t>]</w:t>
      </w:r>
      <w:r w:rsidRPr="00B47425">
        <w:t>. Zircon 91500 was used as external standard for U-Pb dating, and was analyzed twice every 6-8 analyses (i.e., 2 zircon 91500 + 6</w:t>
      </w:r>
      <w:r w:rsidR="00E3151F" w:rsidRPr="00B47425">
        <w:t>–</w:t>
      </w:r>
      <w:r w:rsidRPr="00B47425">
        <w:t xml:space="preserve">8 samples + 2 </w:t>
      </w:r>
      <w:r w:rsidR="00B522AB" w:rsidRPr="00B47425">
        <w:t>zircons</w:t>
      </w:r>
      <w:r w:rsidRPr="00B47425">
        <w:t xml:space="preserve"> 91500). Uncertainty of preferred values for the external standard 91500 was propagated to the ultimate results of the samples. Concordia diagrams and weighted mean calculations were made using Isoplot </w:t>
      </w:r>
      <w:r w:rsidR="00B522AB" w:rsidRPr="00B47425">
        <w:t>[</w:t>
      </w:r>
      <w:r w:rsidR="00B522AB" w:rsidRPr="00B47425">
        <w:rPr>
          <w:color w:val="0000CC"/>
        </w:rPr>
        <w:t>11</w:t>
      </w:r>
      <w:r w:rsidR="00E3151F" w:rsidRPr="00B47425">
        <w:rPr>
          <w:rFonts w:eastAsiaTheme="minorEastAsia"/>
          <w:color w:val="0000CC"/>
          <w:lang w:eastAsia="zh-CN"/>
        </w:rPr>
        <w:t>0</w:t>
      </w:r>
      <w:r w:rsidR="00B522AB" w:rsidRPr="00B47425">
        <w:t>]</w:t>
      </w:r>
      <w:r w:rsidRPr="00B47425">
        <w:t>. Trace element compositions of zircons were calibrated against multiple</w:t>
      </w:r>
      <w:r w:rsidRPr="00B47425">
        <w:rPr>
          <w:rFonts w:hint="eastAsia"/>
        </w:rPr>
        <w:t>-reference materials (NIST 610) combined with Si internal standardization.</w:t>
      </w:r>
      <w:r w:rsidR="00AE01AB" w:rsidRPr="00B47425">
        <w:t xml:space="preserve"> Zircon U-Pb age results are listed in Table </w:t>
      </w:r>
      <w:r w:rsidR="008F4125" w:rsidRPr="00B47425">
        <w:t>S</w:t>
      </w:r>
      <w:r w:rsidR="00AE01AB" w:rsidRPr="00B47425">
        <w:rPr>
          <w:color w:val="0000CC"/>
        </w:rPr>
        <w:t>3</w:t>
      </w:r>
      <w:r w:rsidR="00AE01AB" w:rsidRPr="00B47425">
        <w:t>, and representative zircon CL images of selected zircon crystals and U-Pb Concordia and weighted average diagrams are displayed in Fig</w:t>
      </w:r>
      <w:r w:rsidR="00B522AB" w:rsidRPr="00B47425">
        <w:t>ure</w:t>
      </w:r>
      <w:r w:rsidR="00AE01AB" w:rsidRPr="00B47425">
        <w:t xml:space="preserve">s. </w:t>
      </w:r>
      <w:r w:rsidR="00917B63" w:rsidRPr="00B47425">
        <w:rPr>
          <w:rFonts w:hint="eastAsia"/>
          <w:color w:val="0000CC"/>
        </w:rPr>
        <w:t>8</w:t>
      </w:r>
      <w:r w:rsidR="00AE01AB" w:rsidRPr="00B47425">
        <w:t xml:space="preserve"> and </w:t>
      </w:r>
      <w:r w:rsidR="00917B63" w:rsidRPr="00B47425">
        <w:rPr>
          <w:rFonts w:hint="eastAsia"/>
          <w:color w:val="0000CC"/>
        </w:rPr>
        <w:t>9</w:t>
      </w:r>
      <w:r w:rsidR="00AE01AB" w:rsidRPr="00B47425">
        <w:t>.</w:t>
      </w:r>
    </w:p>
    <w:p w14:paraId="742C8B1D" w14:textId="63929D9B" w:rsidR="0060636A" w:rsidRPr="00B47425" w:rsidRDefault="00AE01AB" w:rsidP="006A40AB">
      <w:pPr>
        <w:pStyle w:val="MDPI31text"/>
      </w:pPr>
      <w:r w:rsidRPr="00B47425">
        <w:lastRenderedPageBreak/>
        <w:t xml:space="preserve">Zircon Hf isotopic analysis were conducted using a Neptune Plus MC-ICP-MS from Thermo Fisher Company equipped with a Geolas 2005 excimer ArF laser ablation system from Lambda Physik Company at the GPMR. The detailed analytical procedures can be found in Hu et al. </w:t>
      </w:r>
      <w:r w:rsidR="00B522AB" w:rsidRPr="00B47425">
        <w:t>[</w:t>
      </w:r>
      <w:r w:rsidR="00B522AB" w:rsidRPr="00B47425">
        <w:rPr>
          <w:color w:val="0000CC"/>
        </w:rPr>
        <w:t>11</w:t>
      </w:r>
      <w:r w:rsidR="00E3151F" w:rsidRPr="00B47425">
        <w:rPr>
          <w:rFonts w:eastAsiaTheme="minorEastAsia"/>
          <w:color w:val="0000CC"/>
          <w:lang w:eastAsia="zh-CN"/>
        </w:rPr>
        <w:t>1</w:t>
      </w:r>
      <w:r w:rsidR="00B522AB" w:rsidRPr="00B47425">
        <w:t>]</w:t>
      </w:r>
      <w:r w:rsidRPr="00B47425">
        <w:t>. Ablations were carried out with a 44 μm beam with 5.3 J/cm</w:t>
      </w:r>
      <w:r w:rsidRPr="00B47425">
        <w:rPr>
          <w:vertAlign w:val="superscript"/>
        </w:rPr>
        <w:t>2</w:t>
      </w:r>
      <w:r w:rsidRPr="00B47425">
        <w:t xml:space="preserve"> energy density. Helium was used as the carrier gas within the ablation cell and was merged with argon after the ablation cell. Each measurement consisted of 20s of acquisition of the background signal followed by 50s of ablation signal acquisition. The standard zircon 91500 yielded a recommended </w:t>
      </w:r>
      <w:r w:rsidRPr="00B47425">
        <w:rPr>
          <w:vertAlign w:val="superscript"/>
        </w:rPr>
        <w:t>176</w:t>
      </w:r>
      <w:r w:rsidRPr="00B47425">
        <w:t>Hf/</w:t>
      </w:r>
      <w:r w:rsidRPr="00B47425">
        <w:rPr>
          <w:vertAlign w:val="superscript"/>
        </w:rPr>
        <w:t>177</w:t>
      </w:r>
      <w:r w:rsidRPr="00B47425">
        <w:t xml:space="preserve">Hf ratio of 0.282306 ± 10 </w:t>
      </w:r>
      <w:r w:rsidR="00B522AB" w:rsidRPr="00B47425">
        <w:t>[</w:t>
      </w:r>
      <w:r w:rsidR="00B522AB" w:rsidRPr="00B47425">
        <w:rPr>
          <w:color w:val="0000CC"/>
        </w:rPr>
        <w:t>11</w:t>
      </w:r>
      <w:r w:rsidR="00E3151F" w:rsidRPr="00B47425">
        <w:rPr>
          <w:rFonts w:eastAsiaTheme="minorEastAsia"/>
          <w:color w:val="0000CC"/>
          <w:lang w:eastAsia="zh-CN"/>
        </w:rPr>
        <w:t>2</w:t>
      </w:r>
      <w:r w:rsidR="00B522AB" w:rsidRPr="00B47425">
        <w:t>]</w:t>
      </w:r>
      <w:r w:rsidRPr="00B47425">
        <w:t xml:space="preserve"> was analyzed to maintain the accuracy of the laser-ablation results. Off-line selection and integration of analyze signals, and mass bias calibrations were performed using the ICPMSDataCal </w:t>
      </w:r>
      <w:r w:rsidR="00B522AB" w:rsidRPr="00B47425">
        <w:t>[</w:t>
      </w:r>
      <w:r w:rsidR="00B522AB" w:rsidRPr="00B47425">
        <w:rPr>
          <w:color w:val="0000CC"/>
        </w:rPr>
        <w:t>1</w:t>
      </w:r>
      <w:r w:rsidR="00E3151F" w:rsidRPr="00B47425">
        <w:rPr>
          <w:color w:val="0000CC"/>
        </w:rPr>
        <w:t>09</w:t>
      </w:r>
      <w:r w:rsidR="00B522AB" w:rsidRPr="00B47425">
        <w:t>]</w:t>
      </w:r>
      <w:r w:rsidRPr="00B47425">
        <w:t>. In the calculation of ε</w:t>
      </w:r>
      <w:r w:rsidRPr="00B47425">
        <w:rPr>
          <w:vertAlign w:val="subscript"/>
        </w:rPr>
        <w:t>Hf</w:t>
      </w:r>
      <w:r w:rsidRPr="00B47425">
        <w:t xml:space="preserve"> (0) values, present-day chondrite values: </w:t>
      </w:r>
      <w:r w:rsidRPr="00B47425">
        <w:rPr>
          <w:vertAlign w:val="superscript"/>
        </w:rPr>
        <w:t>176</w:t>
      </w:r>
      <w:r w:rsidRPr="00B47425">
        <w:t>Hf/</w:t>
      </w:r>
      <w:r w:rsidRPr="00B47425">
        <w:rPr>
          <w:vertAlign w:val="superscript"/>
        </w:rPr>
        <w:t>177</w:t>
      </w:r>
      <w:r w:rsidRPr="00B47425">
        <w:t xml:space="preserve">Hf=0.282772 and </w:t>
      </w:r>
      <w:r w:rsidRPr="00B47425">
        <w:rPr>
          <w:vertAlign w:val="superscript"/>
        </w:rPr>
        <w:t>176</w:t>
      </w:r>
      <w:r w:rsidRPr="00B47425">
        <w:t>Lu/</w:t>
      </w:r>
      <w:r w:rsidRPr="00B47425">
        <w:rPr>
          <w:vertAlign w:val="superscript"/>
        </w:rPr>
        <w:t>177</w:t>
      </w:r>
      <w:r w:rsidRPr="00B47425">
        <w:t>Hf=0.0332</w:t>
      </w:r>
      <w:r w:rsidR="00B522AB" w:rsidRPr="00B47425">
        <w:t>[</w:t>
      </w:r>
      <w:r w:rsidR="00B522AB" w:rsidRPr="00B47425">
        <w:rPr>
          <w:color w:val="0000CC"/>
        </w:rPr>
        <w:t>11</w:t>
      </w:r>
      <w:r w:rsidR="00E3151F" w:rsidRPr="00B47425">
        <w:rPr>
          <w:rFonts w:eastAsiaTheme="minorEastAsia"/>
          <w:color w:val="0000CC"/>
          <w:lang w:eastAsia="zh-CN"/>
        </w:rPr>
        <w:t>3</w:t>
      </w:r>
      <w:r w:rsidR="00B522AB" w:rsidRPr="00B47425">
        <w:t>]</w:t>
      </w:r>
      <w:r w:rsidRPr="00B47425">
        <w:t xml:space="preserve"> was used. The observed zircon U-Pb age and the decay constant for </w:t>
      </w:r>
      <w:r w:rsidRPr="00B47425">
        <w:rPr>
          <w:vertAlign w:val="superscript"/>
        </w:rPr>
        <w:t>176</w:t>
      </w:r>
      <w:r w:rsidRPr="00B47425">
        <w:t>Lu (1.865×10</w:t>
      </w:r>
      <w:r w:rsidRPr="00B47425">
        <w:rPr>
          <w:vertAlign w:val="superscript"/>
        </w:rPr>
        <w:t>-11</w:t>
      </w:r>
      <w:r w:rsidRPr="00B47425">
        <w:t>year</w:t>
      </w:r>
      <w:r w:rsidRPr="00B47425">
        <w:rPr>
          <w:vertAlign w:val="superscript"/>
        </w:rPr>
        <w:t>-1</w:t>
      </w:r>
      <w:r w:rsidRPr="00B47425">
        <w:t xml:space="preserve">; </w:t>
      </w:r>
      <w:r w:rsidR="00B522AB" w:rsidRPr="00B47425">
        <w:t>[</w:t>
      </w:r>
      <w:r w:rsidR="00B522AB" w:rsidRPr="00B47425">
        <w:rPr>
          <w:color w:val="0000CC"/>
        </w:rPr>
        <w:t>11</w:t>
      </w:r>
      <w:r w:rsidR="00E3151F" w:rsidRPr="00B47425">
        <w:rPr>
          <w:rFonts w:eastAsiaTheme="minorEastAsia"/>
          <w:color w:val="0000CC"/>
          <w:lang w:eastAsia="zh-CN"/>
        </w:rPr>
        <w:t>4</w:t>
      </w:r>
      <w:r w:rsidR="00B522AB" w:rsidRPr="00B47425">
        <w:t>]</w:t>
      </w:r>
      <w:r w:rsidRPr="00B47425">
        <w:t xml:space="preserve">) were used to calculate </w:t>
      </w:r>
      <w:bookmarkStart w:id="3" w:name="OLE_LINK38"/>
      <w:bookmarkStart w:id="4" w:name="OLE_LINK39"/>
      <w:r w:rsidRPr="00B47425">
        <w:t>ε</w:t>
      </w:r>
      <w:r w:rsidRPr="00B47425">
        <w:rPr>
          <w:vertAlign w:val="subscript"/>
        </w:rPr>
        <w:t>Hf</w:t>
      </w:r>
      <w:r w:rsidRPr="00B47425">
        <w:rPr>
          <w:rFonts w:hint="eastAsia"/>
        </w:rPr>
        <w:t xml:space="preserve"> </w:t>
      </w:r>
      <w:r w:rsidRPr="00B47425">
        <w:t>(t)</w:t>
      </w:r>
      <w:bookmarkEnd w:id="3"/>
      <w:bookmarkEnd w:id="4"/>
      <w:r w:rsidRPr="00B47425">
        <w:t xml:space="preserve"> for zircon. Single-stage Hf model ages (TDM) were calculated relative to the present-day depleted mantle values of </w:t>
      </w:r>
      <w:r w:rsidRPr="00B47425">
        <w:rPr>
          <w:vertAlign w:val="superscript"/>
        </w:rPr>
        <w:t>176</w:t>
      </w:r>
      <w:r w:rsidRPr="00B47425">
        <w:t>Hf/</w:t>
      </w:r>
      <w:r w:rsidRPr="00B47425">
        <w:rPr>
          <w:vertAlign w:val="superscript"/>
        </w:rPr>
        <w:t>177</w:t>
      </w:r>
      <w:r w:rsidRPr="00B47425">
        <w:t xml:space="preserve">Hf=0.28352 and </w:t>
      </w:r>
      <w:r w:rsidRPr="00B47425">
        <w:rPr>
          <w:vertAlign w:val="superscript"/>
        </w:rPr>
        <w:t>176</w:t>
      </w:r>
      <w:r w:rsidRPr="00B47425">
        <w:t>Lu/</w:t>
      </w:r>
      <w:r w:rsidRPr="00B47425">
        <w:rPr>
          <w:vertAlign w:val="superscript"/>
        </w:rPr>
        <w:t>177</w:t>
      </w:r>
      <w:r w:rsidR="00D41D9B" w:rsidRPr="00B47425">
        <w:t>Hf=0.0384</w:t>
      </w:r>
      <w:r w:rsidR="00B522AB" w:rsidRPr="00B47425">
        <w:t xml:space="preserve"> [</w:t>
      </w:r>
      <w:r w:rsidR="00B522AB" w:rsidRPr="00B47425">
        <w:rPr>
          <w:color w:val="0000CC"/>
        </w:rPr>
        <w:t>11</w:t>
      </w:r>
      <w:r w:rsidR="00E3151F" w:rsidRPr="00B47425">
        <w:rPr>
          <w:rFonts w:eastAsiaTheme="minorEastAsia"/>
          <w:color w:val="0000CC"/>
          <w:lang w:eastAsia="zh-CN"/>
        </w:rPr>
        <w:t>5</w:t>
      </w:r>
      <w:r w:rsidR="00B522AB" w:rsidRPr="00B47425">
        <w:t>]</w:t>
      </w:r>
      <w:r w:rsidRPr="00B47425">
        <w:t>. We also calculated a crustal model age (TDM; two-stage model age) for the zircon, based on the assumption that the magma was derived from a continental crust (</w:t>
      </w:r>
      <w:r w:rsidRPr="00B47425">
        <w:rPr>
          <w:vertAlign w:val="superscript"/>
        </w:rPr>
        <w:t>176</w:t>
      </w:r>
      <w:r w:rsidRPr="00B47425">
        <w:t>Lu/</w:t>
      </w:r>
      <w:r w:rsidRPr="00B47425">
        <w:rPr>
          <w:vertAlign w:val="superscript"/>
        </w:rPr>
        <w:t>177</w:t>
      </w:r>
      <w:r w:rsidRPr="00B47425">
        <w:t xml:space="preserve">Hf=0.015; </w:t>
      </w:r>
      <w:r w:rsidR="00B522AB" w:rsidRPr="00B47425">
        <w:t>[</w:t>
      </w:r>
      <w:r w:rsidR="00B522AB" w:rsidRPr="00B47425">
        <w:rPr>
          <w:color w:val="0000CC"/>
        </w:rPr>
        <w:t>1</w:t>
      </w:r>
      <w:r w:rsidR="00875173" w:rsidRPr="00B47425">
        <w:rPr>
          <w:rFonts w:eastAsiaTheme="minorEastAsia"/>
          <w:color w:val="0000CC"/>
          <w:lang w:eastAsia="zh-CN"/>
        </w:rPr>
        <w:t>1</w:t>
      </w:r>
      <w:r w:rsidR="00E3151F" w:rsidRPr="00B47425">
        <w:rPr>
          <w:rFonts w:eastAsiaTheme="minorEastAsia"/>
          <w:color w:val="0000CC"/>
          <w:lang w:eastAsia="zh-CN"/>
        </w:rPr>
        <w:t>6</w:t>
      </w:r>
      <w:r w:rsidR="00B522AB" w:rsidRPr="00B47425">
        <w:t>]</w:t>
      </w:r>
      <w:r w:rsidRPr="00B47425">
        <w:t xml:space="preserve">) that was originally derived from depleted mantle. The zircon Lu-Hf isotopic data are listed in Table </w:t>
      </w:r>
      <w:r w:rsidR="0061485C" w:rsidRPr="00B47425">
        <w:t>S</w:t>
      </w:r>
      <w:r w:rsidRPr="00B47425">
        <w:rPr>
          <w:color w:val="0000CC"/>
        </w:rPr>
        <w:t>4</w:t>
      </w:r>
      <w:r w:rsidRPr="00B47425">
        <w:t>.</w:t>
      </w:r>
    </w:p>
    <w:p w14:paraId="743EB54B" w14:textId="77777777" w:rsidR="00B47425" w:rsidRPr="00B47425" w:rsidRDefault="00B47425" w:rsidP="006A40AB">
      <w:pPr>
        <w:pStyle w:val="MDPI31text"/>
      </w:pPr>
    </w:p>
    <w:p w14:paraId="674D6010" w14:textId="1E6B439F" w:rsidR="00B47425" w:rsidRPr="00B47425" w:rsidRDefault="00B47425" w:rsidP="00B47425">
      <w:pPr>
        <w:pStyle w:val="MDPI21heading1"/>
      </w:pPr>
      <w:r w:rsidRPr="00B47425">
        <w:t>Reference</w:t>
      </w:r>
    </w:p>
    <w:p w14:paraId="2AB0B464" w14:textId="39F8C7DD" w:rsidR="00B47425" w:rsidRPr="00B47425" w:rsidRDefault="00B47425" w:rsidP="00B47425">
      <w:pPr>
        <w:pStyle w:val="MDPI71References"/>
        <w:ind w:left="420" w:hanging="420"/>
        <w:rPr>
          <w:szCs w:val="18"/>
        </w:rPr>
      </w:pPr>
      <w:r w:rsidRPr="00B47425">
        <w:rPr>
          <w:szCs w:val="18"/>
        </w:rPr>
        <w:t>106.</w:t>
      </w:r>
      <w:r w:rsidRPr="00B47425">
        <w:rPr>
          <w:szCs w:val="18"/>
        </w:rPr>
        <w:tab/>
      </w:r>
      <w:r w:rsidRPr="00B47425">
        <w:rPr>
          <w:szCs w:val="18"/>
        </w:rPr>
        <w:t>Li</w:t>
      </w:r>
      <w:bookmarkStart w:id="5" w:name="refTemp106"/>
      <w:bookmarkEnd w:id="5"/>
      <w:r w:rsidRPr="00B47425">
        <w:rPr>
          <w:szCs w:val="18"/>
        </w:rPr>
        <w:t>,</w:t>
      </w:r>
      <w:r w:rsidRPr="00B47425">
        <w:rPr>
          <w:i/>
          <w:szCs w:val="18"/>
        </w:rPr>
        <w:t xml:space="preserve"> </w:t>
      </w:r>
      <w:r w:rsidRPr="00B47425">
        <w:rPr>
          <w:szCs w:val="18"/>
        </w:rPr>
        <w:t>C.F.;</w:t>
      </w:r>
      <w:r w:rsidRPr="00B47425">
        <w:rPr>
          <w:i/>
          <w:szCs w:val="18"/>
        </w:rPr>
        <w:t xml:space="preserve"> </w:t>
      </w:r>
      <w:r w:rsidRPr="00B47425">
        <w:rPr>
          <w:szCs w:val="18"/>
        </w:rPr>
        <w:t>Li,</w:t>
      </w:r>
      <w:r w:rsidRPr="00B47425">
        <w:rPr>
          <w:i/>
          <w:szCs w:val="18"/>
        </w:rPr>
        <w:t xml:space="preserve"> </w:t>
      </w:r>
      <w:r w:rsidRPr="00B47425">
        <w:rPr>
          <w:szCs w:val="18"/>
        </w:rPr>
        <w:t>X.H.;</w:t>
      </w:r>
      <w:r w:rsidRPr="00B47425">
        <w:rPr>
          <w:i/>
          <w:szCs w:val="18"/>
        </w:rPr>
        <w:t xml:space="preserve"> </w:t>
      </w:r>
      <w:r w:rsidRPr="00B47425">
        <w:rPr>
          <w:szCs w:val="18"/>
        </w:rPr>
        <w:t>Li,</w:t>
      </w:r>
      <w:r w:rsidRPr="00B47425">
        <w:rPr>
          <w:i/>
          <w:szCs w:val="18"/>
        </w:rPr>
        <w:t xml:space="preserve"> </w:t>
      </w:r>
      <w:r w:rsidRPr="00B47425">
        <w:rPr>
          <w:szCs w:val="18"/>
        </w:rPr>
        <w:t>Q.L.;</w:t>
      </w:r>
      <w:r w:rsidRPr="00B47425">
        <w:rPr>
          <w:i/>
          <w:szCs w:val="18"/>
        </w:rPr>
        <w:t xml:space="preserve"> </w:t>
      </w:r>
      <w:r w:rsidRPr="00B47425">
        <w:rPr>
          <w:szCs w:val="18"/>
        </w:rPr>
        <w:t>Guo,</w:t>
      </w:r>
      <w:r w:rsidRPr="00B47425">
        <w:rPr>
          <w:i/>
          <w:szCs w:val="18"/>
        </w:rPr>
        <w:t xml:space="preserve"> </w:t>
      </w:r>
      <w:r w:rsidRPr="00B47425">
        <w:rPr>
          <w:szCs w:val="18"/>
        </w:rPr>
        <w:t>J.H.;</w:t>
      </w:r>
      <w:r w:rsidRPr="00B47425">
        <w:rPr>
          <w:i/>
          <w:szCs w:val="18"/>
        </w:rPr>
        <w:t xml:space="preserve"> </w:t>
      </w:r>
      <w:r w:rsidRPr="00B47425">
        <w:rPr>
          <w:szCs w:val="18"/>
        </w:rPr>
        <w:t>Li,</w:t>
      </w:r>
      <w:r w:rsidRPr="00B47425">
        <w:rPr>
          <w:i/>
          <w:szCs w:val="18"/>
        </w:rPr>
        <w:t xml:space="preserve"> </w:t>
      </w:r>
      <w:r w:rsidRPr="00B47425">
        <w:rPr>
          <w:szCs w:val="18"/>
        </w:rPr>
        <w:t>X.H.;</w:t>
      </w:r>
      <w:r w:rsidRPr="00B47425">
        <w:rPr>
          <w:i/>
          <w:szCs w:val="18"/>
        </w:rPr>
        <w:t xml:space="preserve"> </w:t>
      </w:r>
      <w:r w:rsidRPr="00B47425">
        <w:rPr>
          <w:szCs w:val="18"/>
        </w:rPr>
        <w:t>Yang,</w:t>
      </w:r>
      <w:r w:rsidRPr="00B47425">
        <w:rPr>
          <w:i/>
          <w:szCs w:val="18"/>
        </w:rPr>
        <w:t xml:space="preserve"> </w:t>
      </w:r>
      <w:r w:rsidRPr="00B47425">
        <w:rPr>
          <w:szCs w:val="18"/>
        </w:rPr>
        <w:t>Y.H.</w:t>
      </w:r>
      <w:r w:rsidRPr="00B47425">
        <w:rPr>
          <w:i/>
          <w:szCs w:val="18"/>
        </w:rPr>
        <w:t xml:space="preserve"> </w:t>
      </w:r>
      <w:r w:rsidRPr="00B47425">
        <w:rPr>
          <w:szCs w:val="18"/>
        </w:rPr>
        <w:t>Rapid</w:t>
      </w:r>
      <w:r w:rsidRPr="00B47425">
        <w:rPr>
          <w:i/>
          <w:szCs w:val="18"/>
        </w:rPr>
        <w:t xml:space="preserve"> </w:t>
      </w:r>
      <w:r w:rsidRPr="00B47425">
        <w:rPr>
          <w:szCs w:val="18"/>
        </w:rPr>
        <w:t>and</w:t>
      </w:r>
      <w:r w:rsidRPr="00B47425">
        <w:rPr>
          <w:i/>
          <w:szCs w:val="18"/>
        </w:rPr>
        <w:t xml:space="preserve"> </w:t>
      </w:r>
      <w:r w:rsidRPr="00B47425">
        <w:rPr>
          <w:szCs w:val="18"/>
        </w:rPr>
        <w:t>precise</w:t>
      </w:r>
      <w:r w:rsidRPr="00B47425">
        <w:rPr>
          <w:i/>
          <w:szCs w:val="18"/>
        </w:rPr>
        <w:t xml:space="preserve"> </w:t>
      </w:r>
      <w:r w:rsidRPr="00B47425">
        <w:rPr>
          <w:szCs w:val="18"/>
        </w:rPr>
        <w:t>determination</w:t>
      </w:r>
      <w:r w:rsidRPr="00B47425">
        <w:rPr>
          <w:i/>
          <w:szCs w:val="18"/>
        </w:rPr>
        <w:t xml:space="preserve"> </w:t>
      </w:r>
      <w:r w:rsidRPr="00B47425">
        <w:rPr>
          <w:szCs w:val="18"/>
        </w:rPr>
        <w:t>of</w:t>
      </w:r>
      <w:r w:rsidRPr="00B47425">
        <w:rPr>
          <w:i/>
          <w:szCs w:val="18"/>
        </w:rPr>
        <w:t xml:space="preserve"> </w:t>
      </w:r>
      <w:r w:rsidRPr="00B47425">
        <w:rPr>
          <w:szCs w:val="18"/>
        </w:rPr>
        <w:t>Sr</w:t>
      </w:r>
      <w:r w:rsidRPr="00B47425">
        <w:rPr>
          <w:i/>
          <w:szCs w:val="18"/>
        </w:rPr>
        <w:t xml:space="preserve"> </w:t>
      </w:r>
      <w:r w:rsidRPr="00B47425">
        <w:rPr>
          <w:szCs w:val="18"/>
        </w:rPr>
        <w:t>and</w:t>
      </w:r>
      <w:r w:rsidRPr="00B47425">
        <w:rPr>
          <w:i/>
          <w:szCs w:val="18"/>
        </w:rPr>
        <w:t xml:space="preserve"> </w:t>
      </w:r>
      <w:r w:rsidRPr="00B47425">
        <w:rPr>
          <w:szCs w:val="18"/>
        </w:rPr>
        <w:t>Nd</w:t>
      </w:r>
      <w:r w:rsidRPr="00B47425">
        <w:rPr>
          <w:i/>
          <w:szCs w:val="18"/>
        </w:rPr>
        <w:t xml:space="preserve"> </w:t>
      </w:r>
      <w:r w:rsidRPr="00B47425">
        <w:rPr>
          <w:szCs w:val="18"/>
        </w:rPr>
        <w:t>isotopic</w:t>
      </w:r>
      <w:r w:rsidRPr="00B47425">
        <w:rPr>
          <w:i/>
          <w:szCs w:val="18"/>
        </w:rPr>
        <w:t xml:space="preserve"> </w:t>
      </w:r>
      <w:r w:rsidRPr="00B47425">
        <w:rPr>
          <w:szCs w:val="18"/>
        </w:rPr>
        <w:t>ratios</w:t>
      </w:r>
      <w:r w:rsidRPr="00B47425">
        <w:rPr>
          <w:i/>
          <w:szCs w:val="18"/>
        </w:rPr>
        <w:t xml:space="preserve"> </w:t>
      </w:r>
      <w:r w:rsidRPr="00B47425">
        <w:rPr>
          <w:szCs w:val="18"/>
        </w:rPr>
        <w:t>in</w:t>
      </w:r>
      <w:r w:rsidRPr="00B47425">
        <w:rPr>
          <w:i/>
          <w:szCs w:val="18"/>
        </w:rPr>
        <w:t xml:space="preserve"> </w:t>
      </w:r>
      <w:r w:rsidRPr="00B47425">
        <w:rPr>
          <w:szCs w:val="18"/>
        </w:rPr>
        <w:t>geological</w:t>
      </w:r>
      <w:r w:rsidRPr="00B47425">
        <w:rPr>
          <w:i/>
          <w:szCs w:val="18"/>
        </w:rPr>
        <w:t xml:space="preserve"> </w:t>
      </w:r>
      <w:r w:rsidRPr="00B47425">
        <w:rPr>
          <w:szCs w:val="18"/>
        </w:rPr>
        <w:t>samples</w:t>
      </w:r>
      <w:r w:rsidRPr="00B47425">
        <w:rPr>
          <w:i/>
          <w:szCs w:val="18"/>
        </w:rPr>
        <w:t xml:space="preserve"> </w:t>
      </w:r>
      <w:r w:rsidRPr="00B47425">
        <w:rPr>
          <w:szCs w:val="18"/>
        </w:rPr>
        <w:t>from</w:t>
      </w:r>
      <w:r w:rsidRPr="00B47425">
        <w:rPr>
          <w:i/>
          <w:szCs w:val="18"/>
        </w:rPr>
        <w:t xml:space="preserve"> </w:t>
      </w:r>
      <w:r w:rsidRPr="00B47425">
        <w:rPr>
          <w:szCs w:val="18"/>
        </w:rPr>
        <w:t>the</w:t>
      </w:r>
      <w:r w:rsidRPr="00B47425">
        <w:rPr>
          <w:i/>
          <w:szCs w:val="18"/>
        </w:rPr>
        <w:t xml:space="preserve"> </w:t>
      </w:r>
      <w:r w:rsidRPr="00B47425">
        <w:rPr>
          <w:szCs w:val="18"/>
        </w:rPr>
        <w:t>same</w:t>
      </w:r>
      <w:r w:rsidRPr="00B47425">
        <w:rPr>
          <w:i/>
          <w:szCs w:val="18"/>
        </w:rPr>
        <w:t xml:space="preserve"> </w:t>
      </w:r>
      <w:r w:rsidRPr="00B47425">
        <w:rPr>
          <w:szCs w:val="18"/>
        </w:rPr>
        <w:t>ﬁlament</w:t>
      </w:r>
      <w:r w:rsidRPr="00B47425">
        <w:rPr>
          <w:i/>
          <w:szCs w:val="18"/>
        </w:rPr>
        <w:t xml:space="preserve"> </w:t>
      </w:r>
      <w:r w:rsidRPr="00B47425">
        <w:rPr>
          <w:szCs w:val="18"/>
        </w:rPr>
        <w:t>loading</w:t>
      </w:r>
      <w:r w:rsidRPr="00B47425">
        <w:rPr>
          <w:i/>
          <w:szCs w:val="18"/>
        </w:rPr>
        <w:t xml:space="preserve"> </w:t>
      </w:r>
      <w:r w:rsidRPr="00B47425">
        <w:rPr>
          <w:szCs w:val="18"/>
        </w:rPr>
        <w:t>by</w:t>
      </w:r>
      <w:r w:rsidRPr="00B47425">
        <w:rPr>
          <w:i/>
          <w:szCs w:val="18"/>
        </w:rPr>
        <w:t xml:space="preserve"> </w:t>
      </w:r>
      <w:r w:rsidRPr="00B47425">
        <w:rPr>
          <w:szCs w:val="18"/>
        </w:rPr>
        <w:t>thermal</w:t>
      </w:r>
      <w:r w:rsidRPr="00B47425">
        <w:rPr>
          <w:i/>
          <w:szCs w:val="18"/>
        </w:rPr>
        <w:t xml:space="preserve"> </w:t>
      </w:r>
      <w:r w:rsidRPr="00B47425">
        <w:rPr>
          <w:szCs w:val="18"/>
        </w:rPr>
        <w:t>ionization</w:t>
      </w:r>
      <w:r w:rsidRPr="00B47425">
        <w:rPr>
          <w:i/>
          <w:szCs w:val="18"/>
        </w:rPr>
        <w:t xml:space="preserve"> </w:t>
      </w:r>
      <w:r w:rsidRPr="00B47425">
        <w:rPr>
          <w:szCs w:val="18"/>
        </w:rPr>
        <w:t>mass</w:t>
      </w:r>
      <w:r w:rsidRPr="00B47425">
        <w:rPr>
          <w:i/>
          <w:szCs w:val="18"/>
        </w:rPr>
        <w:t xml:space="preserve"> </w:t>
      </w:r>
      <w:r w:rsidRPr="00B47425">
        <w:rPr>
          <w:szCs w:val="18"/>
        </w:rPr>
        <w:t>spectrometry</w:t>
      </w:r>
      <w:r w:rsidRPr="00B47425">
        <w:rPr>
          <w:i/>
          <w:szCs w:val="18"/>
        </w:rPr>
        <w:t xml:space="preserve"> </w:t>
      </w:r>
      <w:r w:rsidRPr="00B47425">
        <w:rPr>
          <w:szCs w:val="18"/>
        </w:rPr>
        <w:t>employi</w:t>
      </w:r>
      <w:bookmarkStart w:id="6" w:name="_GoBack"/>
      <w:bookmarkEnd w:id="6"/>
      <w:r w:rsidRPr="00B47425">
        <w:rPr>
          <w:szCs w:val="18"/>
        </w:rPr>
        <w:t>ng</w:t>
      </w:r>
      <w:r w:rsidRPr="00B47425">
        <w:rPr>
          <w:i/>
          <w:szCs w:val="18"/>
        </w:rPr>
        <w:t xml:space="preserve"> </w:t>
      </w:r>
      <w:r w:rsidRPr="00B47425">
        <w:rPr>
          <w:szCs w:val="18"/>
        </w:rPr>
        <w:t>a</w:t>
      </w:r>
      <w:r w:rsidRPr="00B47425">
        <w:rPr>
          <w:i/>
          <w:szCs w:val="18"/>
        </w:rPr>
        <w:t xml:space="preserve"> </w:t>
      </w:r>
      <w:r w:rsidRPr="00B47425">
        <w:rPr>
          <w:szCs w:val="18"/>
        </w:rPr>
        <w:t>single-step</w:t>
      </w:r>
      <w:r w:rsidRPr="00B47425">
        <w:rPr>
          <w:i/>
          <w:szCs w:val="18"/>
        </w:rPr>
        <w:t xml:space="preserve"> </w:t>
      </w:r>
      <w:r w:rsidRPr="00B47425">
        <w:rPr>
          <w:szCs w:val="18"/>
        </w:rPr>
        <w:t>separation</w:t>
      </w:r>
      <w:r w:rsidRPr="00B47425">
        <w:rPr>
          <w:i/>
          <w:szCs w:val="18"/>
        </w:rPr>
        <w:t xml:space="preserve"> </w:t>
      </w:r>
      <w:r w:rsidRPr="00B47425">
        <w:rPr>
          <w:szCs w:val="18"/>
        </w:rPr>
        <w:t>scheme.</w:t>
      </w:r>
      <w:r w:rsidRPr="00B47425">
        <w:rPr>
          <w:i/>
          <w:szCs w:val="18"/>
        </w:rPr>
        <w:t xml:space="preserve"> Anal. Chem. Acta </w:t>
      </w:r>
      <w:r w:rsidRPr="00B47425">
        <w:rPr>
          <w:b/>
          <w:szCs w:val="18"/>
        </w:rPr>
        <w:t>2012</w:t>
      </w:r>
      <w:r w:rsidRPr="00B47425">
        <w:rPr>
          <w:szCs w:val="18"/>
        </w:rPr>
        <w:t>,</w:t>
      </w:r>
      <w:r w:rsidRPr="00B47425">
        <w:rPr>
          <w:i/>
          <w:szCs w:val="18"/>
        </w:rPr>
        <w:t xml:space="preserve"> 727</w:t>
      </w:r>
      <w:r w:rsidRPr="00B47425">
        <w:rPr>
          <w:szCs w:val="18"/>
        </w:rPr>
        <w:t>,</w:t>
      </w:r>
      <w:r w:rsidRPr="00B47425">
        <w:rPr>
          <w:i/>
          <w:szCs w:val="18"/>
        </w:rPr>
        <w:t xml:space="preserve"> </w:t>
      </w:r>
      <w:r w:rsidRPr="00B47425">
        <w:rPr>
          <w:szCs w:val="18"/>
        </w:rPr>
        <w:t>54–60.</w:t>
      </w:r>
    </w:p>
    <w:p w14:paraId="58052962" w14:textId="764CAEDD" w:rsidR="00B47425" w:rsidRPr="00B47425" w:rsidRDefault="00B47425" w:rsidP="00B47425">
      <w:pPr>
        <w:pStyle w:val="MDPI71References"/>
        <w:ind w:left="420" w:hanging="420"/>
        <w:rPr>
          <w:szCs w:val="18"/>
        </w:rPr>
      </w:pPr>
      <w:r w:rsidRPr="00B47425">
        <w:rPr>
          <w:szCs w:val="18"/>
        </w:rPr>
        <w:t>107.</w:t>
      </w:r>
      <w:r w:rsidRPr="00B47425">
        <w:rPr>
          <w:szCs w:val="18"/>
        </w:rPr>
        <w:tab/>
      </w:r>
      <w:r w:rsidRPr="00B47425">
        <w:rPr>
          <w:szCs w:val="18"/>
        </w:rPr>
        <w:t>Li</w:t>
      </w:r>
      <w:bookmarkStart w:id="7" w:name="refTemp107"/>
      <w:bookmarkEnd w:id="7"/>
      <w:r w:rsidRPr="00B47425">
        <w:rPr>
          <w:szCs w:val="18"/>
        </w:rPr>
        <w:t>,</w:t>
      </w:r>
      <w:r w:rsidRPr="00B47425">
        <w:rPr>
          <w:i/>
          <w:szCs w:val="18"/>
        </w:rPr>
        <w:t xml:space="preserve"> </w:t>
      </w:r>
      <w:r w:rsidRPr="00B47425">
        <w:rPr>
          <w:szCs w:val="18"/>
        </w:rPr>
        <w:t>C.F.;</w:t>
      </w:r>
      <w:r w:rsidRPr="00B47425">
        <w:rPr>
          <w:i/>
          <w:szCs w:val="18"/>
        </w:rPr>
        <w:t xml:space="preserve"> </w:t>
      </w:r>
      <w:r w:rsidRPr="00B47425">
        <w:rPr>
          <w:szCs w:val="18"/>
        </w:rPr>
        <w:t>Li,</w:t>
      </w:r>
      <w:r w:rsidRPr="00B47425">
        <w:rPr>
          <w:i/>
          <w:szCs w:val="18"/>
        </w:rPr>
        <w:t xml:space="preserve"> </w:t>
      </w:r>
      <w:r w:rsidRPr="00B47425">
        <w:rPr>
          <w:szCs w:val="18"/>
        </w:rPr>
        <w:t>X.H.;</w:t>
      </w:r>
      <w:r w:rsidRPr="00B47425">
        <w:rPr>
          <w:i/>
          <w:szCs w:val="18"/>
        </w:rPr>
        <w:t xml:space="preserve"> </w:t>
      </w:r>
      <w:r w:rsidRPr="00B47425">
        <w:rPr>
          <w:szCs w:val="18"/>
        </w:rPr>
        <w:t>Li,</w:t>
      </w:r>
      <w:r w:rsidRPr="00B47425">
        <w:rPr>
          <w:i/>
          <w:szCs w:val="18"/>
        </w:rPr>
        <w:t xml:space="preserve"> </w:t>
      </w:r>
      <w:r w:rsidRPr="00B47425">
        <w:rPr>
          <w:szCs w:val="18"/>
        </w:rPr>
        <w:t>Q.L.;</w:t>
      </w:r>
      <w:r w:rsidRPr="00B47425">
        <w:rPr>
          <w:i/>
          <w:szCs w:val="18"/>
        </w:rPr>
        <w:t xml:space="preserve"> </w:t>
      </w:r>
      <w:r w:rsidRPr="00B47425">
        <w:rPr>
          <w:szCs w:val="18"/>
        </w:rPr>
        <w:t>Guo,</w:t>
      </w:r>
      <w:r w:rsidRPr="00B47425">
        <w:rPr>
          <w:i/>
          <w:szCs w:val="18"/>
        </w:rPr>
        <w:t xml:space="preserve"> </w:t>
      </w:r>
      <w:r w:rsidRPr="00B47425">
        <w:rPr>
          <w:szCs w:val="18"/>
        </w:rPr>
        <w:t>J.H.;</w:t>
      </w:r>
      <w:r w:rsidRPr="00B47425">
        <w:rPr>
          <w:i/>
          <w:szCs w:val="18"/>
        </w:rPr>
        <w:t xml:space="preserve"> </w:t>
      </w:r>
      <w:r w:rsidRPr="00B47425">
        <w:rPr>
          <w:szCs w:val="18"/>
        </w:rPr>
        <w:t>Li,</w:t>
      </w:r>
      <w:r w:rsidRPr="00B47425">
        <w:rPr>
          <w:i/>
          <w:szCs w:val="18"/>
        </w:rPr>
        <w:t xml:space="preserve"> </w:t>
      </w:r>
      <w:r w:rsidRPr="00B47425">
        <w:rPr>
          <w:szCs w:val="18"/>
        </w:rPr>
        <w:t>X.H.;</w:t>
      </w:r>
      <w:r w:rsidRPr="00B47425">
        <w:rPr>
          <w:i/>
          <w:szCs w:val="18"/>
        </w:rPr>
        <w:t xml:space="preserve"> </w:t>
      </w:r>
      <w:r w:rsidRPr="00B47425">
        <w:rPr>
          <w:szCs w:val="18"/>
        </w:rPr>
        <w:t>Feng,</w:t>
      </w:r>
      <w:r w:rsidRPr="00B47425">
        <w:rPr>
          <w:i/>
          <w:szCs w:val="18"/>
        </w:rPr>
        <w:t xml:space="preserve"> </w:t>
      </w:r>
      <w:r w:rsidRPr="00B47425">
        <w:rPr>
          <w:szCs w:val="18"/>
        </w:rPr>
        <w:t>L.J.;</w:t>
      </w:r>
      <w:r w:rsidRPr="00B47425">
        <w:rPr>
          <w:i/>
          <w:szCs w:val="18"/>
        </w:rPr>
        <w:t xml:space="preserve"> </w:t>
      </w:r>
      <w:r w:rsidRPr="00B47425">
        <w:rPr>
          <w:szCs w:val="18"/>
        </w:rPr>
        <w:t>Chu,</w:t>
      </w:r>
      <w:r w:rsidRPr="00B47425">
        <w:rPr>
          <w:i/>
          <w:szCs w:val="18"/>
        </w:rPr>
        <w:t xml:space="preserve"> </w:t>
      </w:r>
      <w:r w:rsidRPr="00B47425">
        <w:rPr>
          <w:szCs w:val="18"/>
        </w:rPr>
        <w:t>Z.Y.</w:t>
      </w:r>
      <w:r w:rsidRPr="00B47425">
        <w:rPr>
          <w:i/>
          <w:szCs w:val="18"/>
        </w:rPr>
        <w:t xml:space="preserve"> </w:t>
      </w:r>
      <w:r w:rsidRPr="00B47425">
        <w:rPr>
          <w:szCs w:val="18"/>
        </w:rPr>
        <w:t>Simultaneous</w:t>
      </w:r>
      <w:r w:rsidRPr="00B47425">
        <w:rPr>
          <w:i/>
          <w:szCs w:val="18"/>
        </w:rPr>
        <w:t xml:space="preserve"> </w:t>
      </w:r>
      <w:r w:rsidRPr="00B47425">
        <w:rPr>
          <w:szCs w:val="18"/>
        </w:rPr>
        <w:t>determination</w:t>
      </w:r>
      <w:r w:rsidRPr="00B47425">
        <w:rPr>
          <w:i/>
          <w:szCs w:val="18"/>
        </w:rPr>
        <w:t xml:space="preserve"> </w:t>
      </w:r>
      <w:r w:rsidRPr="00B47425">
        <w:rPr>
          <w:szCs w:val="18"/>
        </w:rPr>
        <w:t>of</w:t>
      </w:r>
      <w:r w:rsidRPr="00B47425">
        <w:rPr>
          <w:i/>
          <w:szCs w:val="18"/>
        </w:rPr>
        <w:t xml:space="preserve"> </w:t>
      </w:r>
      <w:r w:rsidRPr="00B47425">
        <w:rPr>
          <w:szCs w:val="18"/>
          <w:vertAlign w:val="superscript"/>
        </w:rPr>
        <w:t>143</w:t>
      </w:r>
      <w:r w:rsidRPr="00B47425">
        <w:rPr>
          <w:szCs w:val="18"/>
        </w:rPr>
        <w:t>Nd/</w:t>
      </w:r>
      <w:r w:rsidRPr="00B47425">
        <w:rPr>
          <w:szCs w:val="18"/>
          <w:vertAlign w:val="superscript"/>
        </w:rPr>
        <w:t>144</w:t>
      </w:r>
      <w:r w:rsidRPr="00B47425">
        <w:rPr>
          <w:szCs w:val="18"/>
        </w:rPr>
        <w:t>Nd</w:t>
      </w:r>
      <w:r w:rsidRPr="00B47425">
        <w:rPr>
          <w:i/>
          <w:szCs w:val="18"/>
        </w:rPr>
        <w:t xml:space="preserve"> </w:t>
      </w:r>
      <w:r w:rsidRPr="00B47425">
        <w:rPr>
          <w:szCs w:val="18"/>
        </w:rPr>
        <w:t>and</w:t>
      </w:r>
      <w:r w:rsidRPr="00B47425">
        <w:rPr>
          <w:i/>
          <w:szCs w:val="18"/>
        </w:rPr>
        <w:t xml:space="preserve"> </w:t>
      </w:r>
      <w:r w:rsidRPr="00B47425">
        <w:rPr>
          <w:szCs w:val="18"/>
          <w:vertAlign w:val="superscript"/>
        </w:rPr>
        <w:t>147</w:t>
      </w:r>
      <w:r w:rsidRPr="00B47425">
        <w:rPr>
          <w:szCs w:val="18"/>
        </w:rPr>
        <w:t>Sm/</w:t>
      </w:r>
      <w:r w:rsidRPr="00B47425">
        <w:rPr>
          <w:szCs w:val="18"/>
          <w:vertAlign w:val="superscript"/>
        </w:rPr>
        <w:t>144</w:t>
      </w:r>
      <w:r w:rsidRPr="00B47425">
        <w:rPr>
          <w:szCs w:val="18"/>
        </w:rPr>
        <w:t>Nd</w:t>
      </w:r>
      <w:r w:rsidRPr="00B47425">
        <w:rPr>
          <w:i/>
          <w:szCs w:val="18"/>
        </w:rPr>
        <w:t xml:space="preserve"> </w:t>
      </w:r>
      <w:r w:rsidRPr="00B47425">
        <w:rPr>
          <w:szCs w:val="18"/>
        </w:rPr>
        <w:t>ratios</w:t>
      </w:r>
      <w:r w:rsidRPr="00B47425">
        <w:rPr>
          <w:i/>
          <w:szCs w:val="18"/>
        </w:rPr>
        <w:t xml:space="preserve"> </w:t>
      </w:r>
      <w:r w:rsidRPr="00B47425">
        <w:rPr>
          <w:szCs w:val="18"/>
        </w:rPr>
        <w:t>and</w:t>
      </w:r>
      <w:r w:rsidRPr="00B47425">
        <w:rPr>
          <w:i/>
          <w:szCs w:val="18"/>
        </w:rPr>
        <w:t xml:space="preserve"> </w:t>
      </w:r>
      <w:r w:rsidRPr="00B47425">
        <w:rPr>
          <w:szCs w:val="18"/>
        </w:rPr>
        <w:t>Sm-Nd</w:t>
      </w:r>
      <w:r w:rsidRPr="00B47425">
        <w:rPr>
          <w:i/>
          <w:szCs w:val="18"/>
        </w:rPr>
        <w:t xml:space="preserve"> </w:t>
      </w:r>
      <w:r w:rsidRPr="00B47425">
        <w:rPr>
          <w:szCs w:val="18"/>
        </w:rPr>
        <w:t>contents</w:t>
      </w:r>
      <w:r w:rsidRPr="00B47425">
        <w:rPr>
          <w:i/>
          <w:szCs w:val="18"/>
        </w:rPr>
        <w:t xml:space="preserve"> </w:t>
      </w:r>
      <w:r w:rsidRPr="00B47425">
        <w:rPr>
          <w:szCs w:val="18"/>
        </w:rPr>
        <w:t>from</w:t>
      </w:r>
      <w:r w:rsidRPr="00B47425">
        <w:rPr>
          <w:i/>
          <w:szCs w:val="18"/>
        </w:rPr>
        <w:t xml:space="preserve"> </w:t>
      </w:r>
      <w:r w:rsidRPr="00B47425">
        <w:rPr>
          <w:szCs w:val="18"/>
        </w:rPr>
        <w:t>the</w:t>
      </w:r>
      <w:r w:rsidRPr="00B47425">
        <w:rPr>
          <w:i/>
          <w:szCs w:val="18"/>
        </w:rPr>
        <w:t xml:space="preserve"> </w:t>
      </w:r>
      <w:r w:rsidRPr="00B47425">
        <w:rPr>
          <w:szCs w:val="18"/>
        </w:rPr>
        <w:t>same</w:t>
      </w:r>
      <w:r w:rsidRPr="00B47425">
        <w:rPr>
          <w:i/>
          <w:szCs w:val="18"/>
        </w:rPr>
        <w:t xml:space="preserve"> </w:t>
      </w:r>
      <w:r w:rsidRPr="00B47425">
        <w:rPr>
          <w:szCs w:val="18"/>
        </w:rPr>
        <w:t>filament</w:t>
      </w:r>
      <w:r w:rsidRPr="00B47425">
        <w:rPr>
          <w:i/>
          <w:szCs w:val="18"/>
        </w:rPr>
        <w:t xml:space="preserve"> </w:t>
      </w:r>
      <w:r w:rsidRPr="00B47425">
        <w:rPr>
          <w:szCs w:val="18"/>
        </w:rPr>
        <w:t>loaded</w:t>
      </w:r>
      <w:r w:rsidRPr="00B47425">
        <w:rPr>
          <w:i/>
          <w:szCs w:val="18"/>
        </w:rPr>
        <w:t xml:space="preserve"> </w:t>
      </w:r>
      <w:r w:rsidRPr="00B47425">
        <w:rPr>
          <w:szCs w:val="18"/>
        </w:rPr>
        <w:t>with</w:t>
      </w:r>
      <w:r w:rsidRPr="00B47425">
        <w:rPr>
          <w:i/>
          <w:szCs w:val="18"/>
        </w:rPr>
        <w:t xml:space="preserve"> </w:t>
      </w:r>
      <w:r w:rsidRPr="00B47425">
        <w:rPr>
          <w:szCs w:val="18"/>
        </w:rPr>
        <w:t>purified</w:t>
      </w:r>
      <w:r w:rsidRPr="00B47425">
        <w:rPr>
          <w:i/>
          <w:szCs w:val="18"/>
        </w:rPr>
        <w:t xml:space="preserve"> </w:t>
      </w:r>
      <w:r w:rsidRPr="00B47425">
        <w:rPr>
          <w:szCs w:val="18"/>
        </w:rPr>
        <w:t>Sm-Nd</w:t>
      </w:r>
      <w:r w:rsidRPr="00B47425">
        <w:rPr>
          <w:i/>
          <w:szCs w:val="18"/>
        </w:rPr>
        <w:t xml:space="preserve"> </w:t>
      </w:r>
      <w:r w:rsidRPr="00B47425">
        <w:rPr>
          <w:szCs w:val="18"/>
        </w:rPr>
        <w:t>aliquot</w:t>
      </w:r>
      <w:r w:rsidRPr="00B47425">
        <w:rPr>
          <w:i/>
          <w:szCs w:val="18"/>
        </w:rPr>
        <w:t xml:space="preserve"> </w:t>
      </w:r>
      <w:r w:rsidRPr="00B47425">
        <w:rPr>
          <w:szCs w:val="18"/>
        </w:rPr>
        <w:t>from</w:t>
      </w:r>
      <w:r w:rsidRPr="00B47425">
        <w:rPr>
          <w:i/>
          <w:szCs w:val="18"/>
        </w:rPr>
        <w:t xml:space="preserve"> </w:t>
      </w:r>
      <w:r w:rsidRPr="00B47425">
        <w:rPr>
          <w:szCs w:val="18"/>
        </w:rPr>
        <w:t>geological</w:t>
      </w:r>
      <w:r w:rsidRPr="00B47425">
        <w:rPr>
          <w:i/>
          <w:szCs w:val="18"/>
        </w:rPr>
        <w:t xml:space="preserve"> </w:t>
      </w:r>
      <w:r w:rsidRPr="00B47425">
        <w:rPr>
          <w:szCs w:val="18"/>
        </w:rPr>
        <w:t>samples</w:t>
      </w:r>
      <w:r w:rsidRPr="00B47425">
        <w:rPr>
          <w:i/>
          <w:szCs w:val="18"/>
        </w:rPr>
        <w:t xml:space="preserve"> </w:t>
      </w:r>
      <w:r w:rsidRPr="00B47425">
        <w:rPr>
          <w:szCs w:val="18"/>
        </w:rPr>
        <w:t>by</w:t>
      </w:r>
      <w:r w:rsidRPr="00B47425">
        <w:rPr>
          <w:i/>
          <w:szCs w:val="18"/>
        </w:rPr>
        <w:t xml:space="preserve"> </w:t>
      </w:r>
      <w:r w:rsidRPr="00B47425">
        <w:rPr>
          <w:szCs w:val="18"/>
        </w:rPr>
        <w:t>isotope</w:t>
      </w:r>
      <w:r w:rsidRPr="00B47425">
        <w:rPr>
          <w:i/>
          <w:szCs w:val="18"/>
        </w:rPr>
        <w:t xml:space="preserve"> </w:t>
      </w:r>
      <w:r w:rsidRPr="00B47425">
        <w:rPr>
          <w:szCs w:val="18"/>
        </w:rPr>
        <w:t>dilution</w:t>
      </w:r>
      <w:r w:rsidRPr="00B47425">
        <w:rPr>
          <w:i/>
          <w:szCs w:val="18"/>
        </w:rPr>
        <w:t xml:space="preserve"> </w:t>
      </w:r>
      <w:r w:rsidRPr="00B47425">
        <w:rPr>
          <w:szCs w:val="18"/>
        </w:rPr>
        <w:t>thermal</w:t>
      </w:r>
      <w:r w:rsidRPr="00B47425">
        <w:rPr>
          <w:i/>
          <w:szCs w:val="18"/>
        </w:rPr>
        <w:t xml:space="preserve"> </w:t>
      </w:r>
      <w:r w:rsidRPr="00B47425">
        <w:rPr>
          <w:szCs w:val="18"/>
        </w:rPr>
        <w:t>ionization</w:t>
      </w:r>
      <w:r w:rsidRPr="00B47425">
        <w:rPr>
          <w:i/>
          <w:szCs w:val="18"/>
        </w:rPr>
        <w:t xml:space="preserve"> </w:t>
      </w:r>
      <w:r w:rsidRPr="00B47425">
        <w:rPr>
          <w:szCs w:val="18"/>
        </w:rPr>
        <w:t>mass</w:t>
      </w:r>
      <w:r w:rsidRPr="00B47425">
        <w:rPr>
          <w:i/>
          <w:szCs w:val="18"/>
        </w:rPr>
        <w:t xml:space="preserve"> </w:t>
      </w:r>
      <w:r w:rsidRPr="00B47425">
        <w:rPr>
          <w:szCs w:val="18"/>
        </w:rPr>
        <w:t>spectrometry.</w:t>
      </w:r>
      <w:r w:rsidRPr="00B47425">
        <w:rPr>
          <w:i/>
          <w:szCs w:val="18"/>
        </w:rPr>
        <w:t xml:space="preserve"> Anal. Chem. Acta </w:t>
      </w:r>
      <w:r w:rsidRPr="00B47425">
        <w:rPr>
          <w:b/>
          <w:szCs w:val="18"/>
        </w:rPr>
        <w:t>2012</w:t>
      </w:r>
      <w:r w:rsidRPr="00B47425">
        <w:rPr>
          <w:szCs w:val="18"/>
        </w:rPr>
        <w:t>,</w:t>
      </w:r>
      <w:r w:rsidRPr="00B47425">
        <w:rPr>
          <w:i/>
          <w:szCs w:val="18"/>
        </w:rPr>
        <w:t xml:space="preserve"> 84</w:t>
      </w:r>
      <w:r w:rsidRPr="00B47425">
        <w:rPr>
          <w:szCs w:val="18"/>
        </w:rPr>
        <w:t>,</w:t>
      </w:r>
      <w:r w:rsidRPr="00B47425">
        <w:rPr>
          <w:i/>
          <w:szCs w:val="18"/>
        </w:rPr>
        <w:t xml:space="preserve"> </w:t>
      </w:r>
      <w:r w:rsidRPr="00B47425">
        <w:rPr>
          <w:szCs w:val="18"/>
        </w:rPr>
        <w:t>6040–6047.</w:t>
      </w:r>
    </w:p>
    <w:p w14:paraId="59117243" w14:textId="5B24155F" w:rsidR="00B47425" w:rsidRPr="00B47425" w:rsidRDefault="00B47425" w:rsidP="00B47425">
      <w:pPr>
        <w:pStyle w:val="MDPI71References"/>
        <w:ind w:left="420" w:hanging="420"/>
        <w:rPr>
          <w:szCs w:val="18"/>
        </w:rPr>
      </w:pPr>
      <w:r w:rsidRPr="00B47425">
        <w:rPr>
          <w:szCs w:val="18"/>
        </w:rPr>
        <w:t>108.</w:t>
      </w:r>
      <w:r w:rsidRPr="00B47425">
        <w:rPr>
          <w:szCs w:val="18"/>
        </w:rPr>
        <w:tab/>
      </w:r>
      <w:r w:rsidRPr="00B47425">
        <w:rPr>
          <w:szCs w:val="18"/>
        </w:rPr>
        <w:t>Wang</w:t>
      </w:r>
      <w:bookmarkStart w:id="8" w:name="refTemp108"/>
      <w:bookmarkEnd w:id="8"/>
      <w:r w:rsidRPr="00B47425">
        <w:rPr>
          <w:szCs w:val="18"/>
        </w:rPr>
        <w:t>,</w:t>
      </w:r>
      <w:r w:rsidRPr="00B47425">
        <w:rPr>
          <w:i/>
          <w:szCs w:val="18"/>
        </w:rPr>
        <w:t xml:space="preserve"> </w:t>
      </w:r>
      <w:r w:rsidRPr="00B47425">
        <w:rPr>
          <w:szCs w:val="18"/>
        </w:rPr>
        <w:t>X.C.;</w:t>
      </w:r>
      <w:r w:rsidRPr="00B47425">
        <w:rPr>
          <w:i/>
          <w:szCs w:val="18"/>
        </w:rPr>
        <w:t xml:space="preserve"> </w:t>
      </w:r>
      <w:r w:rsidRPr="00B47425">
        <w:rPr>
          <w:szCs w:val="18"/>
        </w:rPr>
        <w:t>Li,</w:t>
      </w:r>
      <w:r w:rsidRPr="00B47425">
        <w:rPr>
          <w:i/>
          <w:szCs w:val="18"/>
        </w:rPr>
        <w:t xml:space="preserve"> </w:t>
      </w:r>
      <w:r w:rsidRPr="00B47425">
        <w:rPr>
          <w:szCs w:val="18"/>
        </w:rPr>
        <w:t>Z.X.;</w:t>
      </w:r>
      <w:r w:rsidRPr="00B47425">
        <w:rPr>
          <w:i/>
          <w:szCs w:val="18"/>
        </w:rPr>
        <w:t xml:space="preserve"> </w:t>
      </w:r>
      <w:r w:rsidRPr="00B47425">
        <w:rPr>
          <w:szCs w:val="18"/>
        </w:rPr>
        <w:t>Li,</w:t>
      </w:r>
      <w:r w:rsidRPr="00B47425">
        <w:rPr>
          <w:i/>
          <w:szCs w:val="18"/>
        </w:rPr>
        <w:t xml:space="preserve"> </w:t>
      </w:r>
      <w:r w:rsidRPr="00B47425">
        <w:rPr>
          <w:szCs w:val="18"/>
        </w:rPr>
        <w:t>X.H.;</w:t>
      </w:r>
      <w:r w:rsidRPr="00B47425">
        <w:rPr>
          <w:i/>
          <w:szCs w:val="18"/>
        </w:rPr>
        <w:t xml:space="preserve"> </w:t>
      </w:r>
      <w:r w:rsidRPr="00B47425">
        <w:rPr>
          <w:szCs w:val="18"/>
        </w:rPr>
        <w:t>Li,</w:t>
      </w:r>
      <w:r w:rsidRPr="00B47425">
        <w:rPr>
          <w:i/>
          <w:szCs w:val="18"/>
        </w:rPr>
        <w:t xml:space="preserve"> </w:t>
      </w:r>
      <w:r w:rsidRPr="00B47425">
        <w:rPr>
          <w:szCs w:val="18"/>
        </w:rPr>
        <w:t>J.;</w:t>
      </w:r>
      <w:r w:rsidRPr="00B47425">
        <w:rPr>
          <w:i/>
          <w:szCs w:val="18"/>
        </w:rPr>
        <w:t xml:space="preserve"> </w:t>
      </w:r>
      <w:r w:rsidRPr="00B47425">
        <w:rPr>
          <w:szCs w:val="18"/>
        </w:rPr>
        <w:t>Xu,</w:t>
      </w:r>
      <w:r w:rsidRPr="00B47425">
        <w:rPr>
          <w:i/>
          <w:szCs w:val="18"/>
        </w:rPr>
        <w:t xml:space="preserve"> </w:t>
      </w:r>
      <w:r w:rsidRPr="00B47425">
        <w:rPr>
          <w:szCs w:val="18"/>
        </w:rPr>
        <w:t>Y.G.;</w:t>
      </w:r>
      <w:r w:rsidRPr="00B47425">
        <w:rPr>
          <w:i/>
          <w:szCs w:val="18"/>
        </w:rPr>
        <w:t xml:space="preserve"> </w:t>
      </w:r>
      <w:r w:rsidRPr="00B47425">
        <w:rPr>
          <w:szCs w:val="18"/>
        </w:rPr>
        <w:t>Li,</w:t>
      </w:r>
      <w:r w:rsidRPr="00B47425">
        <w:rPr>
          <w:i/>
          <w:szCs w:val="18"/>
        </w:rPr>
        <w:t xml:space="preserve"> </w:t>
      </w:r>
      <w:r w:rsidRPr="00B47425">
        <w:rPr>
          <w:szCs w:val="18"/>
        </w:rPr>
        <w:t>X.H.</w:t>
      </w:r>
      <w:r w:rsidRPr="00B47425">
        <w:rPr>
          <w:i/>
          <w:szCs w:val="18"/>
        </w:rPr>
        <w:t xml:space="preserve"> </w:t>
      </w:r>
      <w:r w:rsidRPr="00B47425">
        <w:rPr>
          <w:szCs w:val="18"/>
        </w:rPr>
        <w:t>Identiﬁcation</w:t>
      </w:r>
      <w:r w:rsidRPr="00B47425">
        <w:rPr>
          <w:i/>
          <w:szCs w:val="18"/>
        </w:rPr>
        <w:t xml:space="preserve"> </w:t>
      </w:r>
      <w:r w:rsidRPr="00B47425">
        <w:rPr>
          <w:szCs w:val="18"/>
        </w:rPr>
        <w:t>of</w:t>
      </w:r>
      <w:r w:rsidRPr="00B47425">
        <w:rPr>
          <w:i/>
          <w:szCs w:val="18"/>
        </w:rPr>
        <w:t xml:space="preserve"> </w:t>
      </w:r>
      <w:r w:rsidRPr="00B47425">
        <w:rPr>
          <w:szCs w:val="18"/>
        </w:rPr>
        <w:t>an</w:t>
      </w:r>
      <w:r w:rsidRPr="00B47425">
        <w:rPr>
          <w:i/>
          <w:szCs w:val="18"/>
        </w:rPr>
        <w:t xml:space="preserve"> </w:t>
      </w:r>
      <w:r w:rsidRPr="00B47425">
        <w:rPr>
          <w:szCs w:val="18"/>
        </w:rPr>
        <w:t>ancient</w:t>
      </w:r>
      <w:r w:rsidRPr="00B47425">
        <w:rPr>
          <w:i/>
          <w:szCs w:val="18"/>
        </w:rPr>
        <w:t xml:space="preserve"> </w:t>
      </w:r>
      <w:r w:rsidRPr="00B47425">
        <w:rPr>
          <w:szCs w:val="18"/>
        </w:rPr>
        <w:t>mantle</w:t>
      </w:r>
      <w:r w:rsidRPr="00B47425">
        <w:rPr>
          <w:i/>
          <w:szCs w:val="18"/>
        </w:rPr>
        <w:t xml:space="preserve"> </w:t>
      </w:r>
      <w:r w:rsidRPr="00B47425">
        <w:rPr>
          <w:szCs w:val="18"/>
        </w:rPr>
        <w:t>reservoir</w:t>
      </w:r>
      <w:r w:rsidRPr="00B47425">
        <w:rPr>
          <w:i/>
          <w:szCs w:val="18"/>
        </w:rPr>
        <w:t xml:space="preserve"> </w:t>
      </w:r>
      <w:r w:rsidRPr="00B47425">
        <w:rPr>
          <w:szCs w:val="18"/>
        </w:rPr>
        <w:t>and</w:t>
      </w:r>
      <w:r w:rsidRPr="00B47425">
        <w:rPr>
          <w:i/>
          <w:szCs w:val="18"/>
        </w:rPr>
        <w:t xml:space="preserve"> </w:t>
      </w:r>
      <w:r w:rsidRPr="00B47425">
        <w:rPr>
          <w:szCs w:val="18"/>
        </w:rPr>
        <w:t>young</w:t>
      </w:r>
      <w:r w:rsidRPr="00B47425">
        <w:rPr>
          <w:i/>
          <w:szCs w:val="18"/>
        </w:rPr>
        <w:t xml:space="preserve"> </w:t>
      </w:r>
      <w:r w:rsidRPr="00B47425">
        <w:rPr>
          <w:szCs w:val="18"/>
        </w:rPr>
        <w:t>recycled</w:t>
      </w:r>
      <w:r w:rsidRPr="00B47425">
        <w:rPr>
          <w:i/>
          <w:szCs w:val="18"/>
        </w:rPr>
        <w:t xml:space="preserve"> </w:t>
      </w:r>
      <w:r w:rsidRPr="00B47425">
        <w:rPr>
          <w:szCs w:val="18"/>
        </w:rPr>
        <w:t>materials</w:t>
      </w:r>
      <w:r w:rsidRPr="00B47425">
        <w:rPr>
          <w:i/>
          <w:szCs w:val="18"/>
        </w:rPr>
        <w:t xml:space="preserve"> </w:t>
      </w:r>
      <w:r w:rsidRPr="00B47425">
        <w:rPr>
          <w:szCs w:val="18"/>
        </w:rPr>
        <w:t>in</w:t>
      </w:r>
      <w:r w:rsidRPr="00B47425">
        <w:rPr>
          <w:i/>
          <w:szCs w:val="18"/>
        </w:rPr>
        <w:t xml:space="preserve"> </w:t>
      </w:r>
      <w:r w:rsidRPr="00B47425">
        <w:rPr>
          <w:szCs w:val="18"/>
        </w:rPr>
        <w:t>the</w:t>
      </w:r>
      <w:r w:rsidRPr="00B47425">
        <w:rPr>
          <w:i/>
          <w:szCs w:val="18"/>
        </w:rPr>
        <w:t xml:space="preserve"> </w:t>
      </w:r>
      <w:r w:rsidRPr="00B47425">
        <w:rPr>
          <w:szCs w:val="18"/>
        </w:rPr>
        <w:t>source</w:t>
      </w:r>
      <w:r w:rsidRPr="00B47425">
        <w:rPr>
          <w:i/>
          <w:szCs w:val="18"/>
        </w:rPr>
        <w:t xml:space="preserve"> </w:t>
      </w:r>
      <w:r w:rsidRPr="00B47425">
        <w:rPr>
          <w:szCs w:val="18"/>
        </w:rPr>
        <w:t>region</w:t>
      </w:r>
      <w:r w:rsidRPr="00B47425">
        <w:rPr>
          <w:i/>
          <w:szCs w:val="18"/>
        </w:rPr>
        <w:t xml:space="preserve"> </w:t>
      </w:r>
      <w:r w:rsidRPr="00B47425">
        <w:rPr>
          <w:szCs w:val="18"/>
        </w:rPr>
        <w:t>of</w:t>
      </w:r>
      <w:r w:rsidRPr="00B47425">
        <w:rPr>
          <w:i/>
          <w:szCs w:val="18"/>
        </w:rPr>
        <w:t xml:space="preserve"> </w:t>
      </w:r>
      <w:r w:rsidRPr="00B47425">
        <w:rPr>
          <w:szCs w:val="18"/>
        </w:rPr>
        <w:t>a</w:t>
      </w:r>
      <w:r w:rsidRPr="00B47425">
        <w:rPr>
          <w:i/>
          <w:szCs w:val="18"/>
        </w:rPr>
        <w:t xml:space="preserve"> </w:t>
      </w:r>
      <w:r w:rsidRPr="00B47425">
        <w:rPr>
          <w:szCs w:val="18"/>
        </w:rPr>
        <w:t>young</w:t>
      </w:r>
      <w:r w:rsidRPr="00B47425">
        <w:rPr>
          <w:i/>
          <w:szCs w:val="18"/>
        </w:rPr>
        <w:t xml:space="preserve"> </w:t>
      </w:r>
      <w:r w:rsidRPr="00B47425">
        <w:rPr>
          <w:szCs w:val="18"/>
        </w:rPr>
        <w:t>mantle</w:t>
      </w:r>
      <w:r w:rsidRPr="00B47425">
        <w:rPr>
          <w:i/>
          <w:szCs w:val="18"/>
        </w:rPr>
        <w:t xml:space="preserve"> </w:t>
      </w:r>
      <w:r w:rsidRPr="00B47425">
        <w:rPr>
          <w:szCs w:val="18"/>
        </w:rPr>
        <w:t>plume:</w:t>
      </w:r>
      <w:r w:rsidRPr="00B47425">
        <w:rPr>
          <w:i/>
          <w:szCs w:val="18"/>
        </w:rPr>
        <w:t xml:space="preserve"> </w:t>
      </w:r>
      <w:r w:rsidRPr="00B47425">
        <w:rPr>
          <w:szCs w:val="18"/>
        </w:rPr>
        <w:t>Implications</w:t>
      </w:r>
      <w:r w:rsidRPr="00B47425">
        <w:rPr>
          <w:i/>
          <w:szCs w:val="18"/>
        </w:rPr>
        <w:t xml:space="preserve"> </w:t>
      </w:r>
      <w:r w:rsidRPr="00B47425">
        <w:rPr>
          <w:szCs w:val="18"/>
        </w:rPr>
        <w:t>for</w:t>
      </w:r>
      <w:r w:rsidRPr="00B47425">
        <w:rPr>
          <w:i/>
          <w:szCs w:val="18"/>
        </w:rPr>
        <w:t xml:space="preserve"> </w:t>
      </w:r>
      <w:r w:rsidRPr="00B47425">
        <w:rPr>
          <w:szCs w:val="18"/>
        </w:rPr>
        <w:t>potential</w:t>
      </w:r>
      <w:r w:rsidRPr="00B47425">
        <w:rPr>
          <w:i/>
          <w:szCs w:val="18"/>
        </w:rPr>
        <w:t xml:space="preserve"> </w:t>
      </w:r>
      <w:r w:rsidRPr="00B47425">
        <w:rPr>
          <w:szCs w:val="18"/>
        </w:rPr>
        <w:t>linkages</w:t>
      </w:r>
      <w:r w:rsidRPr="00B47425">
        <w:rPr>
          <w:i/>
          <w:szCs w:val="18"/>
        </w:rPr>
        <w:t xml:space="preserve"> </w:t>
      </w:r>
      <w:r w:rsidRPr="00B47425">
        <w:rPr>
          <w:szCs w:val="18"/>
        </w:rPr>
        <w:t>between</w:t>
      </w:r>
      <w:r w:rsidRPr="00B47425">
        <w:rPr>
          <w:i/>
          <w:szCs w:val="18"/>
        </w:rPr>
        <w:t xml:space="preserve"> </w:t>
      </w:r>
      <w:r w:rsidRPr="00B47425">
        <w:rPr>
          <w:szCs w:val="18"/>
        </w:rPr>
        <w:t>plume</w:t>
      </w:r>
      <w:r w:rsidRPr="00B47425">
        <w:rPr>
          <w:i/>
          <w:szCs w:val="18"/>
        </w:rPr>
        <w:t xml:space="preserve"> </w:t>
      </w:r>
      <w:r w:rsidRPr="00B47425">
        <w:rPr>
          <w:szCs w:val="18"/>
        </w:rPr>
        <w:t>and</w:t>
      </w:r>
      <w:r w:rsidRPr="00B47425">
        <w:rPr>
          <w:i/>
          <w:szCs w:val="18"/>
        </w:rPr>
        <w:t xml:space="preserve"> </w:t>
      </w:r>
      <w:r w:rsidRPr="00B47425">
        <w:rPr>
          <w:szCs w:val="18"/>
        </w:rPr>
        <w:t>plate</w:t>
      </w:r>
      <w:r w:rsidRPr="00B47425">
        <w:rPr>
          <w:i/>
          <w:szCs w:val="18"/>
        </w:rPr>
        <w:t xml:space="preserve"> </w:t>
      </w:r>
      <w:r w:rsidRPr="00B47425">
        <w:rPr>
          <w:szCs w:val="18"/>
        </w:rPr>
        <w:t>tectonics.</w:t>
      </w:r>
      <w:r w:rsidRPr="00B47425">
        <w:rPr>
          <w:i/>
          <w:szCs w:val="18"/>
        </w:rPr>
        <w:t xml:space="preserve"> Earth Planet. Sci. Lett. </w:t>
      </w:r>
      <w:r w:rsidRPr="00B47425">
        <w:rPr>
          <w:b/>
          <w:szCs w:val="18"/>
        </w:rPr>
        <w:t>2013</w:t>
      </w:r>
      <w:r w:rsidRPr="00B47425">
        <w:rPr>
          <w:szCs w:val="18"/>
        </w:rPr>
        <w:t>,</w:t>
      </w:r>
      <w:r w:rsidRPr="00B47425">
        <w:rPr>
          <w:i/>
          <w:szCs w:val="18"/>
        </w:rPr>
        <w:t xml:space="preserve"> 377-378</w:t>
      </w:r>
      <w:r w:rsidRPr="00B47425">
        <w:rPr>
          <w:szCs w:val="18"/>
        </w:rPr>
        <w:t>,</w:t>
      </w:r>
      <w:r w:rsidRPr="00B47425">
        <w:rPr>
          <w:i/>
          <w:szCs w:val="18"/>
        </w:rPr>
        <w:t xml:space="preserve"> </w:t>
      </w:r>
      <w:r w:rsidRPr="00B47425">
        <w:rPr>
          <w:szCs w:val="18"/>
        </w:rPr>
        <w:t>248–259.</w:t>
      </w:r>
    </w:p>
    <w:p w14:paraId="0D595021" w14:textId="35DF3A4C" w:rsidR="00B47425" w:rsidRPr="00B47425" w:rsidRDefault="00B47425" w:rsidP="00B47425">
      <w:pPr>
        <w:pStyle w:val="MDPI71References"/>
        <w:ind w:left="420" w:hanging="420"/>
        <w:rPr>
          <w:szCs w:val="18"/>
        </w:rPr>
      </w:pPr>
      <w:r w:rsidRPr="00B47425">
        <w:rPr>
          <w:szCs w:val="18"/>
        </w:rPr>
        <w:t>109.</w:t>
      </w:r>
      <w:r w:rsidRPr="00B47425">
        <w:rPr>
          <w:szCs w:val="18"/>
        </w:rPr>
        <w:tab/>
      </w:r>
      <w:r w:rsidRPr="00B47425">
        <w:rPr>
          <w:szCs w:val="18"/>
        </w:rPr>
        <w:t>Liu</w:t>
      </w:r>
      <w:bookmarkStart w:id="9" w:name="refTemp109"/>
      <w:bookmarkEnd w:id="9"/>
      <w:r w:rsidRPr="00B47425">
        <w:rPr>
          <w:szCs w:val="18"/>
        </w:rPr>
        <w:t>,</w:t>
      </w:r>
      <w:r w:rsidRPr="00B47425">
        <w:rPr>
          <w:i/>
          <w:szCs w:val="18"/>
        </w:rPr>
        <w:t xml:space="preserve"> </w:t>
      </w:r>
      <w:r w:rsidRPr="00B47425">
        <w:rPr>
          <w:szCs w:val="18"/>
        </w:rPr>
        <w:t>Y.S.;</w:t>
      </w:r>
      <w:r w:rsidRPr="00B47425">
        <w:rPr>
          <w:i/>
          <w:szCs w:val="18"/>
        </w:rPr>
        <w:t xml:space="preserve"> </w:t>
      </w:r>
      <w:r w:rsidRPr="00B47425">
        <w:rPr>
          <w:szCs w:val="18"/>
        </w:rPr>
        <w:t>Gao,</w:t>
      </w:r>
      <w:r w:rsidRPr="00B47425">
        <w:rPr>
          <w:i/>
          <w:szCs w:val="18"/>
        </w:rPr>
        <w:t xml:space="preserve"> </w:t>
      </w:r>
      <w:r w:rsidRPr="00B47425">
        <w:rPr>
          <w:szCs w:val="18"/>
        </w:rPr>
        <w:t>S.;</w:t>
      </w:r>
      <w:r w:rsidRPr="00B47425">
        <w:rPr>
          <w:i/>
          <w:szCs w:val="18"/>
        </w:rPr>
        <w:t xml:space="preserve"> </w:t>
      </w:r>
      <w:r w:rsidRPr="00B47425">
        <w:rPr>
          <w:szCs w:val="18"/>
        </w:rPr>
        <w:t>Hu,</w:t>
      </w:r>
      <w:r w:rsidRPr="00B47425">
        <w:rPr>
          <w:i/>
          <w:szCs w:val="18"/>
        </w:rPr>
        <w:t xml:space="preserve"> </w:t>
      </w:r>
      <w:r w:rsidRPr="00B47425">
        <w:rPr>
          <w:szCs w:val="18"/>
        </w:rPr>
        <w:t>Z.C.;</w:t>
      </w:r>
      <w:r w:rsidRPr="00B47425">
        <w:rPr>
          <w:i/>
          <w:szCs w:val="18"/>
        </w:rPr>
        <w:t xml:space="preserve"> </w:t>
      </w:r>
      <w:r w:rsidRPr="00B47425">
        <w:rPr>
          <w:szCs w:val="18"/>
        </w:rPr>
        <w:t>Gao,</w:t>
      </w:r>
      <w:r w:rsidRPr="00B47425">
        <w:rPr>
          <w:i/>
          <w:szCs w:val="18"/>
        </w:rPr>
        <w:t xml:space="preserve"> </w:t>
      </w:r>
      <w:r w:rsidRPr="00B47425">
        <w:rPr>
          <w:szCs w:val="18"/>
        </w:rPr>
        <w:t>C.G.;</w:t>
      </w:r>
      <w:r w:rsidRPr="00B47425">
        <w:rPr>
          <w:i/>
          <w:szCs w:val="18"/>
        </w:rPr>
        <w:t xml:space="preserve"> </w:t>
      </w:r>
      <w:r w:rsidRPr="00B47425">
        <w:rPr>
          <w:szCs w:val="18"/>
        </w:rPr>
        <w:t>Zong,</w:t>
      </w:r>
      <w:r w:rsidRPr="00B47425">
        <w:rPr>
          <w:i/>
          <w:szCs w:val="18"/>
        </w:rPr>
        <w:t xml:space="preserve"> </w:t>
      </w:r>
      <w:r w:rsidRPr="00B47425">
        <w:rPr>
          <w:szCs w:val="18"/>
        </w:rPr>
        <w:t>K.Q.;</w:t>
      </w:r>
      <w:r w:rsidRPr="00B47425">
        <w:rPr>
          <w:i/>
          <w:szCs w:val="18"/>
        </w:rPr>
        <w:t xml:space="preserve"> </w:t>
      </w:r>
      <w:r w:rsidRPr="00B47425">
        <w:rPr>
          <w:szCs w:val="18"/>
        </w:rPr>
        <w:t>Wang,</w:t>
      </w:r>
      <w:r w:rsidRPr="00B47425">
        <w:rPr>
          <w:i/>
          <w:szCs w:val="18"/>
        </w:rPr>
        <w:t xml:space="preserve"> </w:t>
      </w:r>
      <w:r w:rsidRPr="00B47425">
        <w:rPr>
          <w:szCs w:val="18"/>
        </w:rPr>
        <w:t>D.B.</w:t>
      </w:r>
      <w:r w:rsidRPr="00B47425">
        <w:rPr>
          <w:i/>
          <w:szCs w:val="18"/>
        </w:rPr>
        <w:t xml:space="preserve"> </w:t>
      </w:r>
      <w:r w:rsidRPr="00B47425">
        <w:rPr>
          <w:szCs w:val="18"/>
        </w:rPr>
        <w:t>Continental</w:t>
      </w:r>
      <w:r w:rsidRPr="00B47425">
        <w:rPr>
          <w:i/>
          <w:szCs w:val="18"/>
        </w:rPr>
        <w:t xml:space="preserve"> </w:t>
      </w:r>
      <w:r w:rsidRPr="00B47425">
        <w:rPr>
          <w:szCs w:val="18"/>
        </w:rPr>
        <w:t>and</w:t>
      </w:r>
      <w:r w:rsidRPr="00B47425">
        <w:rPr>
          <w:i/>
          <w:szCs w:val="18"/>
        </w:rPr>
        <w:t xml:space="preserve"> </w:t>
      </w:r>
      <w:r w:rsidRPr="00B47425">
        <w:rPr>
          <w:szCs w:val="18"/>
        </w:rPr>
        <w:t>oceanic</w:t>
      </w:r>
      <w:r w:rsidRPr="00B47425">
        <w:rPr>
          <w:i/>
          <w:szCs w:val="18"/>
        </w:rPr>
        <w:t xml:space="preserve"> </w:t>
      </w:r>
      <w:r w:rsidRPr="00B47425">
        <w:rPr>
          <w:szCs w:val="18"/>
        </w:rPr>
        <w:t>crust</w:t>
      </w:r>
      <w:r w:rsidRPr="00B47425">
        <w:rPr>
          <w:i/>
          <w:szCs w:val="18"/>
        </w:rPr>
        <w:t xml:space="preserve"> </w:t>
      </w:r>
      <w:r w:rsidRPr="00B47425">
        <w:rPr>
          <w:szCs w:val="18"/>
        </w:rPr>
        <w:t>recycling-induced</w:t>
      </w:r>
      <w:r w:rsidRPr="00B47425">
        <w:rPr>
          <w:i/>
          <w:szCs w:val="18"/>
        </w:rPr>
        <w:t xml:space="preserve"> </w:t>
      </w:r>
      <w:r w:rsidRPr="00B47425">
        <w:rPr>
          <w:szCs w:val="18"/>
        </w:rPr>
        <w:t>melt-peridotite</w:t>
      </w:r>
      <w:r w:rsidRPr="00B47425">
        <w:rPr>
          <w:i/>
          <w:szCs w:val="18"/>
        </w:rPr>
        <w:t xml:space="preserve"> </w:t>
      </w:r>
      <w:r w:rsidRPr="00B47425">
        <w:rPr>
          <w:szCs w:val="18"/>
        </w:rPr>
        <w:t>interactions</w:t>
      </w:r>
      <w:r w:rsidRPr="00B47425">
        <w:rPr>
          <w:i/>
          <w:szCs w:val="18"/>
        </w:rPr>
        <w:t xml:space="preserve"> </w:t>
      </w:r>
      <w:r w:rsidRPr="00B47425">
        <w:rPr>
          <w:szCs w:val="18"/>
        </w:rPr>
        <w:t>in</w:t>
      </w:r>
      <w:r w:rsidRPr="00B47425">
        <w:rPr>
          <w:i/>
          <w:szCs w:val="18"/>
        </w:rPr>
        <w:t xml:space="preserve"> </w:t>
      </w:r>
      <w:r w:rsidRPr="00B47425">
        <w:rPr>
          <w:szCs w:val="18"/>
        </w:rPr>
        <w:t>the</w:t>
      </w:r>
      <w:r w:rsidRPr="00B47425">
        <w:rPr>
          <w:i/>
          <w:szCs w:val="18"/>
        </w:rPr>
        <w:t xml:space="preserve"> </w:t>
      </w:r>
      <w:r w:rsidRPr="00B47425">
        <w:rPr>
          <w:szCs w:val="18"/>
        </w:rPr>
        <w:t>Trans-North</w:t>
      </w:r>
      <w:r w:rsidRPr="00B47425">
        <w:rPr>
          <w:i/>
          <w:szCs w:val="18"/>
        </w:rPr>
        <w:t xml:space="preserve"> </w:t>
      </w:r>
      <w:r w:rsidRPr="00B47425">
        <w:rPr>
          <w:szCs w:val="18"/>
        </w:rPr>
        <w:t>China</w:t>
      </w:r>
      <w:r w:rsidRPr="00B47425">
        <w:rPr>
          <w:i/>
          <w:szCs w:val="18"/>
        </w:rPr>
        <w:t xml:space="preserve"> </w:t>
      </w:r>
      <w:r w:rsidRPr="00B47425">
        <w:rPr>
          <w:szCs w:val="18"/>
        </w:rPr>
        <w:t>Orogen:</w:t>
      </w:r>
      <w:r w:rsidRPr="00B47425">
        <w:rPr>
          <w:i/>
          <w:szCs w:val="18"/>
        </w:rPr>
        <w:t xml:space="preserve"> </w:t>
      </w:r>
      <w:r w:rsidRPr="00B47425">
        <w:rPr>
          <w:szCs w:val="18"/>
        </w:rPr>
        <w:t>U–Pb</w:t>
      </w:r>
      <w:r w:rsidRPr="00B47425">
        <w:rPr>
          <w:i/>
          <w:szCs w:val="18"/>
        </w:rPr>
        <w:t xml:space="preserve"> </w:t>
      </w:r>
      <w:r w:rsidRPr="00B47425">
        <w:rPr>
          <w:szCs w:val="18"/>
        </w:rPr>
        <w:t>dating,</w:t>
      </w:r>
      <w:r w:rsidRPr="00B47425">
        <w:rPr>
          <w:i/>
          <w:szCs w:val="18"/>
        </w:rPr>
        <w:t xml:space="preserve"> </w:t>
      </w:r>
      <w:r w:rsidRPr="00B47425">
        <w:rPr>
          <w:szCs w:val="18"/>
        </w:rPr>
        <w:t>Hf</w:t>
      </w:r>
      <w:r w:rsidRPr="00B47425">
        <w:rPr>
          <w:i/>
          <w:szCs w:val="18"/>
        </w:rPr>
        <w:t xml:space="preserve"> </w:t>
      </w:r>
      <w:r w:rsidRPr="00B47425">
        <w:rPr>
          <w:szCs w:val="18"/>
        </w:rPr>
        <w:t>isotopes</w:t>
      </w:r>
      <w:r w:rsidRPr="00B47425">
        <w:rPr>
          <w:i/>
          <w:szCs w:val="18"/>
        </w:rPr>
        <w:t xml:space="preserve"> </w:t>
      </w:r>
      <w:r w:rsidRPr="00B47425">
        <w:rPr>
          <w:szCs w:val="18"/>
        </w:rPr>
        <w:t>and</w:t>
      </w:r>
      <w:r w:rsidRPr="00B47425">
        <w:rPr>
          <w:i/>
          <w:szCs w:val="18"/>
        </w:rPr>
        <w:t xml:space="preserve"> </w:t>
      </w:r>
      <w:r w:rsidRPr="00B47425">
        <w:rPr>
          <w:szCs w:val="18"/>
        </w:rPr>
        <w:t>trace</w:t>
      </w:r>
      <w:r w:rsidRPr="00B47425">
        <w:rPr>
          <w:i/>
          <w:szCs w:val="18"/>
        </w:rPr>
        <w:t xml:space="preserve"> </w:t>
      </w:r>
      <w:r w:rsidRPr="00B47425">
        <w:rPr>
          <w:szCs w:val="18"/>
        </w:rPr>
        <w:t>elements</w:t>
      </w:r>
      <w:r w:rsidRPr="00B47425">
        <w:rPr>
          <w:i/>
          <w:szCs w:val="18"/>
        </w:rPr>
        <w:t xml:space="preserve"> </w:t>
      </w:r>
      <w:r w:rsidRPr="00B47425">
        <w:rPr>
          <w:szCs w:val="18"/>
        </w:rPr>
        <w:t>in</w:t>
      </w:r>
      <w:r w:rsidRPr="00B47425">
        <w:rPr>
          <w:i/>
          <w:szCs w:val="18"/>
        </w:rPr>
        <w:t xml:space="preserve"> </w:t>
      </w:r>
      <w:r w:rsidRPr="00B47425">
        <w:rPr>
          <w:szCs w:val="18"/>
        </w:rPr>
        <w:t>zircons</w:t>
      </w:r>
      <w:r w:rsidRPr="00B47425">
        <w:rPr>
          <w:i/>
          <w:szCs w:val="18"/>
        </w:rPr>
        <w:t xml:space="preserve"> </w:t>
      </w:r>
      <w:r w:rsidRPr="00B47425">
        <w:rPr>
          <w:szCs w:val="18"/>
        </w:rPr>
        <w:t>of</w:t>
      </w:r>
      <w:r w:rsidRPr="00B47425">
        <w:rPr>
          <w:i/>
          <w:szCs w:val="18"/>
        </w:rPr>
        <w:t xml:space="preserve"> </w:t>
      </w:r>
      <w:r w:rsidRPr="00B47425">
        <w:rPr>
          <w:szCs w:val="18"/>
        </w:rPr>
        <w:t>mantle</w:t>
      </w:r>
      <w:r w:rsidRPr="00B47425">
        <w:rPr>
          <w:i/>
          <w:szCs w:val="18"/>
        </w:rPr>
        <w:t xml:space="preserve"> </w:t>
      </w:r>
      <w:r w:rsidRPr="00B47425">
        <w:rPr>
          <w:szCs w:val="18"/>
        </w:rPr>
        <w:t>xenoliths.</w:t>
      </w:r>
      <w:r w:rsidRPr="00B47425">
        <w:rPr>
          <w:i/>
          <w:szCs w:val="18"/>
        </w:rPr>
        <w:t xml:space="preserve"> J. Petrol. </w:t>
      </w:r>
      <w:r w:rsidRPr="00B47425">
        <w:rPr>
          <w:b/>
          <w:szCs w:val="18"/>
        </w:rPr>
        <w:t>2010</w:t>
      </w:r>
      <w:r w:rsidRPr="00B47425">
        <w:rPr>
          <w:szCs w:val="18"/>
        </w:rPr>
        <w:t>,</w:t>
      </w:r>
      <w:r w:rsidRPr="00B47425">
        <w:rPr>
          <w:i/>
          <w:szCs w:val="18"/>
        </w:rPr>
        <w:t xml:space="preserve"> 51</w:t>
      </w:r>
      <w:r w:rsidRPr="00B47425">
        <w:rPr>
          <w:szCs w:val="18"/>
        </w:rPr>
        <w:t>,</w:t>
      </w:r>
      <w:r w:rsidRPr="00B47425">
        <w:rPr>
          <w:i/>
          <w:szCs w:val="18"/>
        </w:rPr>
        <w:t xml:space="preserve"> </w:t>
      </w:r>
      <w:r w:rsidRPr="00B47425">
        <w:rPr>
          <w:szCs w:val="18"/>
        </w:rPr>
        <w:t>537–571.</w:t>
      </w:r>
    </w:p>
    <w:p w14:paraId="3663C905" w14:textId="6C4D1DBB" w:rsidR="00B47425" w:rsidRPr="00B47425" w:rsidRDefault="00B47425" w:rsidP="00B47425">
      <w:pPr>
        <w:pStyle w:val="MDPI71References"/>
        <w:ind w:left="420" w:hanging="420"/>
        <w:rPr>
          <w:szCs w:val="18"/>
        </w:rPr>
      </w:pPr>
      <w:r w:rsidRPr="00B47425">
        <w:rPr>
          <w:szCs w:val="18"/>
        </w:rPr>
        <w:t>110.</w:t>
      </w:r>
      <w:r w:rsidRPr="00B47425">
        <w:rPr>
          <w:szCs w:val="18"/>
        </w:rPr>
        <w:tab/>
      </w:r>
      <w:r w:rsidRPr="00B47425">
        <w:rPr>
          <w:szCs w:val="18"/>
        </w:rPr>
        <w:t>Ludwig</w:t>
      </w:r>
      <w:bookmarkStart w:id="10" w:name="refTemp110"/>
      <w:bookmarkEnd w:id="10"/>
      <w:r w:rsidRPr="00B47425">
        <w:rPr>
          <w:szCs w:val="18"/>
        </w:rPr>
        <w:t>,</w:t>
      </w:r>
      <w:r w:rsidRPr="00B47425">
        <w:rPr>
          <w:i/>
          <w:szCs w:val="18"/>
        </w:rPr>
        <w:t xml:space="preserve"> </w:t>
      </w:r>
      <w:r w:rsidRPr="00B47425">
        <w:rPr>
          <w:szCs w:val="18"/>
        </w:rPr>
        <w:t>K.R.</w:t>
      </w:r>
      <w:r w:rsidRPr="00B47425">
        <w:rPr>
          <w:i/>
          <w:szCs w:val="18"/>
        </w:rPr>
        <w:t xml:space="preserve"> Isoplot 3.0: A Geochronological Toolkit for Microsoft Excel</w:t>
      </w:r>
      <w:r w:rsidRPr="00B47425">
        <w:rPr>
          <w:szCs w:val="18"/>
        </w:rPr>
        <w:t>; Berkeley</w:t>
      </w:r>
      <w:r w:rsidRPr="00B47425">
        <w:rPr>
          <w:i/>
          <w:szCs w:val="18"/>
        </w:rPr>
        <w:t xml:space="preserve"> </w:t>
      </w:r>
      <w:r w:rsidRPr="00B47425">
        <w:rPr>
          <w:szCs w:val="18"/>
        </w:rPr>
        <w:t>Geochronology</w:t>
      </w:r>
      <w:r w:rsidRPr="00B47425">
        <w:rPr>
          <w:i/>
          <w:szCs w:val="18"/>
        </w:rPr>
        <w:t xml:space="preserve"> </w:t>
      </w:r>
      <w:r w:rsidRPr="00B47425">
        <w:rPr>
          <w:szCs w:val="18"/>
        </w:rPr>
        <w:t>Center:</w:t>
      </w:r>
      <w:r w:rsidRPr="00B47425">
        <w:rPr>
          <w:i/>
          <w:szCs w:val="18"/>
        </w:rPr>
        <w:t xml:space="preserve"> </w:t>
      </w:r>
      <w:r w:rsidRPr="00B47425">
        <w:rPr>
          <w:szCs w:val="18"/>
        </w:rPr>
        <w:t>Berkeley,</w:t>
      </w:r>
      <w:r w:rsidRPr="00B47425">
        <w:rPr>
          <w:i/>
          <w:szCs w:val="18"/>
        </w:rPr>
        <w:t xml:space="preserve"> </w:t>
      </w:r>
      <w:r w:rsidRPr="00B47425">
        <w:rPr>
          <w:szCs w:val="18"/>
        </w:rPr>
        <w:t>CA, USA,</w:t>
      </w:r>
      <w:r w:rsidRPr="00B47425">
        <w:rPr>
          <w:i/>
          <w:szCs w:val="18"/>
        </w:rPr>
        <w:t xml:space="preserve"> </w:t>
      </w:r>
      <w:r w:rsidRPr="00B47425">
        <w:rPr>
          <w:szCs w:val="18"/>
        </w:rPr>
        <w:t>2003; pp.</w:t>
      </w:r>
      <w:r w:rsidRPr="00B47425">
        <w:rPr>
          <w:i/>
          <w:szCs w:val="18"/>
        </w:rPr>
        <w:t xml:space="preserve"> </w:t>
      </w:r>
      <w:r w:rsidRPr="00B47425">
        <w:rPr>
          <w:szCs w:val="18"/>
        </w:rPr>
        <w:t>1–70.</w:t>
      </w:r>
    </w:p>
    <w:p w14:paraId="2D23A626" w14:textId="752FDB12" w:rsidR="00B47425" w:rsidRPr="00B47425" w:rsidRDefault="00B47425" w:rsidP="00B47425">
      <w:pPr>
        <w:pStyle w:val="MDPI71References"/>
        <w:ind w:left="420" w:hanging="420"/>
        <w:rPr>
          <w:szCs w:val="18"/>
        </w:rPr>
      </w:pPr>
      <w:r w:rsidRPr="00B47425">
        <w:rPr>
          <w:szCs w:val="18"/>
        </w:rPr>
        <w:t>111.</w:t>
      </w:r>
      <w:r w:rsidRPr="00B47425">
        <w:rPr>
          <w:szCs w:val="18"/>
        </w:rPr>
        <w:tab/>
      </w:r>
      <w:r w:rsidRPr="00B47425">
        <w:rPr>
          <w:szCs w:val="18"/>
        </w:rPr>
        <w:t>Hu</w:t>
      </w:r>
      <w:bookmarkStart w:id="11" w:name="refTemp111"/>
      <w:bookmarkEnd w:id="11"/>
      <w:r w:rsidRPr="00B47425">
        <w:rPr>
          <w:szCs w:val="18"/>
        </w:rPr>
        <w:t>,</w:t>
      </w:r>
      <w:r w:rsidRPr="00B47425">
        <w:rPr>
          <w:i/>
          <w:szCs w:val="18"/>
        </w:rPr>
        <w:t xml:space="preserve"> </w:t>
      </w:r>
      <w:r w:rsidRPr="00B47425">
        <w:rPr>
          <w:szCs w:val="18"/>
        </w:rPr>
        <w:t>Z.C.;</w:t>
      </w:r>
      <w:r w:rsidRPr="00B47425">
        <w:rPr>
          <w:i/>
          <w:szCs w:val="18"/>
        </w:rPr>
        <w:t xml:space="preserve"> </w:t>
      </w:r>
      <w:r w:rsidRPr="00B47425">
        <w:rPr>
          <w:szCs w:val="18"/>
        </w:rPr>
        <w:t>Liu,</w:t>
      </w:r>
      <w:r w:rsidRPr="00B47425">
        <w:rPr>
          <w:i/>
          <w:szCs w:val="18"/>
        </w:rPr>
        <w:t xml:space="preserve"> </w:t>
      </w:r>
      <w:r w:rsidRPr="00B47425">
        <w:rPr>
          <w:szCs w:val="18"/>
        </w:rPr>
        <w:t>Y.C.;</w:t>
      </w:r>
      <w:r w:rsidRPr="00B47425">
        <w:rPr>
          <w:i/>
          <w:szCs w:val="18"/>
        </w:rPr>
        <w:t xml:space="preserve"> </w:t>
      </w:r>
      <w:r w:rsidRPr="00B47425">
        <w:rPr>
          <w:szCs w:val="18"/>
        </w:rPr>
        <w:t>Gao,</w:t>
      </w:r>
      <w:r w:rsidRPr="00B47425">
        <w:rPr>
          <w:i/>
          <w:szCs w:val="18"/>
        </w:rPr>
        <w:t xml:space="preserve"> </w:t>
      </w:r>
      <w:r w:rsidRPr="00B47425">
        <w:rPr>
          <w:szCs w:val="18"/>
        </w:rPr>
        <w:t>S.;</w:t>
      </w:r>
      <w:r w:rsidRPr="00B47425">
        <w:rPr>
          <w:i/>
          <w:szCs w:val="18"/>
        </w:rPr>
        <w:t xml:space="preserve"> </w:t>
      </w:r>
      <w:r w:rsidRPr="00B47425">
        <w:rPr>
          <w:szCs w:val="18"/>
        </w:rPr>
        <w:t>Liu,</w:t>
      </w:r>
      <w:r w:rsidRPr="00B47425">
        <w:rPr>
          <w:i/>
          <w:szCs w:val="18"/>
        </w:rPr>
        <w:t xml:space="preserve"> </w:t>
      </w:r>
      <w:r w:rsidRPr="00B47425">
        <w:rPr>
          <w:szCs w:val="18"/>
        </w:rPr>
        <w:t>W.G.;</w:t>
      </w:r>
      <w:r w:rsidRPr="00B47425">
        <w:rPr>
          <w:i/>
          <w:szCs w:val="18"/>
        </w:rPr>
        <w:t xml:space="preserve"> </w:t>
      </w:r>
      <w:r w:rsidRPr="00B47425">
        <w:rPr>
          <w:szCs w:val="18"/>
        </w:rPr>
        <w:t>Yang,</w:t>
      </w:r>
      <w:r w:rsidRPr="00B47425">
        <w:rPr>
          <w:i/>
          <w:szCs w:val="18"/>
        </w:rPr>
        <w:t xml:space="preserve"> </w:t>
      </w:r>
      <w:r w:rsidRPr="00B47425">
        <w:rPr>
          <w:szCs w:val="18"/>
        </w:rPr>
        <w:t>L.;</w:t>
      </w:r>
      <w:r w:rsidRPr="00B47425">
        <w:rPr>
          <w:i/>
          <w:szCs w:val="18"/>
        </w:rPr>
        <w:t xml:space="preserve"> </w:t>
      </w:r>
      <w:r w:rsidRPr="00B47425">
        <w:rPr>
          <w:szCs w:val="18"/>
        </w:rPr>
        <w:t>Zhang,</w:t>
      </w:r>
      <w:r w:rsidRPr="00B47425">
        <w:rPr>
          <w:i/>
          <w:szCs w:val="18"/>
        </w:rPr>
        <w:t xml:space="preserve"> </w:t>
      </w:r>
      <w:r w:rsidRPr="00B47425">
        <w:rPr>
          <w:szCs w:val="18"/>
        </w:rPr>
        <w:t>W.;</w:t>
      </w:r>
      <w:r w:rsidRPr="00B47425">
        <w:rPr>
          <w:i/>
          <w:szCs w:val="18"/>
        </w:rPr>
        <w:t xml:space="preserve"> </w:t>
      </w:r>
      <w:r w:rsidRPr="00B47425">
        <w:rPr>
          <w:szCs w:val="18"/>
        </w:rPr>
        <w:t>Tong,</w:t>
      </w:r>
      <w:r w:rsidRPr="00B47425">
        <w:rPr>
          <w:i/>
          <w:szCs w:val="18"/>
        </w:rPr>
        <w:t xml:space="preserve"> </w:t>
      </w:r>
      <w:r w:rsidRPr="00B47425">
        <w:rPr>
          <w:szCs w:val="18"/>
        </w:rPr>
        <w:t>X.R.;</w:t>
      </w:r>
      <w:r w:rsidRPr="00B47425">
        <w:rPr>
          <w:i/>
          <w:szCs w:val="18"/>
        </w:rPr>
        <w:t xml:space="preserve"> </w:t>
      </w:r>
      <w:r w:rsidRPr="00B47425">
        <w:rPr>
          <w:szCs w:val="18"/>
        </w:rPr>
        <w:t>Lin,</w:t>
      </w:r>
      <w:r w:rsidRPr="00B47425">
        <w:rPr>
          <w:i/>
          <w:szCs w:val="18"/>
        </w:rPr>
        <w:t xml:space="preserve"> </w:t>
      </w:r>
      <w:r w:rsidRPr="00B47425">
        <w:rPr>
          <w:szCs w:val="18"/>
        </w:rPr>
        <w:t>L.;</w:t>
      </w:r>
      <w:r w:rsidRPr="00B47425">
        <w:rPr>
          <w:i/>
          <w:szCs w:val="18"/>
        </w:rPr>
        <w:t xml:space="preserve"> </w:t>
      </w:r>
      <w:r w:rsidRPr="00B47425">
        <w:rPr>
          <w:szCs w:val="18"/>
        </w:rPr>
        <w:t>Zong,</w:t>
      </w:r>
      <w:r w:rsidRPr="00B47425">
        <w:rPr>
          <w:i/>
          <w:szCs w:val="18"/>
        </w:rPr>
        <w:t xml:space="preserve"> </w:t>
      </w:r>
      <w:r w:rsidRPr="00B47425">
        <w:rPr>
          <w:szCs w:val="18"/>
        </w:rPr>
        <w:t>K.Q.;</w:t>
      </w:r>
      <w:r w:rsidRPr="00B47425">
        <w:rPr>
          <w:i/>
          <w:szCs w:val="18"/>
        </w:rPr>
        <w:t xml:space="preserve"> </w:t>
      </w:r>
      <w:r w:rsidRPr="00B47425">
        <w:rPr>
          <w:szCs w:val="18"/>
        </w:rPr>
        <w:t>Li,</w:t>
      </w:r>
      <w:r w:rsidRPr="00B47425">
        <w:rPr>
          <w:i/>
          <w:szCs w:val="18"/>
        </w:rPr>
        <w:t xml:space="preserve"> </w:t>
      </w:r>
      <w:r w:rsidRPr="00B47425">
        <w:rPr>
          <w:szCs w:val="18"/>
        </w:rPr>
        <w:t>M.; et al.</w:t>
      </w:r>
      <w:r w:rsidRPr="00B47425">
        <w:rPr>
          <w:i/>
          <w:szCs w:val="18"/>
        </w:rPr>
        <w:t xml:space="preserve"> </w:t>
      </w:r>
      <w:r w:rsidRPr="00B47425">
        <w:rPr>
          <w:szCs w:val="18"/>
        </w:rPr>
        <w:t>Improved</w:t>
      </w:r>
      <w:r w:rsidRPr="00B47425">
        <w:rPr>
          <w:i/>
          <w:szCs w:val="18"/>
        </w:rPr>
        <w:t xml:space="preserve"> </w:t>
      </w:r>
      <w:r w:rsidRPr="00B47425">
        <w:rPr>
          <w:szCs w:val="18"/>
        </w:rPr>
        <w:t>in</w:t>
      </w:r>
      <w:r w:rsidRPr="00B47425">
        <w:rPr>
          <w:i/>
          <w:szCs w:val="18"/>
        </w:rPr>
        <w:t xml:space="preserve"> </w:t>
      </w:r>
      <w:r w:rsidRPr="00B47425">
        <w:rPr>
          <w:szCs w:val="18"/>
        </w:rPr>
        <w:t>situ</w:t>
      </w:r>
      <w:r w:rsidRPr="00B47425">
        <w:rPr>
          <w:i/>
          <w:szCs w:val="18"/>
        </w:rPr>
        <w:t xml:space="preserve"> </w:t>
      </w:r>
      <w:r w:rsidRPr="00B47425">
        <w:rPr>
          <w:szCs w:val="18"/>
        </w:rPr>
        <w:t>Hf</w:t>
      </w:r>
      <w:r w:rsidRPr="00B47425">
        <w:rPr>
          <w:i/>
          <w:szCs w:val="18"/>
        </w:rPr>
        <w:t xml:space="preserve"> </w:t>
      </w:r>
      <w:r w:rsidRPr="00B47425">
        <w:rPr>
          <w:szCs w:val="18"/>
        </w:rPr>
        <w:t>isotope</w:t>
      </w:r>
      <w:r w:rsidRPr="00B47425">
        <w:rPr>
          <w:i/>
          <w:szCs w:val="18"/>
        </w:rPr>
        <w:t xml:space="preserve"> </w:t>
      </w:r>
      <w:r w:rsidRPr="00B47425">
        <w:rPr>
          <w:szCs w:val="18"/>
        </w:rPr>
        <w:t>ratio</w:t>
      </w:r>
      <w:r w:rsidRPr="00B47425">
        <w:rPr>
          <w:i/>
          <w:szCs w:val="18"/>
        </w:rPr>
        <w:t xml:space="preserve"> </w:t>
      </w:r>
      <w:r w:rsidRPr="00B47425">
        <w:rPr>
          <w:szCs w:val="18"/>
        </w:rPr>
        <w:t>analysis</w:t>
      </w:r>
      <w:r w:rsidRPr="00B47425">
        <w:rPr>
          <w:i/>
          <w:szCs w:val="18"/>
        </w:rPr>
        <w:t xml:space="preserve"> </w:t>
      </w:r>
      <w:r w:rsidRPr="00B47425">
        <w:rPr>
          <w:szCs w:val="18"/>
        </w:rPr>
        <w:t>of</w:t>
      </w:r>
      <w:r w:rsidRPr="00B47425">
        <w:rPr>
          <w:i/>
          <w:szCs w:val="18"/>
        </w:rPr>
        <w:t xml:space="preserve"> </w:t>
      </w:r>
      <w:r w:rsidRPr="00B47425">
        <w:rPr>
          <w:szCs w:val="18"/>
        </w:rPr>
        <w:t>zircon</w:t>
      </w:r>
      <w:r w:rsidRPr="00B47425">
        <w:rPr>
          <w:i/>
          <w:szCs w:val="18"/>
        </w:rPr>
        <w:t xml:space="preserve"> </w:t>
      </w:r>
      <w:r w:rsidRPr="00B47425">
        <w:rPr>
          <w:szCs w:val="18"/>
        </w:rPr>
        <w:t>using</w:t>
      </w:r>
      <w:r w:rsidRPr="00B47425">
        <w:rPr>
          <w:i/>
          <w:szCs w:val="18"/>
        </w:rPr>
        <w:t xml:space="preserve"> </w:t>
      </w:r>
      <w:r w:rsidRPr="00B47425">
        <w:rPr>
          <w:szCs w:val="18"/>
        </w:rPr>
        <w:t>newly</w:t>
      </w:r>
      <w:r w:rsidRPr="00B47425">
        <w:rPr>
          <w:i/>
          <w:szCs w:val="18"/>
        </w:rPr>
        <w:t xml:space="preserve"> </w:t>
      </w:r>
      <w:r w:rsidRPr="00B47425">
        <w:rPr>
          <w:szCs w:val="18"/>
        </w:rPr>
        <w:t>designed</w:t>
      </w:r>
      <w:r w:rsidRPr="00B47425">
        <w:rPr>
          <w:i/>
          <w:szCs w:val="18"/>
        </w:rPr>
        <w:t xml:space="preserve"> </w:t>
      </w:r>
      <w:r w:rsidRPr="00B47425">
        <w:rPr>
          <w:szCs w:val="18"/>
        </w:rPr>
        <w:t>X</w:t>
      </w:r>
      <w:r w:rsidRPr="00B47425">
        <w:rPr>
          <w:i/>
          <w:szCs w:val="18"/>
        </w:rPr>
        <w:t xml:space="preserve"> </w:t>
      </w:r>
      <w:r w:rsidRPr="00B47425">
        <w:rPr>
          <w:szCs w:val="18"/>
        </w:rPr>
        <w:t>skimmer</w:t>
      </w:r>
      <w:r w:rsidRPr="00B47425">
        <w:rPr>
          <w:i/>
          <w:szCs w:val="18"/>
        </w:rPr>
        <w:t xml:space="preserve"> </w:t>
      </w:r>
      <w:r w:rsidRPr="00B47425">
        <w:rPr>
          <w:szCs w:val="18"/>
        </w:rPr>
        <w:t>cone</w:t>
      </w:r>
      <w:r w:rsidRPr="00B47425">
        <w:rPr>
          <w:i/>
          <w:szCs w:val="18"/>
        </w:rPr>
        <w:t xml:space="preserve"> </w:t>
      </w:r>
      <w:r w:rsidRPr="00B47425">
        <w:rPr>
          <w:szCs w:val="18"/>
        </w:rPr>
        <w:t>and</w:t>
      </w:r>
      <w:r w:rsidRPr="00B47425">
        <w:rPr>
          <w:i/>
          <w:szCs w:val="18"/>
        </w:rPr>
        <w:t xml:space="preserve"> </w:t>
      </w:r>
      <w:r w:rsidRPr="00B47425">
        <w:rPr>
          <w:szCs w:val="18"/>
        </w:rPr>
        <w:t>jet</w:t>
      </w:r>
      <w:r w:rsidRPr="00B47425">
        <w:rPr>
          <w:i/>
          <w:szCs w:val="18"/>
        </w:rPr>
        <w:t xml:space="preserve"> </w:t>
      </w:r>
      <w:r w:rsidRPr="00B47425">
        <w:rPr>
          <w:szCs w:val="18"/>
        </w:rPr>
        <w:t>sample</w:t>
      </w:r>
      <w:r w:rsidRPr="00B47425">
        <w:rPr>
          <w:i/>
          <w:szCs w:val="18"/>
        </w:rPr>
        <w:t xml:space="preserve"> </w:t>
      </w:r>
      <w:r w:rsidRPr="00B47425">
        <w:rPr>
          <w:szCs w:val="18"/>
        </w:rPr>
        <w:t>cone</w:t>
      </w:r>
      <w:r w:rsidRPr="00B47425">
        <w:rPr>
          <w:i/>
          <w:szCs w:val="18"/>
        </w:rPr>
        <w:t xml:space="preserve"> </w:t>
      </w:r>
      <w:r w:rsidRPr="00B47425">
        <w:rPr>
          <w:szCs w:val="18"/>
        </w:rPr>
        <w:t>in</w:t>
      </w:r>
      <w:r w:rsidRPr="00B47425">
        <w:rPr>
          <w:i/>
          <w:szCs w:val="18"/>
        </w:rPr>
        <w:t xml:space="preserve"> </w:t>
      </w:r>
      <w:r w:rsidRPr="00B47425">
        <w:rPr>
          <w:szCs w:val="18"/>
        </w:rPr>
        <w:t>combination</w:t>
      </w:r>
      <w:r w:rsidRPr="00B47425">
        <w:rPr>
          <w:i/>
          <w:szCs w:val="18"/>
        </w:rPr>
        <w:t xml:space="preserve"> </w:t>
      </w:r>
      <w:r w:rsidRPr="00B47425">
        <w:rPr>
          <w:szCs w:val="18"/>
        </w:rPr>
        <w:t>with</w:t>
      </w:r>
      <w:r w:rsidRPr="00B47425">
        <w:rPr>
          <w:i/>
          <w:szCs w:val="18"/>
        </w:rPr>
        <w:t xml:space="preserve"> </w:t>
      </w:r>
      <w:r w:rsidRPr="00B47425">
        <w:rPr>
          <w:szCs w:val="18"/>
        </w:rPr>
        <w:t>the</w:t>
      </w:r>
      <w:r w:rsidRPr="00B47425">
        <w:rPr>
          <w:i/>
          <w:szCs w:val="18"/>
        </w:rPr>
        <w:t xml:space="preserve"> </w:t>
      </w:r>
      <w:r w:rsidRPr="00B47425">
        <w:rPr>
          <w:szCs w:val="18"/>
        </w:rPr>
        <w:t>addition</w:t>
      </w:r>
      <w:r w:rsidRPr="00B47425">
        <w:rPr>
          <w:i/>
          <w:szCs w:val="18"/>
        </w:rPr>
        <w:t xml:space="preserve"> </w:t>
      </w:r>
      <w:r w:rsidRPr="00B47425">
        <w:rPr>
          <w:szCs w:val="18"/>
        </w:rPr>
        <w:t>of</w:t>
      </w:r>
      <w:r w:rsidRPr="00B47425">
        <w:rPr>
          <w:i/>
          <w:szCs w:val="18"/>
        </w:rPr>
        <w:t xml:space="preserve"> </w:t>
      </w:r>
      <w:r w:rsidRPr="00B47425">
        <w:rPr>
          <w:szCs w:val="18"/>
        </w:rPr>
        <w:t>nitrogen</w:t>
      </w:r>
      <w:r w:rsidRPr="00B47425">
        <w:rPr>
          <w:i/>
          <w:szCs w:val="18"/>
        </w:rPr>
        <w:t xml:space="preserve"> </w:t>
      </w:r>
      <w:r w:rsidRPr="00B47425">
        <w:rPr>
          <w:szCs w:val="18"/>
        </w:rPr>
        <w:t>by</w:t>
      </w:r>
      <w:r w:rsidRPr="00B47425">
        <w:rPr>
          <w:i/>
          <w:szCs w:val="18"/>
        </w:rPr>
        <w:t xml:space="preserve"> </w:t>
      </w:r>
      <w:r w:rsidRPr="00B47425">
        <w:rPr>
          <w:szCs w:val="18"/>
        </w:rPr>
        <w:t>laser</w:t>
      </w:r>
      <w:r w:rsidRPr="00B47425">
        <w:rPr>
          <w:i/>
          <w:szCs w:val="18"/>
        </w:rPr>
        <w:t xml:space="preserve"> </w:t>
      </w:r>
      <w:r w:rsidRPr="00B47425">
        <w:rPr>
          <w:szCs w:val="18"/>
        </w:rPr>
        <w:t>ablation</w:t>
      </w:r>
      <w:r w:rsidRPr="00B47425">
        <w:rPr>
          <w:i/>
          <w:szCs w:val="18"/>
        </w:rPr>
        <w:t xml:space="preserve"> </w:t>
      </w:r>
      <w:r w:rsidRPr="00B47425">
        <w:rPr>
          <w:szCs w:val="18"/>
        </w:rPr>
        <w:t>multiple</w:t>
      </w:r>
      <w:r w:rsidRPr="00B47425">
        <w:rPr>
          <w:i/>
          <w:szCs w:val="18"/>
        </w:rPr>
        <w:t xml:space="preserve"> </w:t>
      </w:r>
      <w:r w:rsidRPr="00B47425">
        <w:rPr>
          <w:szCs w:val="18"/>
        </w:rPr>
        <w:t>collector</w:t>
      </w:r>
      <w:r w:rsidRPr="00B47425">
        <w:rPr>
          <w:i/>
          <w:szCs w:val="18"/>
        </w:rPr>
        <w:t xml:space="preserve"> </w:t>
      </w:r>
      <w:r w:rsidRPr="00B47425">
        <w:rPr>
          <w:szCs w:val="18"/>
        </w:rPr>
        <w:t>ICP-MS.</w:t>
      </w:r>
      <w:r w:rsidRPr="00B47425">
        <w:rPr>
          <w:i/>
          <w:szCs w:val="18"/>
        </w:rPr>
        <w:t xml:space="preserve"> J. Anal. At. Spectrom. </w:t>
      </w:r>
      <w:r w:rsidRPr="00B47425">
        <w:rPr>
          <w:b/>
          <w:szCs w:val="18"/>
        </w:rPr>
        <w:t>2012</w:t>
      </w:r>
      <w:r w:rsidRPr="00B47425">
        <w:rPr>
          <w:szCs w:val="18"/>
        </w:rPr>
        <w:t>,</w:t>
      </w:r>
      <w:r w:rsidRPr="00B47425">
        <w:rPr>
          <w:i/>
          <w:szCs w:val="18"/>
        </w:rPr>
        <w:t xml:space="preserve"> 27</w:t>
      </w:r>
      <w:r w:rsidRPr="00B47425">
        <w:rPr>
          <w:szCs w:val="18"/>
        </w:rPr>
        <w:t>,</w:t>
      </w:r>
      <w:r w:rsidRPr="00B47425">
        <w:rPr>
          <w:i/>
          <w:szCs w:val="18"/>
        </w:rPr>
        <w:t xml:space="preserve"> </w:t>
      </w:r>
      <w:r w:rsidRPr="00B47425">
        <w:rPr>
          <w:szCs w:val="18"/>
        </w:rPr>
        <w:t>1391–1399.</w:t>
      </w:r>
    </w:p>
    <w:p w14:paraId="4BA9D7C5" w14:textId="4C44ECD5" w:rsidR="00B47425" w:rsidRPr="00B47425" w:rsidRDefault="00B47425" w:rsidP="00B47425">
      <w:pPr>
        <w:pStyle w:val="MDPI71References"/>
        <w:ind w:left="420" w:hanging="420"/>
        <w:rPr>
          <w:szCs w:val="18"/>
        </w:rPr>
      </w:pPr>
      <w:r w:rsidRPr="00B47425">
        <w:rPr>
          <w:szCs w:val="18"/>
        </w:rPr>
        <w:t>112.</w:t>
      </w:r>
      <w:r w:rsidRPr="00B47425">
        <w:rPr>
          <w:szCs w:val="18"/>
        </w:rPr>
        <w:tab/>
      </w:r>
      <w:r w:rsidRPr="00B47425">
        <w:rPr>
          <w:szCs w:val="18"/>
        </w:rPr>
        <w:t>Woodhead</w:t>
      </w:r>
      <w:bookmarkStart w:id="12" w:name="refTemp112"/>
      <w:bookmarkEnd w:id="12"/>
      <w:r w:rsidRPr="00B47425">
        <w:rPr>
          <w:szCs w:val="18"/>
        </w:rPr>
        <w:t>,</w:t>
      </w:r>
      <w:r w:rsidRPr="00B47425">
        <w:rPr>
          <w:i/>
          <w:szCs w:val="18"/>
        </w:rPr>
        <w:t xml:space="preserve"> </w:t>
      </w:r>
      <w:r w:rsidRPr="00B47425">
        <w:rPr>
          <w:szCs w:val="18"/>
        </w:rPr>
        <w:t>J.D.;</w:t>
      </w:r>
      <w:r w:rsidRPr="00B47425">
        <w:rPr>
          <w:i/>
          <w:szCs w:val="18"/>
        </w:rPr>
        <w:t xml:space="preserve"> </w:t>
      </w:r>
      <w:r w:rsidRPr="00B47425">
        <w:rPr>
          <w:szCs w:val="18"/>
        </w:rPr>
        <w:t>Hergt,</w:t>
      </w:r>
      <w:r w:rsidRPr="00B47425">
        <w:rPr>
          <w:i/>
          <w:szCs w:val="18"/>
        </w:rPr>
        <w:t xml:space="preserve"> </w:t>
      </w:r>
      <w:r w:rsidRPr="00B47425">
        <w:rPr>
          <w:szCs w:val="18"/>
        </w:rPr>
        <w:t>J.;</w:t>
      </w:r>
      <w:r w:rsidRPr="00B47425">
        <w:rPr>
          <w:i/>
          <w:szCs w:val="18"/>
        </w:rPr>
        <w:t xml:space="preserve"> </w:t>
      </w:r>
      <w:r w:rsidRPr="00B47425">
        <w:rPr>
          <w:szCs w:val="18"/>
        </w:rPr>
        <w:t>Shelley,</w:t>
      </w:r>
      <w:r w:rsidRPr="00B47425">
        <w:rPr>
          <w:i/>
          <w:szCs w:val="18"/>
        </w:rPr>
        <w:t xml:space="preserve"> </w:t>
      </w:r>
      <w:r w:rsidRPr="00B47425">
        <w:rPr>
          <w:szCs w:val="18"/>
        </w:rPr>
        <w:t>M.;</w:t>
      </w:r>
      <w:r w:rsidRPr="00B47425">
        <w:rPr>
          <w:i/>
          <w:szCs w:val="18"/>
        </w:rPr>
        <w:t xml:space="preserve"> </w:t>
      </w:r>
      <w:r w:rsidRPr="00B47425">
        <w:rPr>
          <w:szCs w:val="18"/>
        </w:rPr>
        <w:t>Eggins,</w:t>
      </w:r>
      <w:r w:rsidRPr="00B47425">
        <w:rPr>
          <w:i/>
          <w:szCs w:val="18"/>
        </w:rPr>
        <w:t xml:space="preserve"> </w:t>
      </w:r>
      <w:r w:rsidRPr="00B47425">
        <w:rPr>
          <w:szCs w:val="18"/>
        </w:rPr>
        <w:t>S.;</w:t>
      </w:r>
      <w:r w:rsidRPr="00B47425">
        <w:rPr>
          <w:i/>
          <w:szCs w:val="18"/>
        </w:rPr>
        <w:t xml:space="preserve"> </w:t>
      </w:r>
      <w:r w:rsidRPr="00B47425">
        <w:rPr>
          <w:szCs w:val="18"/>
        </w:rPr>
        <w:t>Kemp,</w:t>
      </w:r>
      <w:r w:rsidRPr="00B47425">
        <w:rPr>
          <w:i/>
          <w:szCs w:val="18"/>
        </w:rPr>
        <w:t xml:space="preserve"> </w:t>
      </w:r>
      <w:r w:rsidRPr="00B47425">
        <w:rPr>
          <w:szCs w:val="18"/>
        </w:rPr>
        <w:t>R.</w:t>
      </w:r>
      <w:r w:rsidRPr="00B47425">
        <w:rPr>
          <w:i/>
          <w:szCs w:val="18"/>
        </w:rPr>
        <w:t xml:space="preserve"> </w:t>
      </w:r>
      <w:r w:rsidRPr="00B47425">
        <w:rPr>
          <w:szCs w:val="18"/>
        </w:rPr>
        <w:t>Zircon</w:t>
      </w:r>
      <w:r w:rsidRPr="00B47425">
        <w:rPr>
          <w:i/>
          <w:szCs w:val="18"/>
        </w:rPr>
        <w:t xml:space="preserve"> </w:t>
      </w:r>
      <w:r w:rsidRPr="00B47425">
        <w:rPr>
          <w:szCs w:val="18"/>
        </w:rPr>
        <w:t>Hf-isotope</w:t>
      </w:r>
      <w:r w:rsidRPr="00B47425">
        <w:rPr>
          <w:i/>
          <w:szCs w:val="18"/>
        </w:rPr>
        <w:t xml:space="preserve"> </w:t>
      </w:r>
      <w:r w:rsidRPr="00B47425">
        <w:rPr>
          <w:szCs w:val="18"/>
        </w:rPr>
        <w:t>analysis</w:t>
      </w:r>
      <w:r w:rsidRPr="00B47425">
        <w:rPr>
          <w:i/>
          <w:szCs w:val="18"/>
        </w:rPr>
        <w:t xml:space="preserve"> </w:t>
      </w:r>
      <w:r w:rsidRPr="00B47425">
        <w:rPr>
          <w:szCs w:val="18"/>
        </w:rPr>
        <w:t>with</w:t>
      </w:r>
      <w:r w:rsidRPr="00B47425">
        <w:rPr>
          <w:i/>
          <w:szCs w:val="18"/>
        </w:rPr>
        <w:t xml:space="preserve"> </w:t>
      </w:r>
      <w:r w:rsidRPr="00B47425">
        <w:rPr>
          <w:szCs w:val="18"/>
        </w:rPr>
        <w:t>an</w:t>
      </w:r>
      <w:r w:rsidRPr="00B47425">
        <w:rPr>
          <w:i/>
          <w:szCs w:val="18"/>
        </w:rPr>
        <w:t xml:space="preserve"> </w:t>
      </w:r>
      <w:r w:rsidRPr="00B47425">
        <w:rPr>
          <w:szCs w:val="18"/>
        </w:rPr>
        <w:t>excimer</w:t>
      </w:r>
      <w:r w:rsidRPr="00B47425">
        <w:rPr>
          <w:i/>
          <w:szCs w:val="18"/>
        </w:rPr>
        <w:t xml:space="preserve"> </w:t>
      </w:r>
      <w:r w:rsidRPr="00B47425">
        <w:rPr>
          <w:szCs w:val="18"/>
        </w:rPr>
        <w:t>laser,</w:t>
      </w:r>
      <w:r w:rsidRPr="00B47425">
        <w:rPr>
          <w:i/>
          <w:szCs w:val="18"/>
        </w:rPr>
        <w:t xml:space="preserve"> </w:t>
      </w:r>
      <w:r w:rsidRPr="00B47425">
        <w:rPr>
          <w:szCs w:val="18"/>
        </w:rPr>
        <w:t>depth</w:t>
      </w:r>
      <w:r w:rsidRPr="00B47425">
        <w:rPr>
          <w:i/>
          <w:szCs w:val="18"/>
        </w:rPr>
        <w:t xml:space="preserve"> </w:t>
      </w:r>
      <w:r w:rsidRPr="00B47425">
        <w:rPr>
          <w:szCs w:val="18"/>
        </w:rPr>
        <w:t>profiling,</w:t>
      </w:r>
      <w:r w:rsidRPr="00B47425">
        <w:rPr>
          <w:i/>
          <w:szCs w:val="18"/>
        </w:rPr>
        <w:t xml:space="preserve"> </w:t>
      </w:r>
      <w:r w:rsidRPr="00B47425">
        <w:rPr>
          <w:szCs w:val="18"/>
        </w:rPr>
        <w:t>ablation</w:t>
      </w:r>
      <w:r w:rsidRPr="00B47425">
        <w:rPr>
          <w:i/>
          <w:szCs w:val="18"/>
        </w:rPr>
        <w:t xml:space="preserve"> </w:t>
      </w:r>
      <w:r w:rsidRPr="00B47425">
        <w:rPr>
          <w:szCs w:val="18"/>
        </w:rPr>
        <w:t>of</w:t>
      </w:r>
      <w:r w:rsidRPr="00B47425">
        <w:rPr>
          <w:i/>
          <w:szCs w:val="18"/>
        </w:rPr>
        <w:t xml:space="preserve"> </w:t>
      </w:r>
      <w:r w:rsidRPr="00B47425">
        <w:rPr>
          <w:szCs w:val="18"/>
        </w:rPr>
        <w:t>complex</w:t>
      </w:r>
      <w:r w:rsidRPr="00B47425">
        <w:rPr>
          <w:i/>
          <w:szCs w:val="18"/>
        </w:rPr>
        <w:t xml:space="preserve"> </w:t>
      </w:r>
      <w:r w:rsidRPr="00B47425">
        <w:rPr>
          <w:szCs w:val="18"/>
        </w:rPr>
        <w:t>geometries,</w:t>
      </w:r>
      <w:r w:rsidRPr="00B47425">
        <w:rPr>
          <w:i/>
          <w:szCs w:val="18"/>
        </w:rPr>
        <w:t xml:space="preserve"> </w:t>
      </w:r>
      <w:r w:rsidRPr="00B47425">
        <w:rPr>
          <w:szCs w:val="18"/>
        </w:rPr>
        <w:t>and</w:t>
      </w:r>
      <w:r w:rsidRPr="00B47425">
        <w:rPr>
          <w:i/>
          <w:szCs w:val="18"/>
        </w:rPr>
        <w:t xml:space="preserve"> </w:t>
      </w:r>
      <w:r w:rsidRPr="00B47425">
        <w:rPr>
          <w:szCs w:val="18"/>
        </w:rPr>
        <w:t>concomitant</w:t>
      </w:r>
      <w:r w:rsidRPr="00B47425">
        <w:rPr>
          <w:i/>
          <w:szCs w:val="18"/>
        </w:rPr>
        <w:t xml:space="preserve"> </w:t>
      </w:r>
      <w:r w:rsidRPr="00B47425">
        <w:rPr>
          <w:szCs w:val="18"/>
        </w:rPr>
        <w:t>age</w:t>
      </w:r>
      <w:r w:rsidRPr="00B47425">
        <w:rPr>
          <w:i/>
          <w:szCs w:val="18"/>
        </w:rPr>
        <w:t xml:space="preserve"> </w:t>
      </w:r>
      <w:r w:rsidRPr="00B47425">
        <w:rPr>
          <w:szCs w:val="18"/>
        </w:rPr>
        <w:t>estimation.</w:t>
      </w:r>
      <w:r w:rsidRPr="00B47425">
        <w:rPr>
          <w:i/>
          <w:szCs w:val="18"/>
        </w:rPr>
        <w:t xml:space="preserve"> Chem. Geol. </w:t>
      </w:r>
      <w:r w:rsidRPr="00B47425">
        <w:rPr>
          <w:b/>
          <w:szCs w:val="18"/>
        </w:rPr>
        <w:t>2004</w:t>
      </w:r>
      <w:r w:rsidRPr="00B47425">
        <w:rPr>
          <w:szCs w:val="18"/>
        </w:rPr>
        <w:t>,</w:t>
      </w:r>
      <w:r w:rsidRPr="00B47425">
        <w:rPr>
          <w:i/>
          <w:szCs w:val="18"/>
        </w:rPr>
        <w:t xml:space="preserve"> 209</w:t>
      </w:r>
      <w:r w:rsidRPr="00B47425">
        <w:rPr>
          <w:szCs w:val="18"/>
        </w:rPr>
        <w:t>,</w:t>
      </w:r>
      <w:r w:rsidRPr="00B47425">
        <w:rPr>
          <w:i/>
          <w:szCs w:val="18"/>
        </w:rPr>
        <w:t xml:space="preserve"> </w:t>
      </w:r>
      <w:r w:rsidRPr="00B47425">
        <w:rPr>
          <w:szCs w:val="18"/>
        </w:rPr>
        <w:t>121–135.</w:t>
      </w:r>
    </w:p>
    <w:p w14:paraId="4DC783D9" w14:textId="3DD05490" w:rsidR="00B47425" w:rsidRPr="00B47425" w:rsidRDefault="00B47425" w:rsidP="00B47425">
      <w:pPr>
        <w:pStyle w:val="MDPI71References"/>
        <w:ind w:left="420" w:hanging="420"/>
        <w:rPr>
          <w:szCs w:val="18"/>
        </w:rPr>
      </w:pPr>
      <w:r w:rsidRPr="00B47425">
        <w:rPr>
          <w:szCs w:val="18"/>
        </w:rPr>
        <w:t>113.</w:t>
      </w:r>
      <w:r w:rsidRPr="00B47425">
        <w:rPr>
          <w:szCs w:val="18"/>
        </w:rPr>
        <w:tab/>
      </w:r>
      <w:r w:rsidRPr="00B47425">
        <w:rPr>
          <w:szCs w:val="18"/>
        </w:rPr>
        <w:t>Blichert</w:t>
      </w:r>
      <w:bookmarkStart w:id="13" w:name="refTemp113"/>
      <w:bookmarkEnd w:id="13"/>
      <w:r w:rsidRPr="00B47425">
        <w:rPr>
          <w:szCs w:val="18"/>
        </w:rPr>
        <w:t>-Toft,</w:t>
      </w:r>
      <w:r w:rsidRPr="00B47425">
        <w:rPr>
          <w:i/>
          <w:szCs w:val="18"/>
        </w:rPr>
        <w:t xml:space="preserve"> </w:t>
      </w:r>
      <w:r w:rsidRPr="00B47425">
        <w:rPr>
          <w:szCs w:val="18"/>
        </w:rPr>
        <w:t>J.;</w:t>
      </w:r>
      <w:r w:rsidRPr="00B47425">
        <w:rPr>
          <w:i/>
          <w:szCs w:val="18"/>
        </w:rPr>
        <w:t xml:space="preserve"> </w:t>
      </w:r>
      <w:r w:rsidRPr="00B47425">
        <w:rPr>
          <w:szCs w:val="18"/>
        </w:rPr>
        <w:t>Albarède,</w:t>
      </w:r>
      <w:r w:rsidRPr="00B47425">
        <w:rPr>
          <w:i/>
          <w:szCs w:val="18"/>
        </w:rPr>
        <w:t xml:space="preserve"> </w:t>
      </w:r>
      <w:r w:rsidRPr="00B47425">
        <w:rPr>
          <w:szCs w:val="18"/>
        </w:rPr>
        <w:t>F.</w:t>
      </w:r>
      <w:r w:rsidRPr="00B47425">
        <w:rPr>
          <w:i/>
          <w:szCs w:val="18"/>
        </w:rPr>
        <w:t xml:space="preserve"> </w:t>
      </w:r>
      <w:r w:rsidRPr="00B47425">
        <w:rPr>
          <w:szCs w:val="18"/>
        </w:rPr>
        <w:t>The</w:t>
      </w:r>
      <w:r w:rsidRPr="00B47425">
        <w:rPr>
          <w:i/>
          <w:szCs w:val="18"/>
        </w:rPr>
        <w:t xml:space="preserve"> </w:t>
      </w:r>
      <w:r w:rsidRPr="00B47425">
        <w:rPr>
          <w:szCs w:val="18"/>
        </w:rPr>
        <w:t>Lu–Hf</w:t>
      </w:r>
      <w:r w:rsidRPr="00B47425">
        <w:rPr>
          <w:i/>
          <w:szCs w:val="18"/>
        </w:rPr>
        <w:t xml:space="preserve"> </w:t>
      </w:r>
      <w:r w:rsidRPr="00B47425">
        <w:rPr>
          <w:szCs w:val="18"/>
        </w:rPr>
        <w:t>geochemistry</w:t>
      </w:r>
      <w:r w:rsidRPr="00B47425">
        <w:rPr>
          <w:i/>
          <w:szCs w:val="18"/>
        </w:rPr>
        <w:t xml:space="preserve"> </w:t>
      </w:r>
      <w:r w:rsidRPr="00B47425">
        <w:rPr>
          <w:szCs w:val="18"/>
        </w:rPr>
        <w:t>of</w:t>
      </w:r>
      <w:r w:rsidRPr="00B47425">
        <w:rPr>
          <w:i/>
          <w:szCs w:val="18"/>
        </w:rPr>
        <w:t xml:space="preserve"> </w:t>
      </w:r>
      <w:r w:rsidRPr="00B47425">
        <w:rPr>
          <w:szCs w:val="18"/>
        </w:rPr>
        <w:t>chondrites</w:t>
      </w:r>
      <w:r w:rsidRPr="00B47425">
        <w:rPr>
          <w:i/>
          <w:szCs w:val="18"/>
        </w:rPr>
        <w:t xml:space="preserve"> </w:t>
      </w:r>
      <w:r w:rsidRPr="00B47425">
        <w:rPr>
          <w:szCs w:val="18"/>
        </w:rPr>
        <w:t>and</w:t>
      </w:r>
      <w:r w:rsidRPr="00B47425">
        <w:rPr>
          <w:i/>
          <w:szCs w:val="18"/>
        </w:rPr>
        <w:t xml:space="preserve"> </w:t>
      </w:r>
      <w:r w:rsidRPr="00B47425">
        <w:rPr>
          <w:szCs w:val="18"/>
        </w:rPr>
        <w:t>the</w:t>
      </w:r>
      <w:r w:rsidRPr="00B47425">
        <w:rPr>
          <w:i/>
          <w:szCs w:val="18"/>
        </w:rPr>
        <w:t xml:space="preserve"> </w:t>
      </w:r>
      <w:r w:rsidRPr="00B47425">
        <w:rPr>
          <w:szCs w:val="18"/>
        </w:rPr>
        <w:t>evolution</w:t>
      </w:r>
      <w:r w:rsidRPr="00B47425">
        <w:rPr>
          <w:i/>
          <w:szCs w:val="18"/>
        </w:rPr>
        <w:t xml:space="preserve"> </w:t>
      </w:r>
      <w:r w:rsidRPr="00B47425">
        <w:rPr>
          <w:szCs w:val="18"/>
        </w:rPr>
        <w:t>of</w:t>
      </w:r>
      <w:r w:rsidRPr="00B47425">
        <w:rPr>
          <w:i/>
          <w:szCs w:val="18"/>
        </w:rPr>
        <w:t xml:space="preserve"> </w:t>
      </w:r>
      <w:r w:rsidRPr="00B47425">
        <w:rPr>
          <w:szCs w:val="18"/>
        </w:rPr>
        <w:t>the</w:t>
      </w:r>
      <w:r w:rsidRPr="00B47425">
        <w:rPr>
          <w:i/>
          <w:szCs w:val="18"/>
        </w:rPr>
        <w:t xml:space="preserve"> </w:t>
      </w:r>
      <w:r w:rsidRPr="00B47425">
        <w:rPr>
          <w:szCs w:val="18"/>
        </w:rPr>
        <w:t>mantle-crust</w:t>
      </w:r>
      <w:r w:rsidRPr="00B47425">
        <w:rPr>
          <w:i/>
          <w:szCs w:val="18"/>
        </w:rPr>
        <w:t xml:space="preserve"> </w:t>
      </w:r>
      <w:r w:rsidRPr="00B47425">
        <w:rPr>
          <w:szCs w:val="18"/>
        </w:rPr>
        <w:t>system.</w:t>
      </w:r>
      <w:r w:rsidRPr="00B47425">
        <w:rPr>
          <w:i/>
          <w:szCs w:val="18"/>
        </w:rPr>
        <w:t xml:space="preserve"> Earth Planet. Sci. Lett. </w:t>
      </w:r>
      <w:r w:rsidRPr="00B47425">
        <w:rPr>
          <w:b/>
          <w:szCs w:val="18"/>
        </w:rPr>
        <w:t>1997</w:t>
      </w:r>
      <w:r w:rsidRPr="00B47425">
        <w:rPr>
          <w:szCs w:val="18"/>
        </w:rPr>
        <w:t>,</w:t>
      </w:r>
      <w:r w:rsidRPr="00B47425">
        <w:rPr>
          <w:i/>
          <w:szCs w:val="18"/>
        </w:rPr>
        <w:t xml:space="preserve"> 148</w:t>
      </w:r>
      <w:r w:rsidRPr="00B47425">
        <w:rPr>
          <w:szCs w:val="18"/>
        </w:rPr>
        <w:t>,</w:t>
      </w:r>
      <w:r w:rsidRPr="00B47425">
        <w:rPr>
          <w:i/>
          <w:szCs w:val="18"/>
        </w:rPr>
        <w:t xml:space="preserve"> </w:t>
      </w:r>
      <w:r w:rsidRPr="00B47425">
        <w:rPr>
          <w:szCs w:val="18"/>
        </w:rPr>
        <w:t>243–258.</w:t>
      </w:r>
    </w:p>
    <w:p w14:paraId="7A19E928" w14:textId="4BC61244" w:rsidR="00B47425" w:rsidRPr="00B47425" w:rsidRDefault="00B47425" w:rsidP="00B47425">
      <w:pPr>
        <w:pStyle w:val="MDPI71References"/>
        <w:ind w:left="420" w:hanging="420"/>
        <w:rPr>
          <w:szCs w:val="18"/>
        </w:rPr>
      </w:pPr>
      <w:r w:rsidRPr="00B47425">
        <w:rPr>
          <w:szCs w:val="18"/>
        </w:rPr>
        <w:t>114.</w:t>
      </w:r>
      <w:r w:rsidRPr="00B47425">
        <w:rPr>
          <w:szCs w:val="18"/>
        </w:rPr>
        <w:tab/>
      </w:r>
      <w:r w:rsidRPr="00B47425">
        <w:rPr>
          <w:szCs w:val="18"/>
        </w:rPr>
        <w:t>Scherer</w:t>
      </w:r>
      <w:bookmarkStart w:id="14" w:name="refTemp114"/>
      <w:bookmarkEnd w:id="14"/>
      <w:r w:rsidRPr="00B47425">
        <w:rPr>
          <w:szCs w:val="18"/>
        </w:rPr>
        <w:t>,</w:t>
      </w:r>
      <w:r w:rsidRPr="00B47425">
        <w:rPr>
          <w:i/>
          <w:szCs w:val="18"/>
        </w:rPr>
        <w:t xml:space="preserve"> </w:t>
      </w:r>
      <w:r w:rsidRPr="00B47425">
        <w:rPr>
          <w:szCs w:val="18"/>
        </w:rPr>
        <w:t>E.;</w:t>
      </w:r>
      <w:r w:rsidRPr="00B47425">
        <w:rPr>
          <w:i/>
          <w:szCs w:val="18"/>
        </w:rPr>
        <w:t xml:space="preserve"> </w:t>
      </w:r>
      <w:r w:rsidRPr="00B47425">
        <w:rPr>
          <w:szCs w:val="18"/>
        </w:rPr>
        <w:t>Münker,</w:t>
      </w:r>
      <w:r w:rsidRPr="00B47425">
        <w:rPr>
          <w:i/>
          <w:szCs w:val="18"/>
        </w:rPr>
        <w:t xml:space="preserve"> </w:t>
      </w:r>
      <w:r w:rsidRPr="00B47425">
        <w:rPr>
          <w:szCs w:val="18"/>
        </w:rPr>
        <w:t>C.;</w:t>
      </w:r>
      <w:r w:rsidRPr="00B47425">
        <w:rPr>
          <w:i/>
          <w:szCs w:val="18"/>
        </w:rPr>
        <w:t xml:space="preserve"> </w:t>
      </w:r>
      <w:r w:rsidRPr="00B47425">
        <w:rPr>
          <w:szCs w:val="18"/>
        </w:rPr>
        <w:t>Mezger,</w:t>
      </w:r>
      <w:r w:rsidRPr="00B47425">
        <w:rPr>
          <w:i/>
          <w:szCs w:val="18"/>
        </w:rPr>
        <w:t xml:space="preserve"> </w:t>
      </w:r>
      <w:r w:rsidRPr="00B47425">
        <w:rPr>
          <w:szCs w:val="18"/>
        </w:rPr>
        <w:t>K.</w:t>
      </w:r>
      <w:r w:rsidRPr="00B47425">
        <w:rPr>
          <w:i/>
          <w:szCs w:val="18"/>
        </w:rPr>
        <w:t xml:space="preserve"> </w:t>
      </w:r>
      <w:r w:rsidRPr="00B47425">
        <w:rPr>
          <w:szCs w:val="18"/>
        </w:rPr>
        <w:t>Calibration</w:t>
      </w:r>
      <w:r w:rsidRPr="00B47425">
        <w:rPr>
          <w:i/>
          <w:szCs w:val="18"/>
        </w:rPr>
        <w:t xml:space="preserve"> </w:t>
      </w:r>
      <w:r w:rsidRPr="00B47425">
        <w:rPr>
          <w:szCs w:val="18"/>
        </w:rPr>
        <w:t>of</w:t>
      </w:r>
      <w:r w:rsidRPr="00B47425">
        <w:rPr>
          <w:i/>
          <w:szCs w:val="18"/>
        </w:rPr>
        <w:t xml:space="preserve"> </w:t>
      </w:r>
      <w:r w:rsidRPr="00B47425">
        <w:rPr>
          <w:szCs w:val="18"/>
        </w:rPr>
        <w:t>the</w:t>
      </w:r>
      <w:r w:rsidRPr="00B47425">
        <w:rPr>
          <w:i/>
          <w:szCs w:val="18"/>
        </w:rPr>
        <w:t xml:space="preserve"> </w:t>
      </w:r>
      <w:r w:rsidRPr="00B47425">
        <w:rPr>
          <w:szCs w:val="18"/>
        </w:rPr>
        <w:t>lutetium</w:t>
      </w:r>
      <w:r w:rsidRPr="00B47425">
        <w:rPr>
          <w:i/>
          <w:szCs w:val="18"/>
        </w:rPr>
        <w:t xml:space="preserve"> </w:t>
      </w:r>
      <w:r w:rsidRPr="00B47425">
        <w:rPr>
          <w:szCs w:val="18"/>
        </w:rPr>
        <w:t>hafnium</w:t>
      </w:r>
      <w:r w:rsidRPr="00B47425">
        <w:rPr>
          <w:i/>
          <w:szCs w:val="18"/>
        </w:rPr>
        <w:t xml:space="preserve"> </w:t>
      </w:r>
      <w:r w:rsidRPr="00B47425">
        <w:rPr>
          <w:szCs w:val="18"/>
        </w:rPr>
        <w:t>clock.</w:t>
      </w:r>
      <w:r w:rsidRPr="00B47425">
        <w:rPr>
          <w:i/>
          <w:szCs w:val="18"/>
        </w:rPr>
        <w:t xml:space="preserve"> Science </w:t>
      </w:r>
      <w:r w:rsidRPr="00B47425">
        <w:rPr>
          <w:b/>
          <w:szCs w:val="18"/>
        </w:rPr>
        <w:t>2001</w:t>
      </w:r>
      <w:r w:rsidRPr="00B47425">
        <w:rPr>
          <w:szCs w:val="18"/>
        </w:rPr>
        <w:t>,</w:t>
      </w:r>
      <w:r w:rsidRPr="00B47425">
        <w:rPr>
          <w:i/>
          <w:szCs w:val="18"/>
        </w:rPr>
        <w:t xml:space="preserve"> 293</w:t>
      </w:r>
      <w:r w:rsidRPr="00B47425">
        <w:rPr>
          <w:szCs w:val="18"/>
        </w:rPr>
        <w:t>,</w:t>
      </w:r>
      <w:r w:rsidRPr="00B47425">
        <w:rPr>
          <w:i/>
          <w:szCs w:val="18"/>
        </w:rPr>
        <w:t xml:space="preserve"> </w:t>
      </w:r>
      <w:r w:rsidRPr="00B47425">
        <w:rPr>
          <w:szCs w:val="18"/>
        </w:rPr>
        <w:t>683–687.</w:t>
      </w:r>
    </w:p>
    <w:p w14:paraId="4F128EC1" w14:textId="3414FF33" w:rsidR="00B47425" w:rsidRPr="00B47425" w:rsidRDefault="00B47425" w:rsidP="00B47425">
      <w:pPr>
        <w:pStyle w:val="MDPI71References"/>
        <w:ind w:left="420" w:hanging="420"/>
        <w:rPr>
          <w:szCs w:val="18"/>
        </w:rPr>
      </w:pPr>
      <w:r w:rsidRPr="00B47425">
        <w:rPr>
          <w:szCs w:val="18"/>
        </w:rPr>
        <w:t>115.</w:t>
      </w:r>
      <w:r w:rsidRPr="00B47425">
        <w:rPr>
          <w:szCs w:val="18"/>
        </w:rPr>
        <w:tab/>
      </w:r>
      <w:r w:rsidRPr="00B47425">
        <w:rPr>
          <w:szCs w:val="18"/>
        </w:rPr>
        <w:t>Griffin</w:t>
      </w:r>
      <w:bookmarkStart w:id="15" w:name="refTemp115"/>
      <w:bookmarkEnd w:id="15"/>
      <w:r w:rsidRPr="00B47425">
        <w:rPr>
          <w:szCs w:val="18"/>
        </w:rPr>
        <w:t>,</w:t>
      </w:r>
      <w:r w:rsidRPr="00B47425">
        <w:rPr>
          <w:i/>
          <w:szCs w:val="18"/>
        </w:rPr>
        <w:t xml:space="preserve"> </w:t>
      </w:r>
      <w:r w:rsidRPr="00B47425">
        <w:rPr>
          <w:szCs w:val="18"/>
        </w:rPr>
        <w:t>W.L.;</w:t>
      </w:r>
      <w:r w:rsidRPr="00B47425">
        <w:rPr>
          <w:i/>
          <w:szCs w:val="18"/>
        </w:rPr>
        <w:t xml:space="preserve"> </w:t>
      </w:r>
      <w:r w:rsidRPr="00B47425">
        <w:rPr>
          <w:szCs w:val="18"/>
        </w:rPr>
        <w:t>Pearson,</w:t>
      </w:r>
      <w:r w:rsidRPr="00B47425">
        <w:rPr>
          <w:i/>
          <w:szCs w:val="18"/>
        </w:rPr>
        <w:t xml:space="preserve"> </w:t>
      </w:r>
      <w:r w:rsidRPr="00B47425">
        <w:rPr>
          <w:szCs w:val="18"/>
        </w:rPr>
        <w:t>N.J.;</w:t>
      </w:r>
      <w:r w:rsidRPr="00B47425">
        <w:rPr>
          <w:i/>
          <w:szCs w:val="18"/>
        </w:rPr>
        <w:t xml:space="preserve"> </w:t>
      </w:r>
      <w:r w:rsidRPr="00B47425">
        <w:rPr>
          <w:szCs w:val="18"/>
        </w:rPr>
        <w:t>Belousova,</w:t>
      </w:r>
      <w:r w:rsidRPr="00B47425">
        <w:rPr>
          <w:i/>
          <w:szCs w:val="18"/>
        </w:rPr>
        <w:t xml:space="preserve"> </w:t>
      </w:r>
      <w:r w:rsidRPr="00B47425">
        <w:rPr>
          <w:szCs w:val="18"/>
        </w:rPr>
        <w:t>E.;</w:t>
      </w:r>
      <w:r w:rsidRPr="00B47425">
        <w:rPr>
          <w:i/>
          <w:szCs w:val="18"/>
        </w:rPr>
        <w:t xml:space="preserve"> </w:t>
      </w:r>
      <w:r w:rsidRPr="00B47425">
        <w:rPr>
          <w:szCs w:val="18"/>
        </w:rPr>
        <w:t>Jackson,</w:t>
      </w:r>
      <w:r w:rsidRPr="00B47425">
        <w:rPr>
          <w:i/>
          <w:szCs w:val="18"/>
        </w:rPr>
        <w:t xml:space="preserve"> </w:t>
      </w:r>
      <w:r w:rsidRPr="00B47425">
        <w:rPr>
          <w:szCs w:val="18"/>
        </w:rPr>
        <w:t>S.E.;</w:t>
      </w:r>
      <w:r w:rsidRPr="00B47425">
        <w:rPr>
          <w:i/>
          <w:szCs w:val="18"/>
        </w:rPr>
        <w:t xml:space="preserve"> </w:t>
      </w:r>
      <w:r w:rsidRPr="00B47425">
        <w:rPr>
          <w:szCs w:val="18"/>
        </w:rPr>
        <w:t>Achterbergh,</w:t>
      </w:r>
      <w:r w:rsidRPr="00B47425">
        <w:rPr>
          <w:i/>
          <w:szCs w:val="18"/>
        </w:rPr>
        <w:t xml:space="preserve"> </w:t>
      </w:r>
      <w:r w:rsidRPr="00B47425">
        <w:rPr>
          <w:szCs w:val="18"/>
        </w:rPr>
        <w:t>E.;</w:t>
      </w:r>
      <w:r w:rsidRPr="00B47425">
        <w:rPr>
          <w:i/>
          <w:szCs w:val="18"/>
        </w:rPr>
        <w:t xml:space="preserve"> </w:t>
      </w:r>
      <w:r w:rsidRPr="00B47425">
        <w:rPr>
          <w:szCs w:val="18"/>
        </w:rPr>
        <w:t>O’Reilly,</w:t>
      </w:r>
      <w:r w:rsidRPr="00B47425">
        <w:rPr>
          <w:i/>
          <w:szCs w:val="18"/>
        </w:rPr>
        <w:t xml:space="preserve"> </w:t>
      </w:r>
      <w:r w:rsidRPr="00B47425">
        <w:rPr>
          <w:szCs w:val="18"/>
        </w:rPr>
        <w:t>S.Y.;</w:t>
      </w:r>
      <w:r w:rsidRPr="00B47425">
        <w:rPr>
          <w:i/>
          <w:szCs w:val="18"/>
        </w:rPr>
        <w:t xml:space="preserve"> </w:t>
      </w:r>
      <w:r w:rsidRPr="00B47425">
        <w:rPr>
          <w:szCs w:val="18"/>
        </w:rPr>
        <w:t>Shee,</w:t>
      </w:r>
      <w:r w:rsidRPr="00B47425">
        <w:rPr>
          <w:i/>
          <w:szCs w:val="18"/>
        </w:rPr>
        <w:t xml:space="preserve"> </w:t>
      </w:r>
      <w:r w:rsidRPr="00B47425">
        <w:rPr>
          <w:szCs w:val="18"/>
        </w:rPr>
        <w:t>S.R.</w:t>
      </w:r>
      <w:r w:rsidRPr="00B47425">
        <w:rPr>
          <w:i/>
          <w:szCs w:val="18"/>
        </w:rPr>
        <w:t xml:space="preserve"> </w:t>
      </w:r>
      <w:r w:rsidRPr="00B47425">
        <w:rPr>
          <w:szCs w:val="18"/>
        </w:rPr>
        <w:t>The</w:t>
      </w:r>
      <w:r w:rsidRPr="00B47425">
        <w:rPr>
          <w:i/>
          <w:szCs w:val="18"/>
        </w:rPr>
        <w:t xml:space="preserve"> </w:t>
      </w:r>
      <w:r w:rsidRPr="00B47425">
        <w:rPr>
          <w:szCs w:val="18"/>
        </w:rPr>
        <w:t>Hf</w:t>
      </w:r>
      <w:r w:rsidRPr="00B47425">
        <w:rPr>
          <w:i/>
          <w:szCs w:val="18"/>
        </w:rPr>
        <w:t xml:space="preserve"> </w:t>
      </w:r>
      <w:r w:rsidRPr="00B47425">
        <w:rPr>
          <w:szCs w:val="18"/>
        </w:rPr>
        <w:t>isotope</w:t>
      </w:r>
      <w:r w:rsidRPr="00B47425">
        <w:rPr>
          <w:i/>
          <w:szCs w:val="18"/>
        </w:rPr>
        <w:t xml:space="preserve"> </w:t>
      </w:r>
      <w:r w:rsidRPr="00B47425">
        <w:rPr>
          <w:szCs w:val="18"/>
        </w:rPr>
        <w:t>composition</w:t>
      </w:r>
      <w:r w:rsidRPr="00B47425">
        <w:rPr>
          <w:i/>
          <w:szCs w:val="18"/>
        </w:rPr>
        <w:t xml:space="preserve"> </w:t>
      </w:r>
      <w:r w:rsidRPr="00B47425">
        <w:rPr>
          <w:szCs w:val="18"/>
        </w:rPr>
        <w:t>of</w:t>
      </w:r>
      <w:r w:rsidRPr="00B47425">
        <w:rPr>
          <w:i/>
          <w:szCs w:val="18"/>
        </w:rPr>
        <w:t xml:space="preserve"> </w:t>
      </w:r>
      <w:r w:rsidRPr="00B47425">
        <w:rPr>
          <w:szCs w:val="18"/>
        </w:rPr>
        <w:t>carbonic</w:t>
      </w:r>
      <w:r w:rsidRPr="00B47425">
        <w:rPr>
          <w:i/>
          <w:szCs w:val="18"/>
        </w:rPr>
        <w:t xml:space="preserve"> </w:t>
      </w:r>
      <w:r w:rsidRPr="00B47425">
        <w:rPr>
          <w:szCs w:val="18"/>
        </w:rPr>
        <w:t>mantle:</w:t>
      </w:r>
      <w:r w:rsidRPr="00B47425">
        <w:rPr>
          <w:i/>
          <w:szCs w:val="18"/>
        </w:rPr>
        <w:t xml:space="preserve"> </w:t>
      </w:r>
      <w:r w:rsidRPr="00B47425">
        <w:rPr>
          <w:szCs w:val="18"/>
        </w:rPr>
        <w:t>LA-MC-ICPMS</w:t>
      </w:r>
      <w:r w:rsidRPr="00B47425">
        <w:rPr>
          <w:i/>
          <w:szCs w:val="18"/>
        </w:rPr>
        <w:t xml:space="preserve"> </w:t>
      </w:r>
      <w:r w:rsidRPr="00B47425">
        <w:rPr>
          <w:szCs w:val="18"/>
        </w:rPr>
        <w:t>analysis</w:t>
      </w:r>
      <w:r w:rsidRPr="00B47425">
        <w:rPr>
          <w:i/>
          <w:szCs w:val="18"/>
        </w:rPr>
        <w:t xml:space="preserve"> </w:t>
      </w:r>
      <w:r w:rsidRPr="00B47425">
        <w:rPr>
          <w:szCs w:val="18"/>
        </w:rPr>
        <w:t>of</w:t>
      </w:r>
      <w:r w:rsidRPr="00B47425">
        <w:rPr>
          <w:i/>
          <w:szCs w:val="18"/>
        </w:rPr>
        <w:t xml:space="preserve"> </w:t>
      </w:r>
      <w:r w:rsidRPr="00B47425">
        <w:rPr>
          <w:szCs w:val="18"/>
        </w:rPr>
        <w:t>zircon</w:t>
      </w:r>
      <w:r w:rsidRPr="00B47425">
        <w:rPr>
          <w:i/>
          <w:szCs w:val="18"/>
        </w:rPr>
        <w:t xml:space="preserve"> </w:t>
      </w:r>
      <w:r w:rsidRPr="00B47425">
        <w:rPr>
          <w:szCs w:val="18"/>
        </w:rPr>
        <w:t>megacrysts</w:t>
      </w:r>
      <w:r w:rsidRPr="00B47425">
        <w:rPr>
          <w:i/>
          <w:szCs w:val="18"/>
        </w:rPr>
        <w:t xml:space="preserve"> </w:t>
      </w:r>
      <w:r w:rsidRPr="00B47425">
        <w:rPr>
          <w:szCs w:val="18"/>
        </w:rPr>
        <w:t>in</w:t>
      </w:r>
      <w:r w:rsidRPr="00B47425">
        <w:rPr>
          <w:i/>
          <w:szCs w:val="18"/>
        </w:rPr>
        <w:t xml:space="preserve"> </w:t>
      </w:r>
      <w:r w:rsidRPr="00B47425">
        <w:rPr>
          <w:szCs w:val="18"/>
        </w:rPr>
        <w:t>kimberlites.</w:t>
      </w:r>
      <w:r w:rsidRPr="00B47425">
        <w:rPr>
          <w:i/>
          <w:szCs w:val="18"/>
        </w:rPr>
        <w:t xml:space="preserve"> Geochim. Cosmochim. Acta </w:t>
      </w:r>
      <w:r w:rsidRPr="00B47425">
        <w:rPr>
          <w:b/>
          <w:szCs w:val="18"/>
        </w:rPr>
        <w:t>2000</w:t>
      </w:r>
      <w:r w:rsidRPr="00B47425">
        <w:rPr>
          <w:szCs w:val="18"/>
        </w:rPr>
        <w:t>,</w:t>
      </w:r>
      <w:r w:rsidRPr="00B47425">
        <w:rPr>
          <w:i/>
          <w:szCs w:val="18"/>
        </w:rPr>
        <w:t xml:space="preserve"> 64</w:t>
      </w:r>
      <w:r w:rsidRPr="00B47425">
        <w:rPr>
          <w:szCs w:val="18"/>
        </w:rPr>
        <w:t>,</w:t>
      </w:r>
      <w:r w:rsidRPr="00B47425">
        <w:rPr>
          <w:i/>
          <w:szCs w:val="18"/>
        </w:rPr>
        <w:t xml:space="preserve"> </w:t>
      </w:r>
      <w:r w:rsidRPr="00B47425">
        <w:rPr>
          <w:szCs w:val="18"/>
        </w:rPr>
        <w:t>133–147.</w:t>
      </w:r>
    </w:p>
    <w:p w14:paraId="15FB5942" w14:textId="2401C9BB" w:rsidR="00B47425" w:rsidRPr="00B47425" w:rsidRDefault="00B47425" w:rsidP="00B47425">
      <w:pPr>
        <w:pStyle w:val="MDPI71References"/>
        <w:ind w:left="420" w:hanging="420"/>
      </w:pPr>
      <w:r w:rsidRPr="00B47425">
        <w:rPr>
          <w:szCs w:val="18"/>
        </w:rPr>
        <w:lastRenderedPageBreak/>
        <w:t>116.</w:t>
      </w:r>
      <w:r w:rsidRPr="00B47425">
        <w:rPr>
          <w:szCs w:val="18"/>
        </w:rPr>
        <w:tab/>
      </w:r>
      <w:r w:rsidRPr="00B47425">
        <w:rPr>
          <w:szCs w:val="18"/>
        </w:rPr>
        <w:t>Griffin</w:t>
      </w:r>
      <w:bookmarkStart w:id="16" w:name="refTemp116"/>
      <w:bookmarkEnd w:id="16"/>
      <w:r w:rsidRPr="00B47425">
        <w:rPr>
          <w:szCs w:val="18"/>
        </w:rPr>
        <w:t>,</w:t>
      </w:r>
      <w:r w:rsidRPr="00B47425">
        <w:rPr>
          <w:i/>
          <w:szCs w:val="18"/>
        </w:rPr>
        <w:t xml:space="preserve"> </w:t>
      </w:r>
      <w:r w:rsidRPr="00B47425">
        <w:rPr>
          <w:szCs w:val="18"/>
        </w:rPr>
        <w:t>W.L.;</w:t>
      </w:r>
      <w:r w:rsidRPr="00B47425">
        <w:rPr>
          <w:i/>
          <w:szCs w:val="18"/>
        </w:rPr>
        <w:t xml:space="preserve"> </w:t>
      </w:r>
      <w:r w:rsidRPr="00B47425">
        <w:rPr>
          <w:szCs w:val="18"/>
        </w:rPr>
        <w:t>Wang,</w:t>
      </w:r>
      <w:r w:rsidRPr="00B47425">
        <w:rPr>
          <w:i/>
          <w:szCs w:val="18"/>
        </w:rPr>
        <w:t xml:space="preserve"> </w:t>
      </w:r>
      <w:r w:rsidRPr="00B47425">
        <w:rPr>
          <w:szCs w:val="18"/>
        </w:rPr>
        <w:t>X.;</w:t>
      </w:r>
      <w:r w:rsidRPr="00B47425">
        <w:rPr>
          <w:i/>
          <w:szCs w:val="18"/>
        </w:rPr>
        <w:t xml:space="preserve"> </w:t>
      </w:r>
      <w:r w:rsidRPr="00B47425">
        <w:rPr>
          <w:szCs w:val="18"/>
        </w:rPr>
        <w:t>Jackson,</w:t>
      </w:r>
      <w:r w:rsidRPr="00B47425">
        <w:rPr>
          <w:i/>
          <w:szCs w:val="18"/>
        </w:rPr>
        <w:t xml:space="preserve"> </w:t>
      </w:r>
      <w:r w:rsidRPr="00B47425">
        <w:rPr>
          <w:szCs w:val="18"/>
        </w:rPr>
        <w:t>S.E.;</w:t>
      </w:r>
      <w:r w:rsidRPr="00B47425">
        <w:rPr>
          <w:i/>
          <w:szCs w:val="18"/>
        </w:rPr>
        <w:t xml:space="preserve"> </w:t>
      </w:r>
      <w:r w:rsidRPr="00B47425">
        <w:rPr>
          <w:szCs w:val="18"/>
        </w:rPr>
        <w:t>Pearson,</w:t>
      </w:r>
      <w:r w:rsidRPr="00B47425">
        <w:rPr>
          <w:i/>
          <w:szCs w:val="18"/>
        </w:rPr>
        <w:t xml:space="preserve"> </w:t>
      </w:r>
      <w:r w:rsidRPr="00B47425">
        <w:rPr>
          <w:szCs w:val="18"/>
        </w:rPr>
        <w:t>N.J.;</w:t>
      </w:r>
      <w:r w:rsidRPr="00B47425">
        <w:rPr>
          <w:i/>
          <w:szCs w:val="18"/>
        </w:rPr>
        <w:t xml:space="preserve"> </w:t>
      </w:r>
      <w:r w:rsidRPr="00B47425">
        <w:rPr>
          <w:szCs w:val="18"/>
        </w:rPr>
        <w:t>O’Reilly,</w:t>
      </w:r>
      <w:r w:rsidRPr="00B47425">
        <w:rPr>
          <w:i/>
          <w:szCs w:val="18"/>
        </w:rPr>
        <w:t xml:space="preserve"> </w:t>
      </w:r>
      <w:r w:rsidRPr="00B47425">
        <w:rPr>
          <w:szCs w:val="18"/>
        </w:rPr>
        <w:t>S.Y.;</w:t>
      </w:r>
      <w:r w:rsidRPr="00B47425">
        <w:rPr>
          <w:i/>
          <w:szCs w:val="18"/>
        </w:rPr>
        <w:t xml:space="preserve"> </w:t>
      </w:r>
      <w:r w:rsidRPr="00B47425">
        <w:rPr>
          <w:szCs w:val="18"/>
        </w:rPr>
        <w:t>Xu,</w:t>
      </w:r>
      <w:r w:rsidRPr="00B47425">
        <w:rPr>
          <w:i/>
          <w:szCs w:val="18"/>
        </w:rPr>
        <w:t xml:space="preserve"> </w:t>
      </w:r>
      <w:r w:rsidRPr="00B47425">
        <w:rPr>
          <w:szCs w:val="18"/>
        </w:rPr>
        <w:t>X.S.;</w:t>
      </w:r>
      <w:r w:rsidRPr="00B47425">
        <w:rPr>
          <w:i/>
          <w:szCs w:val="18"/>
        </w:rPr>
        <w:t xml:space="preserve"> </w:t>
      </w:r>
      <w:r w:rsidRPr="00B47425">
        <w:rPr>
          <w:szCs w:val="18"/>
        </w:rPr>
        <w:t>Zhou,</w:t>
      </w:r>
      <w:r w:rsidRPr="00B47425">
        <w:rPr>
          <w:i/>
          <w:szCs w:val="18"/>
        </w:rPr>
        <w:t xml:space="preserve"> </w:t>
      </w:r>
      <w:r w:rsidRPr="00B47425">
        <w:rPr>
          <w:szCs w:val="18"/>
        </w:rPr>
        <w:t>X.M.</w:t>
      </w:r>
      <w:r w:rsidRPr="00B47425">
        <w:rPr>
          <w:i/>
          <w:szCs w:val="18"/>
        </w:rPr>
        <w:t xml:space="preserve"> </w:t>
      </w:r>
      <w:r w:rsidRPr="00B47425">
        <w:rPr>
          <w:szCs w:val="18"/>
        </w:rPr>
        <w:t>Zircon</w:t>
      </w:r>
      <w:r w:rsidRPr="00B47425">
        <w:rPr>
          <w:i/>
          <w:szCs w:val="18"/>
        </w:rPr>
        <w:t xml:space="preserve"> </w:t>
      </w:r>
      <w:r w:rsidRPr="00B47425">
        <w:rPr>
          <w:szCs w:val="18"/>
        </w:rPr>
        <w:t>chemistry</w:t>
      </w:r>
      <w:r w:rsidRPr="00B47425">
        <w:rPr>
          <w:i/>
          <w:szCs w:val="18"/>
        </w:rPr>
        <w:t xml:space="preserve"> </w:t>
      </w:r>
      <w:r w:rsidRPr="00B47425">
        <w:rPr>
          <w:szCs w:val="18"/>
        </w:rPr>
        <w:t>and</w:t>
      </w:r>
      <w:r w:rsidRPr="00B47425">
        <w:rPr>
          <w:i/>
          <w:szCs w:val="18"/>
        </w:rPr>
        <w:t xml:space="preserve"> </w:t>
      </w:r>
      <w:r w:rsidRPr="00B47425">
        <w:rPr>
          <w:szCs w:val="18"/>
        </w:rPr>
        <w:t>magma</w:t>
      </w:r>
      <w:r w:rsidRPr="00B47425">
        <w:rPr>
          <w:i/>
          <w:szCs w:val="18"/>
        </w:rPr>
        <w:t xml:space="preserve"> </w:t>
      </w:r>
      <w:r w:rsidRPr="00B47425">
        <w:rPr>
          <w:szCs w:val="18"/>
        </w:rPr>
        <w:t>mixing,</w:t>
      </w:r>
      <w:r w:rsidRPr="00B47425">
        <w:rPr>
          <w:i/>
          <w:szCs w:val="18"/>
        </w:rPr>
        <w:t xml:space="preserve"> </w:t>
      </w:r>
      <w:r w:rsidRPr="00B47425">
        <w:rPr>
          <w:szCs w:val="18"/>
        </w:rPr>
        <w:t>SE</w:t>
      </w:r>
      <w:r w:rsidRPr="00B47425">
        <w:rPr>
          <w:i/>
          <w:szCs w:val="18"/>
        </w:rPr>
        <w:t xml:space="preserve"> </w:t>
      </w:r>
      <w:r w:rsidRPr="00B47425">
        <w:rPr>
          <w:szCs w:val="18"/>
        </w:rPr>
        <w:t>China:</w:t>
      </w:r>
      <w:r w:rsidRPr="00B47425">
        <w:rPr>
          <w:i/>
          <w:szCs w:val="18"/>
        </w:rPr>
        <w:t xml:space="preserve"> </w:t>
      </w:r>
      <w:r w:rsidRPr="00B47425">
        <w:rPr>
          <w:szCs w:val="18"/>
        </w:rPr>
        <w:t>In</w:t>
      </w:r>
      <w:r w:rsidRPr="00B47425">
        <w:rPr>
          <w:i/>
          <w:szCs w:val="18"/>
        </w:rPr>
        <w:t xml:space="preserve"> </w:t>
      </w:r>
      <w:r w:rsidRPr="00B47425">
        <w:rPr>
          <w:szCs w:val="18"/>
        </w:rPr>
        <w:t>situ</w:t>
      </w:r>
      <w:r w:rsidRPr="00B47425">
        <w:rPr>
          <w:i/>
          <w:szCs w:val="18"/>
        </w:rPr>
        <w:t xml:space="preserve"> </w:t>
      </w:r>
      <w:r w:rsidRPr="00B47425">
        <w:rPr>
          <w:szCs w:val="18"/>
        </w:rPr>
        <w:t>analysis</w:t>
      </w:r>
      <w:r w:rsidRPr="00B47425">
        <w:rPr>
          <w:i/>
          <w:szCs w:val="18"/>
        </w:rPr>
        <w:t xml:space="preserve"> </w:t>
      </w:r>
      <w:r w:rsidRPr="00B47425">
        <w:rPr>
          <w:szCs w:val="18"/>
        </w:rPr>
        <w:t>of</w:t>
      </w:r>
      <w:r w:rsidRPr="00B47425">
        <w:rPr>
          <w:i/>
          <w:szCs w:val="18"/>
        </w:rPr>
        <w:t xml:space="preserve"> </w:t>
      </w:r>
      <w:r w:rsidRPr="00B47425">
        <w:rPr>
          <w:szCs w:val="18"/>
        </w:rPr>
        <w:t>Hf</w:t>
      </w:r>
      <w:r w:rsidRPr="00B47425">
        <w:rPr>
          <w:i/>
          <w:szCs w:val="18"/>
        </w:rPr>
        <w:t xml:space="preserve"> </w:t>
      </w:r>
      <w:r w:rsidRPr="00B47425">
        <w:rPr>
          <w:szCs w:val="18"/>
        </w:rPr>
        <w:t>isotopes</w:t>
      </w:r>
      <w:r w:rsidRPr="00B47425">
        <w:rPr>
          <w:i/>
          <w:szCs w:val="18"/>
        </w:rPr>
        <w:t xml:space="preserve"> </w:t>
      </w:r>
      <w:r w:rsidRPr="00B47425">
        <w:rPr>
          <w:szCs w:val="18"/>
        </w:rPr>
        <w:t>Tonglu</w:t>
      </w:r>
      <w:r w:rsidRPr="00B47425">
        <w:rPr>
          <w:i/>
          <w:szCs w:val="18"/>
        </w:rPr>
        <w:t xml:space="preserve"> </w:t>
      </w:r>
      <w:r w:rsidRPr="00B47425">
        <w:rPr>
          <w:szCs w:val="18"/>
        </w:rPr>
        <w:t>and</w:t>
      </w:r>
      <w:r w:rsidRPr="00B47425">
        <w:rPr>
          <w:i/>
          <w:szCs w:val="18"/>
        </w:rPr>
        <w:t xml:space="preserve"> </w:t>
      </w:r>
      <w:r w:rsidRPr="00B47425">
        <w:rPr>
          <w:szCs w:val="18"/>
        </w:rPr>
        <w:t>Pingtan</w:t>
      </w:r>
      <w:r w:rsidRPr="00B47425">
        <w:rPr>
          <w:i/>
          <w:szCs w:val="18"/>
        </w:rPr>
        <w:t xml:space="preserve"> </w:t>
      </w:r>
      <w:r w:rsidRPr="00B47425">
        <w:rPr>
          <w:szCs w:val="18"/>
        </w:rPr>
        <w:t>igneous</w:t>
      </w:r>
      <w:r w:rsidRPr="00B47425">
        <w:rPr>
          <w:i/>
          <w:szCs w:val="18"/>
        </w:rPr>
        <w:t xml:space="preserve"> </w:t>
      </w:r>
      <w:r w:rsidRPr="00B47425">
        <w:rPr>
          <w:szCs w:val="18"/>
        </w:rPr>
        <w:t>complexes.</w:t>
      </w:r>
      <w:r w:rsidRPr="00B47425">
        <w:rPr>
          <w:i/>
          <w:szCs w:val="18"/>
        </w:rPr>
        <w:t xml:space="preserve"> Lithos </w:t>
      </w:r>
      <w:r w:rsidRPr="00B47425">
        <w:rPr>
          <w:b/>
          <w:szCs w:val="18"/>
        </w:rPr>
        <w:t>2002</w:t>
      </w:r>
      <w:r w:rsidRPr="00B47425">
        <w:rPr>
          <w:szCs w:val="18"/>
        </w:rPr>
        <w:t>,</w:t>
      </w:r>
      <w:r w:rsidRPr="00B47425">
        <w:rPr>
          <w:i/>
          <w:szCs w:val="18"/>
        </w:rPr>
        <w:t xml:space="preserve"> 61</w:t>
      </w:r>
      <w:r w:rsidRPr="00B47425">
        <w:rPr>
          <w:szCs w:val="18"/>
        </w:rPr>
        <w:t>,</w:t>
      </w:r>
      <w:r w:rsidRPr="00B47425">
        <w:rPr>
          <w:i/>
          <w:szCs w:val="18"/>
        </w:rPr>
        <w:t xml:space="preserve"> </w:t>
      </w:r>
      <w:r w:rsidRPr="00B47425">
        <w:rPr>
          <w:szCs w:val="18"/>
        </w:rPr>
        <w:t>237–269.</w:t>
      </w:r>
    </w:p>
    <w:p w14:paraId="24BDF3D0" w14:textId="77777777" w:rsidR="00B47425" w:rsidRPr="00AE01AB" w:rsidRDefault="00B47425" w:rsidP="006A40AB">
      <w:pPr>
        <w:pStyle w:val="MDPI31text"/>
      </w:pPr>
    </w:p>
    <w:sectPr w:rsidR="00B47425" w:rsidRPr="00AE01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0C91B2" w14:textId="77777777" w:rsidR="007736B2" w:rsidRDefault="007736B2" w:rsidP="00AE01AB">
      <w:r>
        <w:separator/>
      </w:r>
    </w:p>
  </w:endnote>
  <w:endnote w:type="continuationSeparator" w:id="0">
    <w:p w14:paraId="4E2348E5" w14:textId="77777777" w:rsidR="007736B2" w:rsidRDefault="007736B2" w:rsidP="00AE0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FA2AF" w14:textId="77777777" w:rsidR="007736B2" w:rsidRDefault="007736B2" w:rsidP="00AE01AB">
      <w:r>
        <w:separator/>
      </w:r>
    </w:p>
  </w:footnote>
  <w:footnote w:type="continuationSeparator" w:id="0">
    <w:p w14:paraId="4B07E2DA" w14:textId="77777777" w:rsidR="007736B2" w:rsidRDefault="007736B2" w:rsidP="00AE0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D11"/>
    <w:multiLevelType w:val="hybridMultilevel"/>
    <w:tmpl w:val="5B868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EC8"/>
    <w:rsid w:val="000A5F63"/>
    <w:rsid w:val="001E66C7"/>
    <w:rsid w:val="00392675"/>
    <w:rsid w:val="00416EC8"/>
    <w:rsid w:val="00490814"/>
    <w:rsid w:val="005E488B"/>
    <w:rsid w:val="0060636A"/>
    <w:rsid w:val="0061485C"/>
    <w:rsid w:val="006264BD"/>
    <w:rsid w:val="006A40AB"/>
    <w:rsid w:val="00723F2D"/>
    <w:rsid w:val="007736B2"/>
    <w:rsid w:val="00774241"/>
    <w:rsid w:val="0079522B"/>
    <w:rsid w:val="00824E71"/>
    <w:rsid w:val="00875173"/>
    <w:rsid w:val="008F4125"/>
    <w:rsid w:val="00917B63"/>
    <w:rsid w:val="00A60336"/>
    <w:rsid w:val="00AE01AB"/>
    <w:rsid w:val="00AF3FA2"/>
    <w:rsid w:val="00B47425"/>
    <w:rsid w:val="00B522AB"/>
    <w:rsid w:val="00D41D9B"/>
    <w:rsid w:val="00D7266B"/>
    <w:rsid w:val="00DC3BA2"/>
    <w:rsid w:val="00DD31EA"/>
    <w:rsid w:val="00E270FA"/>
    <w:rsid w:val="00E3151F"/>
    <w:rsid w:val="00E50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A6A23"/>
  <w15:docId w15:val="{CE178123-8E55-4173-BDE3-4B96C163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1AB"/>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1A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HeaderChar">
    <w:name w:val="Header Char"/>
    <w:basedOn w:val="DefaultParagraphFont"/>
    <w:link w:val="Header"/>
    <w:uiPriority w:val="99"/>
    <w:rsid w:val="00AE01AB"/>
    <w:rPr>
      <w:sz w:val="18"/>
      <w:szCs w:val="18"/>
    </w:rPr>
  </w:style>
  <w:style w:type="paragraph" w:styleId="Footer">
    <w:name w:val="footer"/>
    <w:basedOn w:val="Normal"/>
    <w:link w:val="FooterChar"/>
    <w:uiPriority w:val="99"/>
    <w:unhideWhenUsed/>
    <w:rsid w:val="00AE01A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FooterChar">
    <w:name w:val="Footer Char"/>
    <w:basedOn w:val="DefaultParagraphFont"/>
    <w:link w:val="Footer"/>
    <w:uiPriority w:val="99"/>
    <w:rsid w:val="00AE01AB"/>
    <w:rPr>
      <w:sz w:val="18"/>
      <w:szCs w:val="18"/>
    </w:rPr>
  </w:style>
  <w:style w:type="paragraph" w:customStyle="1" w:styleId="MDPI31text">
    <w:name w:val="MDPI_3.1_text"/>
    <w:qFormat/>
    <w:rsid w:val="006A40AB"/>
    <w:pPr>
      <w:adjustRightInd w:val="0"/>
      <w:snapToGrid w:val="0"/>
      <w:spacing w:line="260" w:lineRule="atLeast"/>
      <w:ind w:firstLine="425"/>
      <w:jc w:val="both"/>
    </w:pPr>
    <w:rPr>
      <w:rFonts w:ascii="Palatino Linotype" w:eastAsia="Times New Roman" w:hAnsi="Palatino Linotype" w:cs="Times New Roman"/>
      <w:snapToGrid w:val="0"/>
      <w:color w:val="000000"/>
      <w:kern w:val="0"/>
      <w:sz w:val="20"/>
      <w:lang w:eastAsia="de-DE" w:bidi="en-US"/>
    </w:rPr>
  </w:style>
  <w:style w:type="paragraph" w:customStyle="1" w:styleId="MDPI21heading1">
    <w:name w:val="MDPI_2.1_heading1"/>
    <w:basedOn w:val="Normal"/>
    <w:qFormat/>
    <w:rsid w:val="006A40AB"/>
    <w:pPr>
      <w:widowControl/>
      <w:adjustRightInd w:val="0"/>
      <w:snapToGrid w:val="0"/>
      <w:spacing w:before="240" w:after="120" w:line="260" w:lineRule="atLeast"/>
      <w:jc w:val="left"/>
      <w:outlineLvl w:val="0"/>
    </w:pPr>
    <w:rPr>
      <w:rFonts w:ascii="Palatino Linotype" w:eastAsia="Times New Roman" w:hAnsi="Palatino Linotype"/>
      <w:b/>
      <w:snapToGrid w:val="0"/>
      <w:color w:val="000000"/>
      <w:kern w:val="0"/>
      <w:sz w:val="20"/>
      <w:szCs w:val="22"/>
      <w:lang w:eastAsia="de-DE" w:bidi="en-US"/>
    </w:rPr>
  </w:style>
  <w:style w:type="paragraph" w:customStyle="1" w:styleId="MDPI71References">
    <w:name w:val="MDPI_7.1_References"/>
    <w:basedOn w:val="Normal"/>
    <w:qFormat/>
    <w:rsid w:val="00B47425"/>
    <w:pPr>
      <w:widowControl/>
      <w:adjustRightInd w:val="0"/>
      <w:snapToGrid w:val="0"/>
      <w:spacing w:line="260" w:lineRule="atLeast"/>
    </w:pPr>
    <w:rPr>
      <w:rFonts w:ascii="Palatino Linotype" w:eastAsia="Times New Roman" w:hAnsi="Palatino Linotype"/>
      <w:snapToGrid w:val="0"/>
      <w:color w:val="000000"/>
      <w:kern w:val="0"/>
      <w:sz w:val="18"/>
      <w:szCs w:val="20"/>
      <w:lang w:eastAsia="de-DE" w:bidi="en-US"/>
    </w:rPr>
  </w:style>
  <w:style w:type="character" w:styleId="CommentReference">
    <w:name w:val="annotation reference"/>
    <w:basedOn w:val="DefaultParagraphFont"/>
    <w:uiPriority w:val="99"/>
    <w:semiHidden/>
    <w:unhideWhenUsed/>
    <w:rsid w:val="00B47425"/>
    <w:rPr>
      <w:sz w:val="21"/>
      <w:szCs w:val="21"/>
    </w:rPr>
  </w:style>
  <w:style w:type="paragraph" w:styleId="CommentText">
    <w:name w:val="annotation text"/>
    <w:basedOn w:val="Normal"/>
    <w:link w:val="CommentTextChar"/>
    <w:uiPriority w:val="99"/>
    <w:semiHidden/>
    <w:unhideWhenUsed/>
    <w:rsid w:val="00B47425"/>
    <w:pPr>
      <w:widowControl/>
      <w:spacing w:line="340" w:lineRule="atLeast"/>
      <w:jc w:val="left"/>
    </w:pPr>
    <w:rPr>
      <w:rFonts w:eastAsia="Times New Roman"/>
      <w:color w:val="000000"/>
      <w:kern w:val="0"/>
      <w:sz w:val="24"/>
      <w:szCs w:val="20"/>
      <w:lang w:eastAsia="de-DE"/>
    </w:rPr>
  </w:style>
  <w:style w:type="character" w:customStyle="1" w:styleId="CommentTextChar">
    <w:name w:val="Comment Text Char"/>
    <w:basedOn w:val="DefaultParagraphFont"/>
    <w:link w:val="CommentText"/>
    <w:uiPriority w:val="99"/>
    <w:semiHidden/>
    <w:rsid w:val="00B47425"/>
    <w:rPr>
      <w:rFonts w:ascii="Times New Roman" w:eastAsia="Times New Roman" w:hAnsi="Times New Roman" w:cs="Times New Roman"/>
      <w:color w:val="000000"/>
      <w:kern w:val="0"/>
      <w:sz w:val="24"/>
      <w:szCs w:val="20"/>
      <w:lang w:eastAsia="de-DE"/>
    </w:rPr>
  </w:style>
  <w:style w:type="paragraph" w:styleId="BalloonText">
    <w:name w:val="Balloon Text"/>
    <w:basedOn w:val="Normal"/>
    <w:link w:val="BalloonTextChar"/>
    <w:uiPriority w:val="99"/>
    <w:semiHidden/>
    <w:unhideWhenUsed/>
    <w:rsid w:val="00B474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425"/>
    <w:rPr>
      <w:rFonts w:ascii="Segoe UI" w:eastAsia="宋体"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1255</Words>
  <Characters>7157</Characters>
  <Application>Microsoft Office Word</Application>
  <DocSecurity>0</DocSecurity>
  <Lines>59</Lines>
  <Paragraphs>16</Paragraphs>
  <ScaleCrop>false</ScaleCrop>
  <Company/>
  <LinksUpToDate>false</LinksUpToDate>
  <CharactersWithSpaces>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MDPI</cp:lastModifiedBy>
  <cp:revision>20</cp:revision>
  <dcterms:created xsi:type="dcterms:W3CDTF">2016-07-15T10:21:00Z</dcterms:created>
  <dcterms:modified xsi:type="dcterms:W3CDTF">2019-03-18T01:26:00Z</dcterms:modified>
</cp:coreProperties>
</file>