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5F8" w:rsidRDefault="00F165F8">
      <w:r w:rsidRPr="005221AA">
        <w:rPr>
          <w:rFonts w:eastAsiaTheme="minorHAnsi"/>
          <w:bCs/>
          <w:color w:val="auto"/>
          <w:lang w:val="en-GB" w:eastAsia="en-US"/>
        </w:rPr>
        <w:t xml:space="preserve">Table S1. Prevalence of </w:t>
      </w:r>
      <w:r w:rsidRPr="005221AA">
        <w:rPr>
          <w:rFonts w:eastAsiaTheme="minorHAnsi"/>
          <w:bCs/>
          <w:i/>
          <w:iCs/>
          <w:color w:val="auto"/>
          <w:lang w:val="en-GB" w:eastAsia="en-US"/>
        </w:rPr>
        <w:t>S. haematobium</w:t>
      </w:r>
      <w:r w:rsidRPr="005221AA">
        <w:rPr>
          <w:rFonts w:eastAsiaTheme="minorHAnsi"/>
          <w:bCs/>
          <w:color w:val="auto"/>
          <w:lang w:val="en-GB" w:eastAsia="en-US"/>
        </w:rPr>
        <w:t xml:space="preserve"> by school</w:t>
      </w:r>
      <w:bookmarkStart w:id="0" w:name="_GoBack"/>
      <w:bookmarkEnd w:id="0"/>
    </w:p>
    <w:p w:rsidR="00F165F8" w:rsidRDefault="00F165F8">
      <w:pPr>
        <w:rPr>
          <w:rFonts w:hint="eastAsia"/>
        </w:rPr>
      </w:pPr>
    </w:p>
    <w:tbl>
      <w:tblPr>
        <w:tblStyle w:val="TableGrid5"/>
        <w:tblW w:w="80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2976"/>
        <w:gridCol w:w="3828"/>
      </w:tblGrid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  <w:t>S/no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  <w:t>Schools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b/>
                <w:bCs/>
                <w:noProof w:val="0"/>
                <w:color w:val="auto"/>
                <w:sz w:val="20"/>
              </w:rPr>
              <w:t xml:space="preserve">Prevalence of </w:t>
            </w:r>
            <w:r w:rsidRPr="00E4277B">
              <w:rPr>
                <w:rFonts w:ascii="Times New Roman" w:hAnsi="Times New Roman"/>
                <w:b/>
                <w:bCs/>
                <w:iCs/>
                <w:noProof w:val="0"/>
                <w:color w:val="auto"/>
                <w:sz w:val="20"/>
              </w:rPr>
              <w:t>S. haematobium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Budalabujiga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32.8%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Budalabujiga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33.3%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Bulolambeshi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1.69%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Bumera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Dasina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1.69%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Dasina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7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Gambasingu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8.3%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8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Gambasingu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28.3%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9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Gaswa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22.9%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10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Habiya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8.5%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Idoselo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11.9%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Ikindilo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13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Ikungulipu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14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Ikungulipu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15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Inalo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9.8%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16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Kabale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13.8%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17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Kashishi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43.5%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18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Kinang’weli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13.3%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19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Lagangabilili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20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Laini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1.69%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Luguru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Lung’wa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36.1%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23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Madilana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24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Mahembe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3.5%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25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Mhunze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26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Mitobo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31.7%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27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Musoma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6.5%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28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Mwamapalala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8.3%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29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Mwamigagani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30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Mwamtani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16.7%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Mwamungesha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Mwanhunde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9.8%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33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Mwanunui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45.5%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34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Mwaogama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35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Mwaswale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36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Nanga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1.6%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37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Nanga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38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Nangale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39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Ndoleleji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8.7%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40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Ng’esha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Ng’wabuki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Ng’walali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11.3%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43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Ng’walushu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12.9%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44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Ngeme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45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Ngumo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46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Nhobora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47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Nhobora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48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Nkoma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49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 xml:space="preserve">Nkuyu 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27%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50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Ntenga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Nyang’ombe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Sagata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11.5%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53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Sawida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11.7%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54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Sawida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55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Senani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56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Sunzula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lastRenderedPageBreak/>
              <w:t>57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Sunzula B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1.6%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58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Zagayu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45.8%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59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Zanzui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1.8%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60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Chinamili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5%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61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Laini A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0%</w:t>
            </w:r>
          </w:p>
        </w:tc>
      </w:tr>
      <w:tr w:rsidR="005330CF" w:rsidRPr="008674E7" w:rsidTr="005330CF">
        <w:tc>
          <w:tcPr>
            <w:tcW w:w="12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62</w:t>
            </w:r>
          </w:p>
        </w:tc>
        <w:tc>
          <w:tcPr>
            <w:tcW w:w="2976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Mwanunho</w:t>
            </w:r>
          </w:p>
        </w:tc>
        <w:tc>
          <w:tcPr>
            <w:tcW w:w="3828" w:type="dxa"/>
          </w:tcPr>
          <w:p w:rsidR="005330CF" w:rsidRPr="00E4277B" w:rsidRDefault="005330CF" w:rsidP="00E4277B">
            <w:pPr>
              <w:spacing w:line="240" w:lineRule="auto"/>
              <w:rPr>
                <w:rFonts w:ascii="Times New Roman" w:hAnsi="Times New Roman"/>
                <w:noProof w:val="0"/>
                <w:color w:val="auto"/>
                <w:sz w:val="20"/>
              </w:rPr>
            </w:pPr>
            <w:r w:rsidRPr="00E4277B">
              <w:rPr>
                <w:rFonts w:ascii="Times New Roman" w:hAnsi="Times New Roman"/>
                <w:noProof w:val="0"/>
                <w:color w:val="auto"/>
                <w:sz w:val="20"/>
              </w:rPr>
              <w:t>9.8%</w:t>
            </w:r>
          </w:p>
        </w:tc>
      </w:tr>
    </w:tbl>
    <w:p w:rsidR="001C7720" w:rsidRDefault="001C7720"/>
    <w:sectPr w:rsidR="001C77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5F8" w:rsidRDefault="00F165F8" w:rsidP="00F165F8">
      <w:pPr>
        <w:spacing w:line="240" w:lineRule="auto"/>
      </w:pPr>
      <w:r>
        <w:separator/>
      </w:r>
    </w:p>
  </w:endnote>
  <w:endnote w:type="continuationSeparator" w:id="0">
    <w:p w:rsidR="00F165F8" w:rsidRDefault="00F165F8" w:rsidP="00F16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5F8" w:rsidRDefault="00F165F8" w:rsidP="00F165F8">
      <w:pPr>
        <w:spacing w:line="240" w:lineRule="auto"/>
      </w:pPr>
      <w:r>
        <w:separator/>
      </w:r>
    </w:p>
  </w:footnote>
  <w:footnote w:type="continuationSeparator" w:id="0">
    <w:p w:rsidR="00F165F8" w:rsidRDefault="00F165F8" w:rsidP="00F165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CF"/>
    <w:rsid w:val="001C7720"/>
    <w:rsid w:val="005330CF"/>
    <w:rsid w:val="00F1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3BAE2"/>
  <w15:chartTrackingRefBased/>
  <w15:docId w15:val="{5FCA4E6C-68C3-493F-83F3-546209E6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CF"/>
    <w:pPr>
      <w:spacing w:after="0" w:line="260" w:lineRule="atLeast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5">
    <w:name w:val="Table Grid5"/>
    <w:basedOn w:val="a1"/>
    <w:next w:val="a3"/>
    <w:uiPriority w:val="39"/>
    <w:rsid w:val="005330CF"/>
    <w:pPr>
      <w:spacing w:after="0" w:line="240" w:lineRule="auto"/>
      <w:jc w:val="left"/>
    </w:pPr>
    <w:rPr>
      <w:rFonts w:eastAsiaTheme="minorHAnsi"/>
      <w:kern w:val="0"/>
      <w:sz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65F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165F8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F165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165F8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Jeong Im</dc:creator>
  <cp:keywords/>
  <dc:description/>
  <cp:lastModifiedBy>Lee Jeong Im</cp:lastModifiedBy>
  <cp:revision>2</cp:revision>
  <dcterms:created xsi:type="dcterms:W3CDTF">2023-11-03T01:10:00Z</dcterms:created>
  <dcterms:modified xsi:type="dcterms:W3CDTF">2023-11-03T05:51:00Z</dcterms:modified>
</cp:coreProperties>
</file>