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DBD2B" w14:textId="54185871" w:rsidR="00CC3B30" w:rsidRPr="00744EFF" w:rsidRDefault="00744EFF" w:rsidP="00744EFF">
      <w:pPr>
        <w:spacing w:after="0" w:line="240" w:lineRule="auto"/>
        <w:jc w:val="both"/>
        <w:rPr>
          <w:rStyle w:val="kwd-text"/>
          <w:rFonts w:ascii="Palatino Linotype" w:hAnsi="Palatino Linotype" w:cs="Arial"/>
          <w:sz w:val="20"/>
          <w:szCs w:val="20"/>
          <w:shd w:val="clear" w:color="auto" w:fill="FFFFFF"/>
        </w:rPr>
      </w:pPr>
      <w:r>
        <w:rPr>
          <w:rStyle w:val="kwd-text"/>
          <w:rFonts w:ascii="Palatino Linotype" w:hAnsi="Palatino Linotype" w:cs="Arial"/>
          <w:sz w:val="20"/>
          <w:szCs w:val="20"/>
          <w:shd w:val="clear" w:color="auto" w:fill="FFFFFF"/>
        </w:rPr>
        <w:t>Supplementary</w:t>
      </w:r>
      <w:r w:rsidRPr="00744EFF">
        <w:rPr>
          <w:rStyle w:val="kwd-text"/>
          <w:rFonts w:ascii="Palatino Linotype" w:hAnsi="Palatino Linotype" w:cs="Arial"/>
          <w:sz w:val="20"/>
          <w:szCs w:val="20"/>
          <w:shd w:val="clear" w:color="auto" w:fill="FFFFFF"/>
        </w:rPr>
        <w:t xml:space="preserve"> Table</w:t>
      </w:r>
      <w:r>
        <w:rPr>
          <w:rStyle w:val="kwd-text"/>
          <w:rFonts w:ascii="Palatino Linotype" w:hAnsi="Palatino Linotype" w:cs="Arial"/>
          <w:sz w:val="20"/>
          <w:szCs w:val="20"/>
          <w:shd w:val="clear" w:color="auto" w:fill="FFFFFF"/>
        </w:rPr>
        <w:t xml:space="preserve"> 1</w:t>
      </w:r>
      <w:r w:rsidRPr="00744EFF">
        <w:rPr>
          <w:rStyle w:val="kwd-text"/>
          <w:rFonts w:ascii="Palatino Linotype" w:hAnsi="Palatino Linotype" w:cs="Arial"/>
          <w:sz w:val="20"/>
          <w:szCs w:val="20"/>
          <w:shd w:val="clear" w:color="auto" w:fill="FFFFFF"/>
        </w:rPr>
        <w:t xml:space="preserve">: </w:t>
      </w:r>
      <w:r w:rsidR="00CC3B30" w:rsidRPr="00744EFF">
        <w:rPr>
          <w:rFonts w:ascii="Palatino Linotype" w:hAnsi="Palatino Linotype" w:cs="Arial"/>
          <w:sz w:val="20"/>
          <w:szCs w:val="20"/>
        </w:rPr>
        <w:t>Description and specification of ant</w:t>
      </w:r>
      <w:bookmarkStart w:id="0" w:name="_GoBack"/>
      <w:bookmarkEnd w:id="0"/>
      <w:r w:rsidR="00CC3B30" w:rsidRPr="00744EFF">
        <w:rPr>
          <w:rFonts w:ascii="Palatino Linotype" w:hAnsi="Palatino Linotype" w:cs="Arial"/>
          <w:sz w:val="20"/>
          <w:szCs w:val="20"/>
        </w:rPr>
        <w:t>ibodies used for p</w:t>
      </w:r>
      <w:r w:rsidRPr="00744EFF">
        <w:rPr>
          <w:rFonts w:ascii="Palatino Linotype" w:hAnsi="Palatino Linotype" w:cs="Arial"/>
          <w:sz w:val="20"/>
          <w:szCs w:val="20"/>
        </w:rPr>
        <w:t>henotyping of diagnostic panels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CC3B30" w:rsidRPr="00744EFF" w14:paraId="00916D6A" w14:textId="77777777" w:rsidTr="00A50B89"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AF0B3D" w14:textId="77777777" w:rsidR="00CC3B30" w:rsidRPr="00744EFF" w:rsidRDefault="00CC3B30" w:rsidP="00A50B89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b/>
                <w:sz w:val="20"/>
                <w:szCs w:val="20"/>
              </w:rPr>
              <w:t>Antigen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4EFD4D" w14:textId="77777777" w:rsidR="00CC3B30" w:rsidRPr="00744EFF" w:rsidRDefault="00CC3B30" w:rsidP="00A50B89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b/>
                <w:sz w:val="20"/>
                <w:szCs w:val="20"/>
              </w:rPr>
              <w:t>Fluorochrome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583A27" w14:textId="77777777" w:rsidR="00CC3B30" w:rsidRPr="00744EFF" w:rsidRDefault="00CC3B30" w:rsidP="00A50B89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b/>
                <w:sz w:val="20"/>
                <w:szCs w:val="20"/>
              </w:rPr>
              <w:t>Clone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BBD970" w14:textId="77777777" w:rsidR="00CC3B30" w:rsidRPr="00744EFF" w:rsidRDefault="00CC3B30" w:rsidP="00A50B89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b/>
                <w:sz w:val="20"/>
                <w:szCs w:val="20"/>
              </w:rPr>
              <w:t>Manufacturer</w:t>
            </w:r>
          </w:p>
        </w:tc>
      </w:tr>
      <w:tr w:rsidR="00CC3B30" w:rsidRPr="00744EFF" w14:paraId="7D746E4F" w14:textId="77777777" w:rsidTr="00A50B89"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1F392C" w14:textId="77777777" w:rsidR="00CC3B30" w:rsidRPr="00744EFF" w:rsidRDefault="00CC3B30" w:rsidP="00A50B89">
            <w:pPr>
              <w:rPr>
                <w:rFonts w:ascii="Palatino Linotype" w:hAnsi="Palatino Linotype" w:cs="Arial"/>
                <w:i/>
              </w:rPr>
            </w:pPr>
          </w:p>
          <w:p w14:paraId="56E139A1" w14:textId="77777777" w:rsidR="00CC3B30" w:rsidRPr="00744EFF" w:rsidRDefault="00CC3B30" w:rsidP="00A50B89">
            <w:pPr>
              <w:rPr>
                <w:rFonts w:ascii="Palatino Linotype" w:hAnsi="Palatino Linotype" w:cs="Arial"/>
                <w:i/>
                <w:sz w:val="20"/>
              </w:rPr>
            </w:pPr>
            <w:r w:rsidRPr="00744EFF">
              <w:rPr>
                <w:rFonts w:ascii="Palatino Linotype" w:hAnsi="Palatino Linotype" w:cs="Arial"/>
                <w:i/>
                <w:sz w:val="20"/>
              </w:rPr>
              <w:t xml:space="preserve">General lymphocyte subsets  </w:t>
            </w:r>
          </w:p>
          <w:p w14:paraId="196CC955" w14:textId="77777777" w:rsidR="00CC3B30" w:rsidRPr="00744EFF" w:rsidRDefault="00CC3B30" w:rsidP="00A50B89">
            <w:pPr>
              <w:rPr>
                <w:rFonts w:ascii="Palatino Linotype" w:hAnsi="Palatino Linotype" w:cs="Arial"/>
                <w:i/>
                <w:sz w:val="20"/>
                <w:szCs w:val="20"/>
              </w:rPr>
            </w:pPr>
          </w:p>
        </w:tc>
      </w:tr>
      <w:tr w:rsidR="00CC3B30" w:rsidRPr="00744EFF" w14:paraId="3FEF46F0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6B8C1E2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CD45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8F2FE9A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APC-H7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D1E2B65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2D1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973862D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7E09CC81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9812FD1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CD3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C143B78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V500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F3A3C91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UCHT1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8325593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3D346ECA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8F7647A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CD4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5D680A7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FITC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1124276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SK3/SK4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8C80C3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0BAC57E9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F8B0CD5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CD8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4780BDD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PerCP-Cy5.5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C6BF7DF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SK1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5111701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6CF17E26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DB53140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</w:rPr>
              <w:t>CD19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B2F5983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</w:rPr>
              <w:t>APC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289DAC5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</w:rPr>
              <w:t>HIB19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D9A8BC9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</w:rPr>
              <w:t>Becton Dickinson</w:t>
            </w:r>
          </w:p>
        </w:tc>
      </w:tr>
      <w:tr w:rsidR="00CC3B30" w:rsidRPr="00744EFF" w14:paraId="289C103A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78179BC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44EFF">
              <w:rPr>
                <w:rFonts w:ascii="Palatino Linotype" w:hAnsi="Palatino Linotype" w:cs="Arial"/>
                <w:sz w:val="20"/>
                <w:szCs w:val="20"/>
              </w:rPr>
              <w:t>TCRγδ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D27D394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APC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BEC83AC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B842C15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3CA6482F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6273872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CD38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9AD29CF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PE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329AD1B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HIT2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0E2ECE1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161FA5C2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22C01C0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CD16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D4BF1F2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PE-Cy7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58DD0E4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3G8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C939DF6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6DEB903F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726D094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CD56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71C9416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PE-Cy7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E69CD0E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B159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BEC93B6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19852708" w14:textId="77777777" w:rsidTr="00A50B89"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09A6B8" w14:textId="77777777" w:rsidR="00CC3B30" w:rsidRPr="00744EFF" w:rsidRDefault="00CC3B30" w:rsidP="00A50B89">
            <w:pPr>
              <w:rPr>
                <w:rFonts w:ascii="Palatino Linotype" w:hAnsi="Palatino Linotype" w:cs="Arial"/>
                <w:i/>
              </w:rPr>
            </w:pPr>
          </w:p>
          <w:p w14:paraId="6A4D8E9F" w14:textId="77777777" w:rsidR="00CC3B30" w:rsidRPr="00744EFF" w:rsidRDefault="00CC3B30" w:rsidP="00A50B89">
            <w:pPr>
              <w:rPr>
                <w:rFonts w:ascii="Palatino Linotype" w:hAnsi="Palatino Linotype" w:cs="Arial"/>
                <w:i/>
                <w:sz w:val="20"/>
              </w:rPr>
            </w:pPr>
            <w:r w:rsidRPr="00744EFF">
              <w:rPr>
                <w:rFonts w:ascii="Palatino Linotype" w:hAnsi="Palatino Linotype" w:cs="Arial"/>
                <w:i/>
                <w:sz w:val="20"/>
              </w:rPr>
              <w:t>B cell subpopulations</w:t>
            </w:r>
          </w:p>
          <w:p w14:paraId="3C65694B" w14:textId="77777777" w:rsidR="00CC3B30" w:rsidRPr="00744EFF" w:rsidRDefault="00CC3B30" w:rsidP="00A50B89">
            <w:pPr>
              <w:rPr>
                <w:rFonts w:ascii="Palatino Linotype" w:hAnsi="Palatino Linotype" w:cs="Arial"/>
                <w:i/>
                <w:sz w:val="20"/>
                <w:szCs w:val="20"/>
              </w:rPr>
            </w:pPr>
          </w:p>
        </w:tc>
      </w:tr>
      <w:tr w:rsidR="00CC3B30" w:rsidRPr="00744EFF" w14:paraId="4A8C2C88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372E02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CD19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3ECBCDE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V500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C168F0D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HIB19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87AD00B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2719DF4A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E9544E1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CD20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F806606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FITC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BD6B871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2H7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76E8CBC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6A0014F6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697EF4E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CD21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DC43983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PE-Cy7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BDF1694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B-ly4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8720A41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70110DF5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03107CC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CD138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404DC34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PerCP-Cy5.5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980681F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MI15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E272DB3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0D62CD00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951596D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CD27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0E09A51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BV421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38CE898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M-T271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FC400E3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6FE2ABD3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25F25E2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CD38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73D2160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APC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F362449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MI15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B1AD824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Becton Dickinson</w:t>
            </w:r>
          </w:p>
        </w:tc>
      </w:tr>
      <w:tr w:rsidR="00CC3B30" w:rsidRPr="00744EFF" w14:paraId="1AC7D2D1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5E6BA2E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IgG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F8172B7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APC-Vio770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41AC7ED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IS11-3B2.2.3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27482BA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44EFF">
              <w:rPr>
                <w:rFonts w:ascii="Palatino Linotype" w:hAnsi="Palatino Linotype" w:cs="Arial"/>
                <w:sz w:val="20"/>
                <w:szCs w:val="20"/>
              </w:rPr>
              <w:t>Miltenyi</w:t>
            </w:r>
            <w:proofErr w:type="spellEnd"/>
            <w:r w:rsidRPr="00744EFF">
              <w:rPr>
                <w:rFonts w:ascii="Palatino Linotype" w:hAnsi="Palatino Linotype" w:cs="Arial"/>
                <w:sz w:val="20"/>
                <w:szCs w:val="20"/>
              </w:rPr>
              <w:t xml:space="preserve"> Biotech</w:t>
            </w:r>
          </w:p>
        </w:tc>
      </w:tr>
      <w:tr w:rsidR="00CC3B30" w:rsidRPr="00744EFF" w14:paraId="70608CB1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EEF6D12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IgA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23840E1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APC-Vio770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31DBC9A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IS11-8E10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6D910A7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44EFF">
              <w:rPr>
                <w:rFonts w:ascii="Palatino Linotype" w:hAnsi="Palatino Linotype" w:cs="Arial"/>
                <w:sz w:val="20"/>
                <w:szCs w:val="20"/>
              </w:rPr>
              <w:t>Miltenyi</w:t>
            </w:r>
            <w:proofErr w:type="spellEnd"/>
            <w:r w:rsidRPr="00744EFF">
              <w:rPr>
                <w:rFonts w:ascii="Palatino Linotype" w:hAnsi="Palatino Linotype" w:cs="Arial"/>
                <w:sz w:val="20"/>
                <w:szCs w:val="20"/>
              </w:rPr>
              <w:t xml:space="preserve"> Biotech</w:t>
            </w:r>
          </w:p>
        </w:tc>
      </w:tr>
      <w:tr w:rsidR="00CC3B30" w:rsidRPr="00744EFF" w14:paraId="2A187E90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30251B8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IgA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B05DD94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PE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B125986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IS11-8E10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A012C97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44EFF">
              <w:rPr>
                <w:rFonts w:ascii="Palatino Linotype" w:hAnsi="Palatino Linotype" w:cs="Arial"/>
                <w:sz w:val="20"/>
                <w:szCs w:val="20"/>
              </w:rPr>
              <w:t>Miltenyi</w:t>
            </w:r>
            <w:proofErr w:type="spellEnd"/>
            <w:r w:rsidRPr="00744EFF">
              <w:rPr>
                <w:rFonts w:ascii="Palatino Linotype" w:hAnsi="Palatino Linotype" w:cs="Arial"/>
                <w:sz w:val="20"/>
                <w:szCs w:val="20"/>
              </w:rPr>
              <w:t xml:space="preserve"> Biotech</w:t>
            </w:r>
          </w:p>
        </w:tc>
      </w:tr>
      <w:tr w:rsidR="00CC3B30" w:rsidRPr="00744EFF" w14:paraId="5E1A00F8" w14:textId="77777777" w:rsidTr="00A50B8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8BC2EC3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IgM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65A9727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PE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C65825E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44EFF">
              <w:rPr>
                <w:rFonts w:ascii="Palatino Linotype" w:hAnsi="Palatino Linotype" w:cs="Arial"/>
                <w:sz w:val="20"/>
                <w:szCs w:val="20"/>
              </w:rPr>
              <w:t>PJ2-22H3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D4729C3" w14:textId="77777777" w:rsidR="00CC3B30" w:rsidRPr="00744EFF" w:rsidRDefault="00CC3B30" w:rsidP="00A50B89">
            <w:pPr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44EFF">
              <w:rPr>
                <w:rFonts w:ascii="Palatino Linotype" w:hAnsi="Palatino Linotype" w:cs="Arial"/>
                <w:sz w:val="20"/>
                <w:szCs w:val="20"/>
              </w:rPr>
              <w:t>Miltenyi</w:t>
            </w:r>
            <w:proofErr w:type="spellEnd"/>
            <w:r w:rsidRPr="00744EFF">
              <w:rPr>
                <w:rFonts w:ascii="Palatino Linotype" w:hAnsi="Palatino Linotype" w:cs="Arial"/>
                <w:sz w:val="20"/>
                <w:szCs w:val="20"/>
              </w:rPr>
              <w:t xml:space="preserve"> Biotech</w:t>
            </w:r>
          </w:p>
        </w:tc>
      </w:tr>
    </w:tbl>
    <w:p w14:paraId="26A40FEC" w14:textId="77777777" w:rsidR="00CC3B30" w:rsidRPr="008E7CEC" w:rsidRDefault="00CC3B30" w:rsidP="00CC3B30">
      <w:pPr>
        <w:rPr>
          <w:rStyle w:val="kwd-text"/>
          <w:rFonts w:ascii="Palatino Linotype" w:hAnsi="Palatino Linotype" w:cs="Arial"/>
          <w:b/>
          <w:sz w:val="28"/>
          <w:szCs w:val="28"/>
          <w:shd w:val="clear" w:color="auto" w:fill="FFFFFF"/>
        </w:rPr>
      </w:pPr>
    </w:p>
    <w:p w14:paraId="1EF70AA8" w14:textId="77777777" w:rsidR="00AC7ACE" w:rsidRPr="008E7CEC" w:rsidRDefault="00AC7ACE">
      <w:pPr>
        <w:rPr>
          <w:rFonts w:ascii="Palatino Linotype" w:hAnsi="Palatino Linotype"/>
        </w:rPr>
      </w:pPr>
    </w:p>
    <w:sectPr w:rsidR="00AC7ACE" w:rsidRPr="008E7C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089"/>
    <w:rsid w:val="00274769"/>
    <w:rsid w:val="00604089"/>
    <w:rsid w:val="00744EFF"/>
    <w:rsid w:val="008E7CEC"/>
    <w:rsid w:val="00AC7ACE"/>
    <w:rsid w:val="00CC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3DAA"/>
  <w15:chartTrackingRefBased/>
  <w15:docId w15:val="{07977574-E91D-4E98-BCF2-7478E42B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C3B30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wd-text">
    <w:name w:val="kwd-text"/>
    <w:basedOn w:val="Absatz-Standardschriftart"/>
    <w:rsid w:val="00CC3B30"/>
  </w:style>
  <w:style w:type="table" w:styleId="Tabellenraster">
    <w:name w:val="Table Grid"/>
    <w:basedOn w:val="NormaleTabelle"/>
    <w:uiPriority w:val="59"/>
    <w:rsid w:val="00CC3B30"/>
    <w:pPr>
      <w:spacing w:after="0" w:line="240" w:lineRule="auto"/>
    </w:pPr>
    <w:rPr>
      <w:rFonts w:asciiTheme="majorHAnsi" w:hAnsiTheme="maj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762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Berger</dc:creator>
  <cp:keywords/>
  <dc:description/>
  <cp:lastModifiedBy>Berger, Luisa (ÄD)</cp:lastModifiedBy>
  <cp:revision>5</cp:revision>
  <dcterms:created xsi:type="dcterms:W3CDTF">2024-05-01T19:35:00Z</dcterms:created>
  <dcterms:modified xsi:type="dcterms:W3CDTF">2024-05-31T19:13:00Z</dcterms:modified>
</cp:coreProperties>
</file>