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4E8A4" w14:textId="085C6962" w:rsidR="00D35FB8" w:rsidRPr="00AF512D" w:rsidRDefault="00D35FB8" w:rsidP="009A041E">
      <w:pPr>
        <w:spacing w:line="360" w:lineRule="auto"/>
        <w:jc w:val="left"/>
        <w:rPr>
          <w:rFonts w:ascii="Palatino Linotype" w:hAnsi="Palatino Linotype"/>
          <w:b/>
          <w:sz w:val="20"/>
          <w:szCs w:val="20"/>
        </w:rPr>
      </w:pPr>
      <w:r w:rsidRPr="00AF512D">
        <w:rPr>
          <w:rFonts w:ascii="Palatino Linotype" w:hAnsi="Palatino Linotype"/>
          <w:b/>
          <w:sz w:val="20"/>
          <w:szCs w:val="20"/>
        </w:rPr>
        <w:t>Materials</w:t>
      </w:r>
      <w:r w:rsidR="00FA447E" w:rsidRPr="00AF512D">
        <w:rPr>
          <w:rFonts w:ascii="Palatino Linotype" w:hAnsi="Palatino Linotype"/>
          <w:b/>
          <w:sz w:val="20"/>
          <w:szCs w:val="20"/>
        </w:rPr>
        <w:t xml:space="preserve"> S2:</w:t>
      </w:r>
    </w:p>
    <w:p w14:paraId="031AFDE9" w14:textId="6D8DC76A" w:rsidR="00D35FB8" w:rsidRPr="00AF512D" w:rsidRDefault="00D35FB8" w:rsidP="009A041E">
      <w:pPr>
        <w:spacing w:line="360" w:lineRule="auto"/>
        <w:jc w:val="left"/>
        <w:rPr>
          <w:rFonts w:ascii="Palatino Linotype" w:hAnsi="Palatino Linotype"/>
          <w:bCs/>
          <w:sz w:val="20"/>
          <w:szCs w:val="20"/>
        </w:rPr>
      </w:pPr>
    </w:p>
    <w:p w14:paraId="7328240B" w14:textId="5C439723" w:rsidR="003C02CF" w:rsidRPr="00AF512D" w:rsidRDefault="009019B2" w:rsidP="009A041E">
      <w:pPr>
        <w:spacing w:line="360" w:lineRule="auto"/>
        <w:jc w:val="left"/>
        <w:rPr>
          <w:rFonts w:ascii="Palatino Linotype" w:hAnsi="Palatino Linotype"/>
          <w:b/>
          <w:sz w:val="20"/>
          <w:szCs w:val="20"/>
        </w:rPr>
      </w:pPr>
      <w:r w:rsidRPr="00AF512D">
        <w:rPr>
          <w:rFonts w:ascii="Palatino Linotype" w:hAnsi="Palatino Linotype"/>
          <w:b/>
          <w:sz w:val="20"/>
          <w:szCs w:val="20"/>
        </w:rPr>
        <w:t>Statistical Analysis</w:t>
      </w:r>
    </w:p>
    <w:p w14:paraId="645E830C" w14:textId="77777777" w:rsidR="003C02CF" w:rsidRPr="00AF512D" w:rsidRDefault="003C02CF" w:rsidP="009A041E">
      <w:pPr>
        <w:spacing w:line="360" w:lineRule="auto"/>
        <w:jc w:val="left"/>
        <w:rPr>
          <w:rFonts w:ascii="Palatino Linotype" w:hAnsi="Palatino Linotype"/>
          <w:bCs/>
          <w:sz w:val="20"/>
          <w:szCs w:val="20"/>
        </w:rPr>
      </w:pPr>
    </w:p>
    <w:p w14:paraId="15A014CA" w14:textId="2809FEF2" w:rsidR="00BC35F1" w:rsidRPr="00AF512D" w:rsidRDefault="00BC35F1" w:rsidP="00BC35F1">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9019B2" w:rsidRPr="00AF512D">
        <w:rPr>
          <w:rFonts w:ascii="Palatino Linotype" w:hAnsi="Palatino Linotype" w:cs="Times New Roman"/>
          <w:b/>
          <w:bCs/>
          <w:sz w:val="20"/>
          <w:szCs w:val="20"/>
        </w:rPr>
        <w:t>S</w:t>
      </w:r>
      <w:r w:rsidR="00164C19" w:rsidRPr="00AF512D">
        <w:rPr>
          <w:rFonts w:ascii="Palatino Linotype" w:hAnsi="Palatino Linotype" w:cs="Times New Roman"/>
          <w:b/>
          <w:bCs/>
          <w:sz w:val="20"/>
          <w:szCs w:val="20"/>
        </w:rPr>
        <w:t>1</w:t>
      </w:r>
      <w:r w:rsidRPr="00AF512D">
        <w:rPr>
          <w:rFonts w:ascii="Palatino Linotype" w:hAnsi="Palatino Linotype" w:cs="Times New Roman"/>
          <w:b/>
          <w:bCs/>
          <w:sz w:val="20"/>
          <w:szCs w:val="20"/>
        </w:rPr>
        <w:t>.</w:t>
      </w:r>
      <w:r w:rsidRPr="00AF512D">
        <w:rPr>
          <w:rFonts w:ascii="Palatino Linotype" w:hAnsi="Palatino Linotype" w:cs="Times New Roman"/>
          <w:sz w:val="20"/>
          <w:szCs w:val="20"/>
        </w:rPr>
        <w:t xml:space="preserve"> </w:t>
      </w:r>
      <w:r w:rsidR="00D271A1" w:rsidRPr="00AF512D">
        <w:rPr>
          <w:rFonts w:ascii="Palatino Linotype" w:hAnsi="Palatino Linotype"/>
          <w:bCs/>
          <w:sz w:val="20"/>
          <w:szCs w:val="20"/>
        </w:rPr>
        <w:t>Dimension reduction methods</w:t>
      </w:r>
      <w:r w:rsidR="001A0579" w:rsidRPr="00AF512D">
        <w:rPr>
          <w:rFonts w:ascii="Palatino Linotype" w:hAnsi="Palatino Linotype"/>
          <w:bCs/>
          <w:sz w:val="20"/>
          <w:szCs w:val="20"/>
        </w:rPr>
        <w:t xml:space="preserve"> (DRM)</w:t>
      </w:r>
      <w:r w:rsidR="00F8117A" w:rsidRPr="00AF512D">
        <w:rPr>
          <w:rFonts w:ascii="Palatino Linotype" w:hAnsi="Palatino Linotype"/>
          <w:bCs/>
          <w:sz w:val="20"/>
          <w:szCs w:val="20"/>
        </w:rPr>
        <w:t xml:space="preserve"> used</w:t>
      </w:r>
      <w:r w:rsidR="00153084" w:rsidRPr="00AF512D">
        <w:rPr>
          <w:rFonts w:ascii="Palatino Linotype" w:hAnsi="Palatino Linotype"/>
          <w:bCs/>
          <w:sz w:val="20"/>
          <w:szCs w:val="20"/>
        </w:rPr>
        <w:t xml:space="preserve"> </w:t>
      </w:r>
      <w:r w:rsidR="007D219A" w:rsidRPr="00AF512D">
        <w:rPr>
          <w:rFonts w:ascii="Palatino Linotype" w:hAnsi="Palatino Linotype" w:cs="Times New Roman"/>
          <w:sz w:val="20"/>
          <w:szCs w:val="20"/>
        </w:rPr>
        <w:t>for the KAP</w:t>
      </w:r>
      <w:r w:rsidR="0058492D" w:rsidRPr="00AF512D">
        <w:rPr>
          <w:rFonts w:ascii="Palatino Linotype" w:hAnsi="Palatino Linotype" w:cs="Times New Roman"/>
          <w:sz w:val="20"/>
          <w:szCs w:val="20"/>
        </w:rPr>
        <w:t xml:space="preserve"> and housing</w:t>
      </w:r>
      <w:r w:rsidR="007D219A" w:rsidRPr="00AF512D">
        <w:rPr>
          <w:rFonts w:ascii="Palatino Linotype" w:hAnsi="Palatino Linotype" w:cs="Times New Roman"/>
          <w:sz w:val="20"/>
          <w:szCs w:val="20"/>
        </w:rPr>
        <w:t xml:space="preserve"> </w:t>
      </w:r>
      <w:r w:rsidR="00C41C6F" w:rsidRPr="00AF512D">
        <w:rPr>
          <w:rFonts w:ascii="Palatino Linotype" w:hAnsi="Palatino Linotype" w:cs="Times New Roman"/>
          <w:sz w:val="20"/>
          <w:szCs w:val="20"/>
        </w:rPr>
        <w:t>surveys</w:t>
      </w:r>
      <w:r w:rsidR="00F8117A" w:rsidRPr="00AF512D">
        <w:rPr>
          <w:rFonts w:ascii="Palatino Linotype" w:hAnsi="Palatino Linotype" w:cs="Times New Roman"/>
          <w:sz w:val="20"/>
          <w:szCs w:val="20"/>
        </w:rPr>
        <w:t xml:space="preserve"> of </w:t>
      </w:r>
      <w:r w:rsidR="00C41C6F" w:rsidRPr="00AF512D">
        <w:rPr>
          <w:rFonts w:ascii="Palatino Linotype" w:hAnsi="Palatino Linotype" w:cs="Times New Roman"/>
          <w:sz w:val="20"/>
          <w:szCs w:val="20"/>
        </w:rPr>
        <w:t>communities from the LRGV, Texas</w:t>
      </w:r>
      <w:r w:rsidR="007D219A" w:rsidRPr="00AF512D">
        <w:rPr>
          <w:rFonts w:ascii="Palatino Linotype" w:hAnsi="Palatino Linotype" w:cs="Times New Roman"/>
          <w:sz w:val="20"/>
          <w:szCs w:val="20"/>
        </w:rPr>
        <w:t xml:space="preserve">. </w:t>
      </w:r>
      <w:r w:rsidRPr="00AF512D">
        <w:rPr>
          <w:rFonts w:ascii="Palatino Linotype" w:hAnsi="Palatino Linotype" w:cs="Times New Roman"/>
          <w:sz w:val="20"/>
          <w:szCs w:val="20"/>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910"/>
        <w:gridCol w:w="989"/>
        <w:gridCol w:w="3168"/>
        <w:gridCol w:w="3145"/>
        <w:tblGridChange w:id="0">
          <w:tblGrid>
            <w:gridCol w:w="1084"/>
            <w:gridCol w:w="910"/>
            <w:gridCol w:w="989"/>
            <w:gridCol w:w="3168"/>
            <w:gridCol w:w="3145"/>
          </w:tblGrid>
        </w:tblGridChange>
      </w:tblGrid>
      <w:tr w:rsidR="00E878A1" w:rsidRPr="00AF512D" w14:paraId="15C5A921" w14:textId="1721B08E" w:rsidTr="00CB4D32">
        <w:tc>
          <w:tcPr>
            <w:tcW w:w="1084" w:type="dxa"/>
            <w:tcBorders>
              <w:top w:val="single" w:sz="4" w:space="0" w:color="auto"/>
              <w:bottom w:val="single" w:sz="4" w:space="0" w:color="auto"/>
            </w:tcBorders>
          </w:tcPr>
          <w:p w14:paraId="57723E8D" w14:textId="58AAECD5" w:rsidR="00BF3F6B" w:rsidRPr="00AF512D" w:rsidRDefault="00BF3F6B"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Survey</w:t>
            </w:r>
          </w:p>
        </w:tc>
        <w:tc>
          <w:tcPr>
            <w:tcW w:w="910" w:type="dxa"/>
            <w:tcBorders>
              <w:top w:val="single" w:sz="4" w:space="0" w:color="auto"/>
              <w:bottom w:val="single" w:sz="4" w:space="0" w:color="auto"/>
            </w:tcBorders>
          </w:tcPr>
          <w:p w14:paraId="54D681F6" w14:textId="176F0117" w:rsidR="00BF3F6B" w:rsidRPr="00AF512D" w:rsidRDefault="00D271A1"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DRM</w:t>
            </w:r>
          </w:p>
        </w:tc>
        <w:tc>
          <w:tcPr>
            <w:tcW w:w="905" w:type="dxa"/>
            <w:tcBorders>
              <w:top w:val="single" w:sz="4" w:space="0" w:color="auto"/>
              <w:bottom w:val="single" w:sz="4" w:space="0" w:color="auto"/>
            </w:tcBorders>
          </w:tcPr>
          <w:p w14:paraId="43283C67" w14:textId="653EE0C7" w:rsidR="00BF3F6B" w:rsidRPr="00AF512D" w:rsidRDefault="002F7C22"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Indices</w:t>
            </w:r>
          </w:p>
        </w:tc>
        <w:tc>
          <w:tcPr>
            <w:tcW w:w="3168" w:type="dxa"/>
            <w:tcBorders>
              <w:top w:val="single" w:sz="4" w:space="0" w:color="auto"/>
              <w:bottom w:val="single" w:sz="4" w:space="0" w:color="auto"/>
            </w:tcBorders>
          </w:tcPr>
          <w:p w14:paraId="444492EF" w14:textId="39350C5E" w:rsidR="00BF3F6B" w:rsidRPr="00AF512D" w:rsidRDefault="00BF3F6B"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Categorical variables</w:t>
            </w:r>
          </w:p>
        </w:tc>
        <w:tc>
          <w:tcPr>
            <w:tcW w:w="3145" w:type="dxa"/>
            <w:tcBorders>
              <w:top w:val="single" w:sz="4" w:space="0" w:color="auto"/>
              <w:bottom w:val="single" w:sz="4" w:space="0" w:color="auto"/>
            </w:tcBorders>
          </w:tcPr>
          <w:p w14:paraId="027EF99A" w14:textId="22864C9A" w:rsidR="00BF3F6B" w:rsidRPr="00AF512D" w:rsidRDefault="009019B2"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Continuous</w:t>
            </w:r>
            <w:r w:rsidRPr="00AF512D">
              <w:rPr>
                <w:rFonts w:ascii="Palatino Linotype" w:hAnsi="Palatino Linotype"/>
                <w:b/>
                <w:bCs/>
                <w:sz w:val="20"/>
                <w:szCs w:val="20"/>
              </w:rPr>
              <w:t xml:space="preserve"> </w:t>
            </w:r>
            <w:r w:rsidR="00BF3F6B" w:rsidRPr="00AF512D">
              <w:rPr>
                <w:rFonts w:ascii="Palatino Linotype" w:hAnsi="Palatino Linotype"/>
                <w:b/>
                <w:bCs/>
                <w:sz w:val="20"/>
                <w:szCs w:val="20"/>
              </w:rPr>
              <w:t>variables</w:t>
            </w:r>
          </w:p>
        </w:tc>
      </w:tr>
      <w:tr w:rsidR="000D2F11" w:rsidRPr="00AF512D" w14:paraId="7C402765" w14:textId="08513142" w:rsidTr="00CB4D32">
        <w:tc>
          <w:tcPr>
            <w:tcW w:w="1084" w:type="dxa"/>
            <w:tcBorders>
              <w:top w:val="single" w:sz="4" w:space="0" w:color="auto"/>
            </w:tcBorders>
          </w:tcPr>
          <w:p w14:paraId="4E7E6CE1" w14:textId="59E9BB75" w:rsidR="00BF3F6B" w:rsidRPr="00AF512D" w:rsidRDefault="00BF3F6B"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KAP</w:t>
            </w:r>
          </w:p>
        </w:tc>
        <w:tc>
          <w:tcPr>
            <w:tcW w:w="910" w:type="dxa"/>
            <w:tcBorders>
              <w:top w:val="single" w:sz="4" w:space="0" w:color="auto"/>
              <w:bottom w:val="single" w:sz="4" w:space="0" w:color="auto"/>
            </w:tcBorders>
          </w:tcPr>
          <w:p w14:paraId="6323DFDC" w14:textId="57E7EAEE" w:rsidR="00BF3F6B" w:rsidRPr="00AF512D" w:rsidRDefault="00D75CB6" w:rsidP="00BC35F1">
            <w:pPr>
              <w:spacing w:line="360" w:lineRule="auto"/>
              <w:jc w:val="left"/>
              <w:rPr>
                <w:rFonts w:ascii="Palatino Linotype" w:hAnsi="Palatino Linotype"/>
                <w:bCs/>
                <w:sz w:val="20"/>
                <w:szCs w:val="20"/>
              </w:rPr>
            </w:pPr>
            <w:r w:rsidRPr="00AF512D">
              <w:rPr>
                <w:rFonts w:ascii="Palatino Linotype" w:hAnsi="Palatino Linotype"/>
                <w:bCs/>
                <w:sz w:val="20"/>
                <w:szCs w:val="20"/>
              </w:rPr>
              <w:t>MCA</w:t>
            </w:r>
          </w:p>
        </w:tc>
        <w:tc>
          <w:tcPr>
            <w:tcW w:w="905" w:type="dxa"/>
            <w:tcBorders>
              <w:top w:val="single" w:sz="4" w:space="0" w:color="auto"/>
              <w:bottom w:val="single" w:sz="4" w:space="0" w:color="auto"/>
            </w:tcBorders>
          </w:tcPr>
          <w:p w14:paraId="7E41065D" w14:textId="3DB030DB" w:rsidR="00BF3F6B" w:rsidRPr="00AF512D" w:rsidRDefault="002F7C2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AP1</w:t>
            </w:r>
          </w:p>
        </w:tc>
        <w:tc>
          <w:tcPr>
            <w:tcW w:w="3168" w:type="dxa"/>
            <w:tcBorders>
              <w:top w:val="single" w:sz="4" w:space="0" w:color="auto"/>
              <w:bottom w:val="single" w:sz="4" w:space="0" w:color="auto"/>
            </w:tcBorders>
          </w:tcPr>
          <w:p w14:paraId="724FD8E1" w14:textId="28348C53" w:rsidR="00BF3F6B" w:rsidRPr="00AF512D" w:rsidRDefault="00BF3F6B"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 xml:space="preserve">Stores water in </w:t>
            </w:r>
            <w:r w:rsidR="00AC7DC5" w:rsidRPr="00AF512D">
              <w:rPr>
                <w:rFonts w:ascii="Palatino Linotype" w:hAnsi="Palatino Linotype"/>
                <w:bCs/>
                <w:sz w:val="20"/>
                <w:szCs w:val="20"/>
              </w:rPr>
              <w:t>property</w:t>
            </w:r>
            <w:r w:rsidRPr="00AF512D">
              <w:rPr>
                <w:rFonts w:ascii="Palatino Linotype" w:hAnsi="Palatino Linotype"/>
                <w:bCs/>
                <w:sz w:val="20"/>
                <w:szCs w:val="20"/>
              </w:rPr>
              <w:t>; open windows for ventilation; open door for ventilation; unrefrigerated fruit in the house</w:t>
            </w:r>
            <w:r w:rsidR="00D32BF2" w:rsidRPr="00AF512D">
              <w:rPr>
                <w:rFonts w:ascii="Palatino Linotype" w:hAnsi="Palatino Linotype"/>
                <w:bCs/>
                <w:sz w:val="20"/>
                <w:szCs w:val="20"/>
              </w:rPr>
              <w:t xml:space="preserve">, </w:t>
            </w:r>
            <w:r w:rsidR="002963EA" w:rsidRPr="00AF512D">
              <w:rPr>
                <w:rFonts w:ascii="Palatino Linotype" w:hAnsi="Palatino Linotype"/>
                <w:bCs/>
                <w:sz w:val="20"/>
                <w:szCs w:val="20"/>
              </w:rPr>
              <w:t>education</w:t>
            </w:r>
            <w:r w:rsidR="003072B9" w:rsidRPr="00AF512D">
              <w:rPr>
                <w:rFonts w:ascii="Palatino Linotype" w:hAnsi="Palatino Linotype"/>
                <w:bCs/>
                <w:sz w:val="20"/>
                <w:szCs w:val="20"/>
              </w:rPr>
              <w:t xml:space="preserve">, </w:t>
            </w:r>
            <w:r w:rsidR="00FD7DF2" w:rsidRPr="00AF512D">
              <w:rPr>
                <w:rFonts w:ascii="Palatino Linotype" w:hAnsi="Palatino Linotype"/>
                <w:bCs/>
                <w:sz w:val="20"/>
                <w:szCs w:val="20"/>
              </w:rPr>
              <w:t>income</w:t>
            </w:r>
          </w:p>
        </w:tc>
        <w:tc>
          <w:tcPr>
            <w:tcW w:w="3145" w:type="dxa"/>
            <w:tcBorders>
              <w:top w:val="single" w:sz="4" w:space="0" w:color="auto"/>
              <w:bottom w:val="single" w:sz="4" w:space="0" w:color="auto"/>
            </w:tcBorders>
          </w:tcPr>
          <w:p w14:paraId="2DDB54A5" w14:textId="057EC33D" w:rsidR="00BF3F6B" w:rsidRPr="00AF512D" w:rsidRDefault="00BF3F6B" w:rsidP="00DB4208">
            <w:pPr>
              <w:spacing w:line="360" w:lineRule="auto"/>
              <w:jc w:val="left"/>
              <w:rPr>
                <w:rFonts w:ascii="Palatino Linotype" w:hAnsi="Palatino Linotype"/>
                <w:bCs/>
                <w:sz w:val="20"/>
                <w:szCs w:val="20"/>
              </w:rPr>
            </w:pPr>
          </w:p>
        </w:tc>
      </w:tr>
      <w:tr w:rsidR="00D56D82" w:rsidRPr="00AF512D" w14:paraId="28E97D64" w14:textId="77777777" w:rsidTr="00CB4D32">
        <w:tc>
          <w:tcPr>
            <w:tcW w:w="1084" w:type="dxa"/>
            <w:tcBorders>
              <w:bottom w:val="single" w:sz="4" w:space="0" w:color="auto"/>
            </w:tcBorders>
          </w:tcPr>
          <w:p w14:paraId="3FDC46FA" w14:textId="77777777" w:rsidR="00D56D82" w:rsidRPr="00AF512D" w:rsidRDefault="00D56D82" w:rsidP="00BC35F1">
            <w:pPr>
              <w:spacing w:line="360" w:lineRule="auto"/>
              <w:jc w:val="left"/>
              <w:rPr>
                <w:rFonts w:ascii="Palatino Linotype" w:hAnsi="Palatino Linotype"/>
                <w:b/>
                <w:bCs/>
                <w:sz w:val="20"/>
                <w:szCs w:val="20"/>
              </w:rPr>
            </w:pPr>
          </w:p>
        </w:tc>
        <w:tc>
          <w:tcPr>
            <w:tcW w:w="910" w:type="dxa"/>
            <w:tcBorders>
              <w:top w:val="single" w:sz="4" w:space="0" w:color="auto"/>
              <w:bottom w:val="single" w:sz="4" w:space="0" w:color="auto"/>
            </w:tcBorders>
          </w:tcPr>
          <w:p w14:paraId="009BBB5E" w14:textId="2F739C63" w:rsidR="00D56D82" w:rsidRPr="00AF512D" w:rsidDel="00D75CB6" w:rsidRDefault="00D56D82" w:rsidP="00BC35F1">
            <w:pPr>
              <w:spacing w:line="360" w:lineRule="auto"/>
              <w:jc w:val="left"/>
              <w:rPr>
                <w:rFonts w:ascii="Palatino Linotype" w:hAnsi="Palatino Linotype"/>
                <w:bCs/>
                <w:sz w:val="20"/>
                <w:szCs w:val="20"/>
              </w:rPr>
            </w:pPr>
            <w:r w:rsidRPr="00AF512D">
              <w:rPr>
                <w:rFonts w:ascii="Palatino Linotype" w:hAnsi="Palatino Linotype"/>
                <w:bCs/>
                <w:sz w:val="20"/>
                <w:szCs w:val="20"/>
              </w:rPr>
              <w:t>PCA</w:t>
            </w:r>
          </w:p>
        </w:tc>
        <w:tc>
          <w:tcPr>
            <w:tcW w:w="905" w:type="dxa"/>
            <w:tcBorders>
              <w:top w:val="single" w:sz="4" w:space="0" w:color="auto"/>
              <w:bottom w:val="single" w:sz="4" w:space="0" w:color="auto"/>
            </w:tcBorders>
          </w:tcPr>
          <w:p w14:paraId="716FB0C1" w14:textId="53972B4B" w:rsidR="00D56D82" w:rsidRPr="00AF512D" w:rsidRDefault="00D56D8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AP2</w:t>
            </w:r>
          </w:p>
        </w:tc>
        <w:tc>
          <w:tcPr>
            <w:tcW w:w="3168" w:type="dxa"/>
            <w:tcBorders>
              <w:top w:val="single" w:sz="4" w:space="0" w:color="auto"/>
              <w:bottom w:val="single" w:sz="4" w:space="0" w:color="auto"/>
            </w:tcBorders>
          </w:tcPr>
          <w:p w14:paraId="64DCD160" w14:textId="77777777" w:rsidR="00D56D82" w:rsidRPr="00AF512D" w:rsidRDefault="00D56D82" w:rsidP="00DB4208">
            <w:pPr>
              <w:spacing w:line="360" w:lineRule="auto"/>
              <w:jc w:val="left"/>
              <w:rPr>
                <w:rFonts w:ascii="Palatino Linotype" w:hAnsi="Palatino Linotype"/>
                <w:bCs/>
                <w:sz w:val="20"/>
                <w:szCs w:val="20"/>
              </w:rPr>
            </w:pPr>
          </w:p>
        </w:tc>
        <w:tc>
          <w:tcPr>
            <w:tcW w:w="3145" w:type="dxa"/>
            <w:tcBorders>
              <w:top w:val="single" w:sz="4" w:space="0" w:color="auto"/>
              <w:bottom w:val="single" w:sz="4" w:space="0" w:color="auto"/>
            </w:tcBorders>
          </w:tcPr>
          <w:p w14:paraId="06593F99" w14:textId="6E3F1DA8" w:rsidR="00D56D82" w:rsidRPr="00AF512D" w:rsidDel="00CF0BAE" w:rsidRDefault="00D56D8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No. of rooms in house; No. of additional premises in peridomicile, Lot size;</w:t>
            </w:r>
            <w:r w:rsidR="00073B02" w:rsidRPr="00AF512D">
              <w:rPr>
                <w:rFonts w:ascii="Palatino Linotype" w:hAnsi="Palatino Linotype"/>
                <w:bCs/>
                <w:sz w:val="20"/>
                <w:szCs w:val="20"/>
              </w:rPr>
              <w:t xml:space="preserve"> total</w:t>
            </w:r>
            <w:r w:rsidR="004C2E4D" w:rsidRPr="00AF512D">
              <w:rPr>
                <w:rFonts w:ascii="Palatino Linotype" w:hAnsi="Palatino Linotype"/>
                <w:bCs/>
                <w:sz w:val="20"/>
                <w:szCs w:val="20"/>
              </w:rPr>
              <w:t xml:space="preserve"> children </w:t>
            </w:r>
            <w:r w:rsidR="00073B02" w:rsidRPr="00AF512D">
              <w:rPr>
                <w:rFonts w:ascii="Palatino Linotype" w:hAnsi="Palatino Linotype"/>
                <w:bCs/>
                <w:sz w:val="20"/>
                <w:szCs w:val="20"/>
              </w:rPr>
              <w:t>≤ 5 years, total children 6 to 17 years</w:t>
            </w:r>
          </w:p>
        </w:tc>
      </w:tr>
      <w:tr w:rsidR="004C7E81" w:rsidRPr="00AF512D" w14:paraId="2750BC58" w14:textId="4103B04C" w:rsidTr="004C7E81">
        <w:tc>
          <w:tcPr>
            <w:tcW w:w="1084" w:type="dxa"/>
            <w:tcBorders>
              <w:top w:val="single" w:sz="4" w:space="0" w:color="auto"/>
            </w:tcBorders>
          </w:tcPr>
          <w:p w14:paraId="01F8DD36" w14:textId="40A7D538" w:rsidR="00BF3F6B" w:rsidRPr="00AF512D" w:rsidRDefault="00BF3F6B" w:rsidP="00BC35F1">
            <w:pPr>
              <w:spacing w:line="360" w:lineRule="auto"/>
              <w:jc w:val="left"/>
              <w:rPr>
                <w:rFonts w:ascii="Palatino Linotype" w:hAnsi="Palatino Linotype"/>
                <w:b/>
                <w:bCs/>
                <w:sz w:val="20"/>
                <w:szCs w:val="20"/>
              </w:rPr>
            </w:pPr>
            <w:r w:rsidRPr="00AF512D">
              <w:rPr>
                <w:rFonts w:ascii="Palatino Linotype" w:hAnsi="Palatino Linotype"/>
                <w:b/>
                <w:bCs/>
                <w:sz w:val="20"/>
                <w:szCs w:val="20"/>
              </w:rPr>
              <w:t>Hous</w:t>
            </w:r>
            <w:r w:rsidR="009E2D76" w:rsidRPr="00AF512D">
              <w:rPr>
                <w:rFonts w:ascii="Palatino Linotype" w:hAnsi="Palatino Linotype"/>
                <w:b/>
                <w:bCs/>
                <w:sz w:val="20"/>
                <w:szCs w:val="20"/>
              </w:rPr>
              <w:t>e quality</w:t>
            </w:r>
          </w:p>
        </w:tc>
        <w:tc>
          <w:tcPr>
            <w:tcW w:w="910" w:type="dxa"/>
            <w:tcBorders>
              <w:top w:val="single" w:sz="4" w:space="0" w:color="auto"/>
              <w:bottom w:val="single" w:sz="4" w:space="0" w:color="auto"/>
            </w:tcBorders>
          </w:tcPr>
          <w:p w14:paraId="434B0D80" w14:textId="04C3B9E9" w:rsidR="00BF3F6B" w:rsidRPr="00AF512D" w:rsidRDefault="002F7C22" w:rsidP="00BC35F1">
            <w:pPr>
              <w:spacing w:line="360" w:lineRule="auto"/>
              <w:jc w:val="left"/>
              <w:rPr>
                <w:rFonts w:ascii="Palatino Linotype" w:hAnsi="Palatino Linotype"/>
                <w:bCs/>
                <w:sz w:val="20"/>
                <w:szCs w:val="20"/>
              </w:rPr>
            </w:pPr>
            <w:r w:rsidRPr="00AF512D">
              <w:rPr>
                <w:rFonts w:ascii="Palatino Linotype" w:hAnsi="Palatino Linotype"/>
                <w:bCs/>
                <w:sz w:val="20"/>
                <w:szCs w:val="20"/>
              </w:rPr>
              <w:t>FAMD</w:t>
            </w:r>
          </w:p>
        </w:tc>
        <w:tc>
          <w:tcPr>
            <w:tcW w:w="905" w:type="dxa"/>
            <w:tcBorders>
              <w:top w:val="single" w:sz="4" w:space="0" w:color="auto"/>
              <w:bottom w:val="single" w:sz="4" w:space="0" w:color="auto"/>
            </w:tcBorders>
          </w:tcPr>
          <w:p w14:paraId="4394EC79" w14:textId="43EA0599" w:rsidR="00BF3F6B" w:rsidRPr="00AF512D" w:rsidRDefault="002F7C2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Yard</w:t>
            </w:r>
          </w:p>
        </w:tc>
        <w:tc>
          <w:tcPr>
            <w:tcW w:w="3168" w:type="dxa"/>
            <w:tcBorders>
              <w:top w:val="single" w:sz="4" w:space="0" w:color="auto"/>
              <w:bottom w:val="single" w:sz="4" w:space="0" w:color="auto"/>
            </w:tcBorders>
          </w:tcPr>
          <w:p w14:paraId="3151B9C6" w14:textId="3B808573" w:rsidR="00BF3F6B" w:rsidRPr="00AF512D" w:rsidRDefault="006C0658"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Vegetation coverage</w:t>
            </w:r>
            <w:r w:rsidR="00BF3F6B" w:rsidRPr="00AF512D">
              <w:rPr>
                <w:rFonts w:ascii="Palatino Linotype" w:hAnsi="Palatino Linotype"/>
                <w:bCs/>
                <w:sz w:val="20"/>
                <w:szCs w:val="20"/>
              </w:rPr>
              <w:t xml:space="preserve">; messy yard; </w:t>
            </w:r>
            <w:r w:rsidR="00EA5910" w:rsidRPr="00AF512D">
              <w:rPr>
                <w:rFonts w:ascii="Palatino Linotype" w:hAnsi="Palatino Linotype"/>
                <w:bCs/>
                <w:sz w:val="20"/>
                <w:szCs w:val="20"/>
              </w:rPr>
              <w:t xml:space="preserve">length of grass; % shaded; </w:t>
            </w:r>
            <w:r w:rsidR="00BF3F6B" w:rsidRPr="00AF512D">
              <w:rPr>
                <w:rFonts w:ascii="Palatino Linotype" w:hAnsi="Palatino Linotype"/>
                <w:bCs/>
                <w:sz w:val="20"/>
                <w:szCs w:val="20"/>
              </w:rPr>
              <w:t>core unit</w:t>
            </w:r>
          </w:p>
        </w:tc>
        <w:tc>
          <w:tcPr>
            <w:tcW w:w="3145" w:type="dxa"/>
            <w:tcBorders>
              <w:top w:val="single" w:sz="4" w:space="0" w:color="auto"/>
              <w:bottom w:val="single" w:sz="4" w:space="0" w:color="auto"/>
            </w:tcBorders>
          </w:tcPr>
          <w:p w14:paraId="458F29C7" w14:textId="423E3BB3" w:rsidR="00BF3F6B" w:rsidRPr="00AF512D" w:rsidRDefault="00BF3F6B"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debris on lot;</w:t>
            </w:r>
            <w:r w:rsidR="00476921" w:rsidRPr="00AF512D">
              <w:rPr>
                <w:rFonts w:ascii="Palatino Linotype" w:hAnsi="Palatino Linotype"/>
                <w:bCs/>
                <w:sz w:val="20"/>
                <w:szCs w:val="20"/>
              </w:rPr>
              <w:t xml:space="preserve"> tires; other containers</w:t>
            </w:r>
          </w:p>
        </w:tc>
      </w:tr>
      <w:tr w:rsidR="00E878A1" w:rsidRPr="00AF512D" w14:paraId="42E17B58" w14:textId="45A89CE9" w:rsidTr="00CB4D32">
        <w:tc>
          <w:tcPr>
            <w:tcW w:w="1084" w:type="dxa"/>
          </w:tcPr>
          <w:p w14:paraId="04B68C52" w14:textId="77777777" w:rsidR="00BF3F6B" w:rsidRPr="00AF512D" w:rsidRDefault="00BF3F6B" w:rsidP="00BC35F1">
            <w:pPr>
              <w:spacing w:line="360" w:lineRule="auto"/>
              <w:jc w:val="left"/>
              <w:rPr>
                <w:rFonts w:ascii="Palatino Linotype" w:hAnsi="Palatino Linotype"/>
                <w:b/>
                <w:bCs/>
                <w:sz w:val="20"/>
                <w:szCs w:val="20"/>
              </w:rPr>
            </w:pPr>
          </w:p>
        </w:tc>
        <w:tc>
          <w:tcPr>
            <w:tcW w:w="910" w:type="dxa"/>
            <w:tcBorders>
              <w:top w:val="single" w:sz="4" w:space="0" w:color="auto"/>
              <w:bottom w:val="single" w:sz="4" w:space="0" w:color="auto"/>
            </w:tcBorders>
          </w:tcPr>
          <w:p w14:paraId="6A31D7D7" w14:textId="5E1C9456" w:rsidR="00BF3F6B" w:rsidRPr="00AF512D" w:rsidRDefault="002F7C22" w:rsidP="00BC35F1">
            <w:pPr>
              <w:spacing w:line="360" w:lineRule="auto"/>
              <w:jc w:val="left"/>
              <w:rPr>
                <w:rFonts w:ascii="Palatino Linotype" w:hAnsi="Palatino Linotype"/>
                <w:bCs/>
                <w:sz w:val="20"/>
                <w:szCs w:val="20"/>
              </w:rPr>
            </w:pPr>
            <w:r w:rsidRPr="00AF512D">
              <w:rPr>
                <w:rFonts w:ascii="Palatino Linotype" w:hAnsi="Palatino Linotype"/>
                <w:bCs/>
                <w:sz w:val="20"/>
                <w:szCs w:val="20"/>
              </w:rPr>
              <w:t>PCA</w:t>
            </w:r>
          </w:p>
        </w:tc>
        <w:tc>
          <w:tcPr>
            <w:tcW w:w="905" w:type="dxa"/>
            <w:tcBorders>
              <w:top w:val="single" w:sz="4" w:space="0" w:color="auto"/>
              <w:bottom w:val="single" w:sz="4" w:space="0" w:color="auto"/>
            </w:tcBorders>
          </w:tcPr>
          <w:p w14:paraId="29952189" w14:textId="1E8F3BC6" w:rsidR="00BF3F6B" w:rsidRPr="00AF512D" w:rsidRDefault="002F7C2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Window</w:t>
            </w:r>
          </w:p>
        </w:tc>
        <w:tc>
          <w:tcPr>
            <w:tcW w:w="3168" w:type="dxa"/>
            <w:tcBorders>
              <w:top w:val="single" w:sz="4" w:space="0" w:color="auto"/>
              <w:bottom w:val="single" w:sz="4" w:space="0" w:color="auto"/>
            </w:tcBorders>
          </w:tcPr>
          <w:p w14:paraId="153239D6" w14:textId="51B50BDE" w:rsidR="00BF3F6B" w:rsidRPr="00AF512D" w:rsidRDefault="00BF3F6B" w:rsidP="00DB4208">
            <w:pPr>
              <w:spacing w:line="360" w:lineRule="auto"/>
              <w:jc w:val="left"/>
              <w:rPr>
                <w:rFonts w:ascii="Palatino Linotype" w:hAnsi="Palatino Linotype"/>
                <w:bCs/>
                <w:sz w:val="20"/>
                <w:szCs w:val="20"/>
              </w:rPr>
            </w:pPr>
          </w:p>
        </w:tc>
        <w:tc>
          <w:tcPr>
            <w:tcW w:w="3145" w:type="dxa"/>
            <w:tcBorders>
              <w:top w:val="single" w:sz="4" w:space="0" w:color="auto"/>
              <w:bottom w:val="single" w:sz="4" w:space="0" w:color="auto"/>
            </w:tcBorders>
          </w:tcPr>
          <w:p w14:paraId="70987580" w14:textId="5B159BC6" w:rsidR="00BF3F6B" w:rsidRPr="00AF512D" w:rsidRDefault="00BF3F6B" w:rsidP="00D265F6">
            <w:pPr>
              <w:spacing w:line="360" w:lineRule="auto"/>
              <w:jc w:val="left"/>
              <w:rPr>
                <w:rFonts w:ascii="Palatino Linotype" w:hAnsi="Palatino Linotype"/>
                <w:bCs/>
                <w:sz w:val="20"/>
                <w:szCs w:val="20"/>
              </w:rPr>
            </w:pPr>
            <w:r w:rsidRPr="00AF512D">
              <w:rPr>
                <w:rFonts w:ascii="Palatino Linotype" w:hAnsi="Palatino Linotype"/>
                <w:bCs/>
                <w:sz w:val="20"/>
                <w:szCs w:val="20"/>
              </w:rPr>
              <w:t>Window total; glazing quality; exterior screen total; exterior screen openable; exterior screen seal holes; exterior screen holes; window AC units; AC seal holes</w:t>
            </w:r>
          </w:p>
        </w:tc>
      </w:tr>
      <w:tr w:rsidR="00E878A1" w:rsidRPr="00AF512D" w14:paraId="3B9CD89B" w14:textId="04382B7B" w:rsidTr="00CB4D32">
        <w:tc>
          <w:tcPr>
            <w:tcW w:w="1084" w:type="dxa"/>
          </w:tcPr>
          <w:p w14:paraId="6DBDF202" w14:textId="77777777" w:rsidR="00BF3F6B" w:rsidRPr="00AF512D" w:rsidRDefault="00BF3F6B" w:rsidP="00BC35F1">
            <w:pPr>
              <w:spacing w:line="360" w:lineRule="auto"/>
              <w:jc w:val="left"/>
              <w:rPr>
                <w:rFonts w:ascii="Palatino Linotype" w:hAnsi="Palatino Linotype"/>
                <w:bCs/>
                <w:sz w:val="20"/>
                <w:szCs w:val="20"/>
              </w:rPr>
            </w:pPr>
          </w:p>
        </w:tc>
        <w:tc>
          <w:tcPr>
            <w:tcW w:w="910" w:type="dxa"/>
            <w:tcBorders>
              <w:top w:val="single" w:sz="4" w:space="0" w:color="auto"/>
            </w:tcBorders>
          </w:tcPr>
          <w:p w14:paraId="2AFA288B" w14:textId="5CF5F2E2" w:rsidR="00BF3F6B" w:rsidRPr="00AF512D" w:rsidRDefault="002F7C22" w:rsidP="00BC35F1">
            <w:pPr>
              <w:spacing w:line="360" w:lineRule="auto"/>
              <w:jc w:val="left"/>
              <w:rPr>
                <w:rFonts w:ascii="Palatino Linotype" w:hAnsi="Palatino Linotype"/>
                <w:bCs/>
                <w:sz w:val="20"/>
                <w:szCs w:val="20"/>
              </w:rPr>
            </w:pPr>
            <w:r w:rsidRPr="00AF512D">
              <w:rPr>
                <w:rFonts w:ascii="Palatino Linotype" w:hAnsi="Palatino Linotype"/>
                <w:bCs/>
                <w:sz w:val="20"/>
                <w:szCs w:val="20"/>
              </w:rPr>
              <w:t>PCA</w:t>
            </w:r>
          </w:p>
        </w:tc>
        <w:tc>
          <w:tcPr>
            <w:tcW w:w="905" w:type="dxa"/>
            <w:tcBorders>
              <w:top w:val="single" w:sz="4" w:space="0" w:color="auto"/>
            </w:tcBorders>
          </w:tcPr>
          <w:p w14:paraId="1DFC1AAD" w14:textId="331DD259" w:rsidR="00BF3F6B" w:rsidRPr="00AF512D" w:rsidRDefault="002F7C22"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Door</w:t>
            </w:r>
          </w:p>
        </w:tc>
        <w:tc>
          <w:tcPr>
            <w:tcW w:w="3168" w:type="dxa"/>
            <w:tcBorders>
              <w:top w:val="single" w:sz="4" w:space="0" w:color="auto"/>
            </w:tcBorders>
          </w:tcPr>
          <w:p w14:paraId="59F23309" w14:textId="37720078" w:rsidR="00BF3F6B" w:rsidRPr="00AF512D" w:rsidRDefault="00BF3F6B" w:rsidP="00DB4208">
            <w:pPr>
              <w:spacing w:line="360" w:lineRule="auto"/>
              <w:jc w:val="left"/>
              <w:rPr>
                <w:rFonts w:ascii="Palatino Linotype" w:hAnsi="Palatino Linotype"/>
                <w:bCs/>
                <w:sz w:val="20"/>
                <w:szCs w:val="20"/>
              </w:rPr>
            </w:pPr>
          </w:p>
        </w:tc>
        <w:tc>
          <w:tcPr>
            <w:tcW w:w="3145" w:type="dxa"/>
            <w:tcBorders>
              <w:top w:val="single" w:sz="4" w:space="0" w:color="auto"/>
            </w:tcBorders>
          </w:tcPr>
          <w:p w14:paraId="79E8CF8B" w14:textId="74AF4AD8" w:rsidR="00BF3F6B" w:rsidRPr="00AF512D" w:rsidRDefault="00BF3F6B" w:rsidP="00DB4208">
            <w:pPr>
              <w:spacing w:line="360" w:lineRule="auto"/>
              <w:jc w:val="left"/>
              <w:rPr>
                <w:rFonts w:ascii="Palatino Linotype" w:hAnsi="Palatino Linotype"/>
                <w:bCs/>
                <w:sz w:val="20"/>
                <w:szCs w:val="20"/>
              </w:rPr>
            </w:pPr>
            <w:r w:rsidRPr="00AF512D">
              <w:rPr>
                <w:rFonts w:ascii="Palatino Linotype" w:hAnsi="Palatino Linotype"/>
                <w:bCs/>
                <w:sz w:val="20"/>
                <w:szCs w:val="20"/>
              </w:rPr>
              <w:t xml:space="preserve">Total doors, </w:t>
            </w:r>
            <w:r w:rsidR="007377DB" w:rsidRPr="00AF512D">
              <w:rPr>
                <w:rFonts w:ascii="Palatino Linotype" w:hAnsi="Palatino Linotype"/>
                <w:bCs/>
                <w:sz w:val="20"/>
                <w:szCs w:val="20"/>
              </w:rPr>
              <w:t xml:space="preserve">total exterior doors, </w:t>
            </w:r>
            <w:r w:rsidRPr="00AF512D">
              <w:rPr>
                <w:rFonts w:ascii="Palatino Linotype" w:hAnsi="Palatino Linotype"/>
                <w:bCs/>
                <w:sz w:val="20"/>
                <w:szCs w:val="20"/>
              </w:rPr>
              <w:t>doors with screen, door screen with holes, gap under door, threshold covers, door brush/edge</w:t>
            </w:r>
          </w:p>
        </w:tc>
      </w:tr>
    </w:tbl>
    <w:p w14:paraId="4F977BAE" w14:textId="5E023952" w:rsidR="00BC35F1" w:rsidRPr="00AF512D" w:rsidRDefault="00C67D9E" w:rsidP="00835BB5">
      <w:pPr>
        <w:spacing w:line="360" w:lineRule="auto"/>
        <w:jc w:val="left"/>
        <w:rPr>
          <w:rFonts w:ascii="Palatino Linotype" w:hAnsi="Palatino Linotype"/>
          <w:bCs/>
          <w:sz w:val="20"/>
          <w:szCs w:val="20"/>
        </w:rPr>
      </w:pPr>
      <w:r w:rsidRPr="00AF512D">
        <w:rPr>
          <w:rFonts w:ascii="Palatino Linotype" w:hAnsi="Palatino Linotype"/>
          <w:bCs/>
          <w:sz w:val="20"/>
          <w:szCs w:val="20"/>
        </w:rPr>
        <w:t>MCA: Multiple Component analysis; PCA: Principal Component analysis; FAMD: Factor Analysis of Mixed Data</w:t>
      </w:r>
    </w:p>
    <w:p w14:paraId="1D214CE3" w14:textId="77777777" w:rsidR="003C02CF" w:rsidRPr="00AF512D" w:rsidRDefault="003C02CF" w:rsidP="00EE2416">
      <w:pPr>
        <w:spacing w:line="360" w:lineRule="auto"/>
        <w:jc w:val="left"/>
        <w:rPr>
          <w:rFonts w:ascii="Palatino Linotype" w:hAnsi="Palatino Linotype" w:cs="Times New Roman"/>
          <w:sz w:val="20"/>
          <w:szCs w:val="20"/>
        </w:rPr>
      </w:pPr>
    </w:p>
    <w:p w14:paraId="180F1C67" w14:textId="4B38A65E" w:rsidR="00E44AA0" w:rsidRPr="00AF512D" w:rsidRDefault="00E44AA0" w:rsidP="00E44AA0">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92776D" w:rsidRPr="00AF512D">
        <w:rPr>
          <w:rFonts w:ascii="Palatino Linotype" w:hAnsi="Palatino Linotype" w:cs="Times New Roman"/>
          <w:b/>
          <w:bCs/>
          <w:sz w:val="20"/>
          <w:szCs w:val="20"/>
        </w:rPr>
        <w:t>S</w:t>
      </w:r>
      <w:r w:rsidRPr="00AF512D">
        <w:rPr>
          <w:rFonts w:ascii="Palatino Linotype" w:hAnsi="Palatino Linotype" w:cs="Times New Roman"/>
          <w:b/>
          <w:bCs/>
          <w:sz w:val="20"/>
          <w:szCs w:val="20"/>
        </w:rPr>
        <w:t>2</w:t>
      </w:r>
      <w:r w:rsidRPr="00AF512D">
        <w:rPr>
          <w:rFonts w:ascii="Palatino Linotype" w:hAnsi="Palatino Linotype" w:cs="Times New Roman"/>
          <w:sz w:val="20"/>
          <w:szCs w:val="20"/>
        </w:rPr>
        <w:t xml:space="preserve">. Household demographics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5405"/>
        <w:gridCol w:w="1795"/>
      </w:tblGrid>
      <w:tr w:rsidR="00E44AA0" w:rsidRPr="00AF512D" w14:paraId="44C43FFE" w14:textId="77777777" w:rsidTr="00CB4D32">
        <w:tc>
          <w:tcPr>
            <w:tcW w:w="2155" w:type="dxa"/>
            <w:tcBorders>
              <w:top w:val="single" w:sz="4" w:space="0" w:color="auto"/>
              <w:bottom w:val="single" w:sz="4" w:space="0" w:color="auto"/>
            </w:tcBorders>
          </w:tcPr>
          <w:p w14:paraId="16C16D2B"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Question</w:t>
            </w:r>
          </w:p>
        </w:tc>
        <w:tc>
          <w:tcPr>
            <w:tcW w:w="5405" w:type="dxa"/>
            <w:tcBorders>
              <w:top w:val="single" w:sz="4" w:space="0" w:color="auto"/>
              <w:bottom w:val="single" w:sz="4" w:space="0" w:color="auto"/>
            </w:tcBorders>
          </w:tcPr>
          <w:p w14:paraId="1585C49E"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Variable</w:t>
            </w:r>
          </w:p>
        </w:tc>
        <w:tc>
          <w:tcPr>
            <w:tcW w:w="1795" w:type="dxa"/>
            <w:tcBorders>
              <w:top w:val="single" w:sz="4" w:space="0" w:color="auto"/>
              <w:bottom w:val="single" w:sz="4" w:space="0" w:color="auto"/>
            </w:tcBorders>
          </w:tcPr>
          <w:p w14:paraId="47D4AB81"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No. positive responses/total (%)</w:t>
            </w:r>
          </w:p>
        </w:tc>
      </w:tr>
      <w:tr w:rsidR="00E44AA0" w:rsidRPr="00AF512D" w14:paraId="7361361F" w14:textId="77777777" w:rsidTr="00CB4D32">
        <w:tc>
          <w:tcPr>
            <w:tcW w:w="2155" w:type="dxa"/>
            <w:tcBorders>
              <w:top w:val="single" w:sz="4" w:space="0" w:color="auto"/>
            </w:tcBorders>
          </w:tcPr>
          <w:p w14:paraId="37D7BBBB"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Gender of Interviewee</w:t>
            </w:r>
          </w:p>
        </w:tc>
        <w:tc>
          <w:tcPr>
            <w:tcW w:w="5405" w:type="dxa"/>
            <w:tcBorders>
              <w:top w:val="single" w:sz="4" w:space="0" w:color="auto"/>
            </w:tcBorders>
          </w:tcPr>
          <w:p w14:paraId="6A49C135"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Female</w:t>
            </w:r>
          </w:p>
        </w:tc>
        <w:tc>
          <w:tcPr>
            <w:tcW w:w="1795" w:type="dxa"/>
            <w:tcBorders>
              <w:top w:val="single" w:sz="4" w:space="0" w:color="auto"/>
            </w:tcBorders>
          </w:tcPr>
          <w:p w14:paraId="2A860B03"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22/39 (56.4)</w:t>
            </w:r>
          </w:p>
        </w:tc>
      </w:tr>
      <w:tr w:rsidR="00E44AA0" w:rsidRPr="00AF512D" w14:paraId="22848763" w14:textId="77777777" w:rsidTr="00CB4D32">
        <w:tc>
          <w:tcPr>
            <w:tcW w:w="2155" w:type="dxa"/>
            <w:tcBorders>
              <w:bottom w:val="nil"/>
            </w:tcBorders>
          </w:tcPr>
          <w:p w14:paraId="736640C4" w14:textId="77777777" w:rsidR="00E44AA0" w:rsidRPr="00AF512D" w:rsidRDefault="00E44AA0" w:rsidP="007D1BF9">
            <w:pPr>
              <w:jc w:val="left"/>
              <w:rPr>
                <w:rFonts w:ascii="Palatino Linotype" w:hAnsi="Palatino Linotype" w:cs="Times New Roman"/>
                <w:b/>
                <w:bCs/>
                <w:sz w:val="20"/>
                <w:szCs w:val="20"/>
              </w:rPr>
            </w:pPr>
          </w:p>
        </w:tc>
        <w:tc>
          <w:tcPr>
            <w:tcW w:w="5405" w:type="dxa"/>
            <w:tcBorders>
              <w:bottom w:val="nil"/>
            </w:tcBorders>
          </w:tcPr>
          <w:p w14:paraId="34CF82A2"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Male</w:t>
            </w:r>
          </w:p>
        </w:tc>
        <w:tc>
          <w:tcPr>
            <w:tcW w:w="1795" w:type="dxa"/>
            <w:tcBorders>
              <w:bottom w:val="nil"/>
            </w:tcBorders>
          </w:tcPr>
          <w:p w14:paraId="17D35C31"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15/39 (38.5)</w:t>
            </w:r>
          </w:p>
        </w:tc>
      </w:tr>
      <w:tr w:rsidR="00E44AA0" w:rsidRPr="00AF512D" w14:paraId="5FEC20FF" w14:textId="77777777" w:rsidTr="00CB4D32">
        <w:tc>
          <w:tcPr>
            <w:tcW w:w="2155" w:type="dxa"/>
            <w:tcBorders>
              <w:top w:val="nil"/>
              <w:bottom w:val="single" w:sz="4" w:space="0" w:color="auto"/>
            </w:tcBorders>
          </w:tcPr>
          <w:p w14:paraId="514AB4A9"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3A018D1D"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Couple</w:t>
            </w:r>
          </w:p>
        </w:tc>
        <w:tc>
          <w:tcPr>
            <w:tcW w:w="1795" w:type="dxa"/>
            <w:tcBorders>
              <w:top w:val="nil"/>
              <w:bottom w:val="single" w:sz="4" w:space="0" w:color="auto"/>
            </w:tcBorders>
          </w:tcPr>
          <w:p w14:paraId="688F6394"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2/39 (5.1)</w:t>
            </w:r>
          </w:p>
        </w:tc>
      </w:tr>
      <w:tr w:rsidR="00E44AA0" w:rsidRPr="00AF512D" w14:paraId="6EB1BA1C" w14:textId="77777777" w:rsidTr="00CB4D32">
        <w:tc>
          <w:tcPr>
            <w:tcW w:w="2155" w:type="dxa"/>
            <w:tcBorders>
              <w:top w:val="single" w:sz="4" w:space="0" w:color="auto"/>
              <w:bottom w:val="nil"/>
            </w:tcBorders>
          </w:tcPr>
          <w:p w14:paraId="00BAB6A0"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Lived in the LRGV</w:t>
            </w:r>
          </w:p>
        </w:tc>
        <w:tc>
          <w:tcPr>
            <w:tcW w:w="5405" w:type="dxa"/>
            <w:tcBorders>
              <w:top w:val="single" w:sz="4" w:space="0" w:color="auto"/>
              <w:bottom w:val="nil"/>
            </w:tcBorders>
          </w:tcPr>
          <w:p w14:paraId="15FCBF64"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1-5 years</w:t>
            </w:r>
          </w:p>
        </w:tc>
        <w:tc>
          <w:tcPr>
            <w:tcW w:w="1795" w:type="dxa"/>
            <w:tcBorders>
              <w:top w:val="single" w:sz="4" w:space="0" w:color="auto"/>
              <w:bottom w:val="nil"/>
            </w:tcBorders>
          </w:tcPr>
          <w:p w14:paraId="1C4719B3"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2/39 (5.1)</w:t>
            </w:r>
          </w:p>
        </w:tc>
      </w:tr>
      <w:tr w:rsidR="00E44AA0" w:rsidRPr="00AF512D" w14:paraId="76967315" w14:textId="77777777" w:rsidTr="00CB4D32">
        <w:tc>
          <w:tcPr>
            <w:tcW w:w="2155" w:type="dxa"/>
            <w:tcBorders>
              <w:top w:val="nil"/>
              <w:bottom w:val="single" w:sz="4" w:space="0" w:color="auto"/>
            </w:tcBorders>
          </w:tcPr>
          <w:p w14:paraId="333DB0B5"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60B0DA9B"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&gt; 5 years</w:t>
            </w:r>
          </w:p>
        </w:tc>
        <w:tc>
          <w:tcPr>
            <w:tcW w:w="1795" w:type="dxa"/>
            <w:tcBorders>
              <w:top w:val="nil"/>
              <w:bottom w:val="single" w:sz="4" w:space="0" w:color="auto"/>
            </w:tcBorders>
          </w:tcPr>
          <w:p w14:paraId="7BBF57C1"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37/39 (94.9)</w:t>
            </w:r>
          </w:p>
        </w:tc>
      </w:tr>
      <w:tr w:rsidR="00E44AA0" w:rsidRPr="00AF512D" w14:paraId="2039F34B" w14:textId="77777777" w:rsidTr="00CB4D32">
        <w:tc>
          <w:tcPr>
            <w:tcW w:w="2155" w:type="dxa"/>
            <w:tcBorders>
              <w:top w:val="single" w:sz="4" w:space="0" w:color="auto"/>
              <w:bottom w:val="nil"/>
            </w:tcBorders>
          </w:tcPr>
          <w:p w14:paraId="04C9E318"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Traveled outside the US in the last year</w:t>
            </w:r>
          </w:p>
        </w:tc>
        <w:tc>
          <w:tcPr>
            <w:tcW w:w="5405" w:type="dxa"/>
            <w:tcBorders>
              <w:top w:val="single" w:sz="4" w:space="0" w:color="auto"/>
              <w:bottom w:val="nil"/>
            </w:tcBorders>
          </w:tcPr>
          <w:p w14:paraId="5019C9F0"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Yes</w:t>
            </w:r>
          </w:p>
        </w:tc>
        <w:tc>
          <w:tcPr>
            <w:tcW w:w="1795" w:type="dxa"/>
            <w:tcBorders>
              <w:top w:val="single" w:sz="4" w:space="0" w:color="auto"/>
              <w:bottom w:val="nil"/>
            </w:tcBorders>
          </w:tcPr>
          <w:p w14:paraId="0864DB33"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15/39 (38.5)</w:t>
            </w:r>
          </w:p>
        </w:tc>
      </w:tr>
      <w:tr w:rsidR="00E44AA0" w:rsidRPr="00AF512D" w14:paraId="73354607" w14:textId="77777777" w:rsidTr="00CB4D32">
        <w:tc>
          <w:tcPr>
            <w:tcW w:w="2155" w:type="dxa"/>
            <w:tcBorders>
              <w:top w:val="nil"/>
              <w:bottom w:val="single" w:sz="4" w:space="0" w:color="auto"/>
            </w:tcBorders>
          </w:tcPr>
          <w:p w14:paraId="6A374DD3"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66B17FBA" w14:textId="77777777" w:rsidR="00E44AA0" w:rsidRPr="00AF512D" w:rsidRDefault="00E44AA0" w:rsidP="007D1BF9">
            <w:pPr>
              <w:ind w:left="610"/>
              <w:jc w:val="left"/>
              <w:rPr>
                <w:rFonts w:ascii="Palatino Linotype" w:hAnsi="Palatino Linotype" w:cs="Times New Roman"/>
                <w:sz w:val="20"/>
                <w:szCs w:val="20"/>
              </w:rPr>
            </w:pPr>
            <w:r w:rsidRPr="00AF512D">
              <w:rPr>
                <w:rFonts w:ascii="Palatino Linotype" w:hAnsi="Palatino Linotype" w:cs="Times New Roman"/>
                <w:sz w:val="20"/>
                <w:szCs w:val="20"/>
              </w:rPr>
              <w:t>Endemic area for arboviral disease</w:t>
            </w:r>
          </w:p>
        </w:tc>
        <w:tc>
          <w:tcPr>
            <w:tcW w:w="1795" w:type="dxa"/>
            <w:tcBorders>
              <w:top w:val="nil"/>
              <w:bottom w:val="single" w:sz="4" w:space="0" w:color="auto"/>
            </w:tcBorders>
          </w:tcPr>
          <w:p w14:paraId="427DE7E0"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13/15 (86.7)</w:t>
            </w:r>
          </w:p>
        </w:tc>
      </w:tr>
      <w:tr w:rsidR="00E44AA0" w:rsidRPr="00AF512D" w14:paraId="73C6EEAD" w14:textId="77777777" w:rsidTr="00CB4D32">
        <w:tc>
          <w:tcPr>
            <w:tcW w:w="2155" w:type="dxa"/>
            <w:tcBorders>
              <w:top w:val="single" w:sz="4" w:space="0" w:color="auto"/>
            </w:tcBorders>
          </w:tcPr>
          <w:p w14:paraId="5DCC6996"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Children</w:t>
            </w:r>
          </w:p>
        </w:tc>
        <w:tc>
          <w:tcPr>
            <w:tcW w:w="5405" w:type="dxa"/>
            <w:tcBorders>
              <w:top w:val="single" w:sz="4" w:space="0" w:color="auto"/>
            </w:tcBorders>
          </w:tcPr>
          <w:p w14:paraId="05FB80D4"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Pregnant women in the house</w:t>
            </w:r>
          </w:p>
        </w:tc>
        <w:tc>
          <w:tcPr>
            <w:tcW w:w="1795" w:type="dxa"/>
            <w:tcBorders>
              <w:top w:val="single" w:sz="4" w:space="0" w:color="auto"/>
            </w:tcBorders>
          </w:tcPr>
          <w:p w14:paraId="1C89F69F"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3/39 (7.8)</w:t>
            </w:r>
          </w:p>
        </w:tc>
      </w:tr>
      <w:tr w:rsidR="00E44AA0" w:rsidRPr="00AF512D" w14:paraId="6D3B00FD" w14:textId="77777777" w:rsidTr="00CB4D32">
        <w:tc>
          <w:tcPr>
            <w:tcW w:w="2155" w:type="dxa"/>
            <w:tcBorders>
              <w:bottom w:val="nil"/>
            </w:tcBorders>
          </w:tcPr>
          <w:p w14:paraId="31BF568A" w14:textId="77777777" w:rsidR="00E44AA0" w:rsidRPr="00AF512D" w:rsidRDefault="00E44AA0" w:rsidP="007D1BF9">
            <w:pPr>
              <w:jc w:val="left"/>
              <w:rPr>
                <w:rFonts w:ascii="Palatino Linotype" w:hAnsi="Palatino Linotype" w:cs="Times New Roman"/>
                <w:b/>
                <w:bCs/>
                <w:sz w:val="20"/>
                <w:szCs w:val="20"/>
              </w:rPr>
            </w:pPr>
          </w:p>
        </w:tc>
        <w:tc>
          <w:tcPr>
            <w:tcW w:w="5405" w:type="dxa"/>
            <w:tcBorders>
              <w:bottom w:val="nil"/>
            </w:tcBorders>
          </w:tcPr>
          <w:p w14:paraId="1467B0FF"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 5 years of age</w:t>
            </w:r>
          </w:p>
        </w:tc>
        <w:tc>
          <w:tcPr>
            <w:tcW w:w="1795" w:type="dxa"/>
            <w:tcBorders>
              <w:bottom w:val="nil"/>
            </w:tcBorders>
          </w:tcPr>
          <w:p w14:paraId="68FDD757"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12/39 (30.8)</w:t>
            </w:r>
          </w:p>
        </w:tc>
      </w:tr>
      <w:tr w:rsidR="00E44AA0" w:rsidRPr="00AF512D" w14:paraId="227A8251" w14:textId="77777777" w:rsidTr="00CB4D32">
        <w:tc>
          <w:tcPr>
            <w:tcW w:w="2155" w:type="dxa"/>
            <w:tcBorders>
              <w:top w:val="nil"/>
              <w:bottom w:val="single" w:sz="4" w:space="0" w:color="auto"/>
            </w:tcBorders>
          </w:tcPr>
          <w:p w14:paraId="0BA1E8B1"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5D688EAA"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6 – 17 years of age</w:t>
            </w:r>
          </w:p>
        </w:tc>
        <w:tc>
          <w:tcPr>
            <w:tcW w:w="1795" w:type="dxa"/>
            <w:tcBorders>
              <w:top w:val="nil"/>
              <w:bottom w:val="single" w:sz="4" w:space="0" w:color="auto"/>
            </w:tcBorders>
          </w:tcPr>
          <w:p w14:paraId="0F35EAB9"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17/39 (43.6)</w:t>
            </w:r>
          </w:p>
        </w:tc>
      </w:tr>
      <w:tr w:rsidR="00E44AA0" w:rsidRPr="00AF512D" w14:paraId="66CD7F3E" w14:textId="77777777" w:rsidTr="00CB4D32">
        <w:tc>
          <w:tcPr>
            <w:tcW w:w="2155" w:type="dxa"/>
            <w:tcBorders>
              <w:top w:val="single" w:sz="4" w:space="0" w:color="auto"/>
            </w:tcBorders>
          </w:tcPr>
          <w:p w14:paraId="50E61F5D"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Total people living in the home</w:t>
            </w:r>
          </w:p>
        </w:tc>
        <w:tc>
          <w:tcPr>
            <w:tcW w:w="5405" w:type="dxa"/>
            <w:tcBorders>
              <w:top w:val="single" w:sz="4" w:space="0" w:color="auto"/>
            </w:tcBorders>
          </w:tcPr>
          <w:p w14:paraId="274E06A2"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 xml:space="preserve">1 </w:t>
            </w:r>
            <w:r w:rsidRPr="00AF512D">
              <w:rPr>
                <w:rFonts w:ascii="Palatino Linotype" w:hAnsi="Palatino Linotype" w:cs="Times New Roman"/>
                <w:sz w:val="20"/>
                <w:szCs w:val="20"/>
              </w:rPr>
              <w:softHyphen/>
              <w:t>– 3 people</w:t>
            </w:r>
          </w:p>
        </w:tc>
        <w:tc>
          <w:tcPr>
            <w:tcW w:w="1795" w:type="dxa"/>
            <w:tcBorders>
              <w:top w:val="single" w:sz="4" w:space="0" w:color="auto"/>
            </w:tcBorders>
          </w:tcPr>
          <w:p w14:paraId="77613224"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17/39 (43.6)</w:t>
            </w:r>
          </w:p>
        </w:tc>
      </w:tr>
      <w:tr w:rsidR="00E44AA0" w:rsidRPr="00AF512D" w14:paraId="08A487CC" w14:textId="77777777" w:rsidTr="00CB4D32">
        <w:tc>
          <w:tcPr>
            <w:tcW w:w="2155" w:type="dxa"/>
            <w:tcBorders>
              <w:bottom w:val="nil"/>
            </w:tcBorders>
          </w:tcPr>
          <w:p w14:paraId="74976A93" w14:textId="77777777" w:rsidR="00E44AA0" w:rsidRPr="00AF512D" w:rsidRDefault="00E44AA0" w:rsidP="007D1BF9">
            <w:pPr>
              <w:jc w:val="left"/>
              <w:rPr>
                <w:rFonts w:ascii="Palatino Linotype" w:hAnsi="Palatino Linotype" w:cs="Times New Roman"/>
                <w:b/>
                <w:bCs/>
                <w:sz w:val="20"/>
                <w:szCs w:val="20"/>
              </w:rPr>
            </w:pPr>
          </w:p>
        </w:tc>
        <w:tc>
          <w:tcPr>
            <w:tcW w:w="5405" w:type="dxa"/>
            <w:tcBorders>
              <w:bottom w:val="nil"/>
            </w:tcBorders>
          </w:tcPr>
          <w:p w14:paraId="6FE08FAC"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4 – 6 people</w:t>
            </w:r>
          </w:p>
        </w:tc>
        <w:tc>
          <w:tcPr>
            <w:tcW w:w="1795" w:type="dxa"/>
            <w:tcBorders>
              <w:bottom w:val="nil"/>
            </w:tcBorders>
          </w:tcPr>
          <w:p w14:paraId="14F4A682"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17/39 (43.6)</w:t>
            </w:r>
          </w:p>
        </w:tc>
      </w:tr>
      <w:tr w:rsidR="00E44AA0" w:rsidRPr="00AF512D" w14:paraId="02470C44" w14:textId="77777777" w:rsidTr="00CB4D32">
        <w:tc>
          <w:tcPr>
            <w:tcW w:w="2155" w:type="dxa"/>
            <w:tcBorders>
              <w:top w:val="nil"/>
              <w:bottom w:val="single" w:sz="4" w:space="0" w:color="auto"/>
            </w:tcBorders>
          </w:tcPr>
          <w:p w14:paraId="2AFA43ED"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5E0C9205"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7 – 9 people</w:t>
            </w:r>
          </w:p>
        </w:tc>
        <w:tc>
          <w:tcPr>
            <w:tcW w:w="1795" w:type="dxa"/>
            <w:tcBorders>
              <w:top w:val="nil"/>
              <w:bottom w:val="single" w:sz="4" w:space="0" w:color="auto"/>
            </w:tcBorders>
          </w:tcPr>
          <w:p w14:paraId="234AA921"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5/39 (12.8)</w:t>
            </w:r>
          </w:p>
        </w:tc>
      </w:tr>
      <w:tr w:rsidR="00E44AA0" w:rsidRPr="00AF512D" w14:paraId="66706400" w14:textId="77777777" w:rsidTr="00CB4D32">
        <w:tc>
          <w:tcPr>
            <w:tcW w:w="2155" w:type="dxa"/>
            <w:tcBorders>
              <w:top w:val="single" w:sz="4" w:space="0" w:color="auto"/>
              <w:bottom w:val="nil"/>
            </w:tcBorders>
          </w:tcPr>
          <w:p w14:paraId="7AAE45CC"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Ethnicity</w:t>
            </w:r>
          </w:p>
        </w:tc>
        <w:tc>
          <w:tcPr>
            <w:tcW w:w="5405" w:type="dxa"/>
            <w:tcBorders>
              <w:top w:val="single" w:sz="4" w:space="0" w:color="auto"/>
              <w:bottom w:val="nil"/>
            </w:tcBorders>
          </w:tcPr>
          <w:p w14:paraId="0AB88CB0"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Hispanic or Latin descent</w:t>
            </w:r>
          </w:p>
        </w:tc>
        <w:tc>
          <w:tcPr>
            <w:tcW w:w="1795" w:type="dxa"/>
            <w:tcBorders>
              <w:top w:val="single" w:sz="4" w:space="0" w:color="auto"/>
              <w:bottom w:val="nil"/>
            </w:tcBorders>
          </w:tcPr>
          <w:p w14:paraId="64FA03CB"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38/39 (97.4)</w:t>
            </w:r>
          </w:p>
        </w:tc>
      </w:tr>
      <w:tr w:rsidR="00E44AA0" w:rsidRPr="00AF512D" w14:paraId="75439427" w14:textId="77777777" w:rsidTr="00CB4D32">
        <w:tc>
          <w:tcPr>
            <w:tcW w:w="2155" w:type="dxa"/>
            <w:tcBorders>
              <w:top w:val="nil"/>
              <w:bottom w:val="single" w:sz="4" w:space="0" w:color="auto"/>
            </w:tcBorders>
          </w:tcPr>
          <w:p w14:paraId="00B94B5D"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Language</w:t>
            </w:r>
          </w:p>
        </w:tc>
        <w:tc>
          <w:tcPr>
            <w:tcW w:w="5405" w:type="dxa"/>
            <w:tcBorders>
              <w:top w:val="nil"/>
              <w:bottom w:val="single" w:sz="4" w:space="0" w:color="auto"/>
            </w:tcBorders>
          </w:tcPr>
          <w:p w14:paraId="5F8CEFD2"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Spanish as first form of communication</w:t>
            </w:r>
          </w:p>
        </w:tc>
        <w:tc>
          <w:tcPr>
            <w:tcW w:w="1795" w:type="dxa"/>
            <w:tcBorders>
              <w:top w:val="nil"/>
              <w:bottom w:val="single" w:sz="4" w:space="0" w:color="auto"/>
            </w:tcBorders>
          </w:tcPr>
          <w:p w14:paraId="3CD93E9B"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31/39 (79.5)</w:t>
            </w:r>
          </w:p>
        </w:tc>
      </w:tr>
      <w:tr w:rsidR="00E44AA0" w:rsidRPr="00AF512D" w14:paraId="4193F7FC" w14:textId="77777777" w:rsidTr="00CB4D32">
        <w:tc>
          <w:tcPr>
            <w:tcW w:w="2155" w:type="dxa"/>
            <w:tcBorders>
              <w:top w:val="single" w:sz="4" w:space="0" w:color="auto"/>
            </w:tcBorders>
          </w:tcPr>
          <w:p w14:paraId="3C977FD3"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Household income</w:t>
            </w:r>
          </w:p>
        </w:tc>
        <w:tc>
          <w:tcPr>
            <w:tcW w:w="5405" w:type="dxa"/>
            <w:tcBorders>
              <w:top w:val="single" w:sz="4" w:space="0" w:color="auto"/>
            </w:tcBorders>
          </w:tcPr>
          <w:p w14:paraId="1B0F8B9C"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&lt; $24,999</w:t>
            </w:r>
          </w:p>
        </w:tc>
        <w:tc>
          <w:tcPr>
            <w:tcW w:w="1795" w:type="dxa"/>
            <w:tcBorders>
              <w:top w:val="single" w:sz="4" w:space="0" w:color="auto"/>
            </w:tcBorders>
          </w:tcPr>
          <w:p w14:paraId="3E6B9DDD"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22/35 (62.9)</w:t>
            </w:r>
          </w:p>
        </w:tc>
      </w:tr>
      <w:tr w:rsidR="00E44AA0" w:rsidRPr="00AF512D" w14:paraId="41F676CF" w14:textId="77777777" w:rsidTr="00CB4D32">
        <w:tc>
          <w:tcPr>
            <w:tcW w:w="2155" w:type="dxa"/>
            <w:tcBorders>
              <w:bottom w:val="nil"/>
            </w:tcBorders>
          </w:tcPr>
          <w:p w14:paraId="649D4A13" w14:textId="77777777" w:rsidR="00E44AA0" w:rsidRPr="00AF512D" w:rsidRDefault="00E44AA0" w:rsidP="007D1BF9">
            <w:pPr>
              <w:jc w:val="left"/>
              <w:rPr>
                <w:rFonts w:ascii="Palatino Linotype" w:hAnsi="Palatino Linotype" w:cs="Times New Roman"/>
                <w:b/>
                <w:bCs/>
                <w:sz w:val="20"/>
                <w:szCs w:val="20"/>
              </w:rPr>
            </w:pPr>
          </w:p>
        </w:tc>
        <w:tc>
          <w:tcPr>
            <w:tcW w:w="5405" w:type="dxa"/>
            <w:tcBorders>
              <w:bottom w:val="nil"/>
            </w:tcBorders>
          </w:tcPr>
          <w:p w14:paraId="012F9858"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$25,000</w:t>
            </w:r>
            <w:r w:rsidRPr="00AF512D">
              <w:rPr>
                <w:rFonts w:ascii="Palatino Linotype" w:hAnsi="Palatino Linotype" w:cs="Times New Roman"/>
                <w:sz w:val="20"/>
                <w:szCs w:val="20"/>
              </w:rPr>
              <w:softHyphen/>
              <w:t xml:space="preserve"> – $74,999</w:t>
            </w:r>
          </w:p>
        </w:tc>
        <w:tc>
          <w:tcPr>
            <w:tcW w:w="1795" w:type="dxa"/>
            <w:tcBorders>
              <w:bottom w:val="nil"/>
            </w:tcBorders>
          </w:tcPr>
          <w:p w14:paraId="19F4087E"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6/35 (17.1)</w:t>
            </w:r>
          </w:p>
        </w:tc>
      </w:tr>
      <w:tr w:rsidR="00E44AA0" w:rsidRPr="00AF512D" w14:paraId="380BD865" w14:textId="77777777" w:rsidTr="00CB4D32">
        <w:tc>
          <w:tcPr>
            <w:tcW w:w="2155" w:type="dxa"/>
            <w:tcBorders>
              <w:top w:val="nil"/>
              <w:bottom w:val="single" w:sz="4" w:space="0" w:color="auto"/>
            </w:tcBorders>
          </w:tcPr>
          <w:p w14:paraId="2738A88C" w14:textId="77777777" w:rsidR="00E44AA0" w:rsidRPr="00AF512D" w:rsidRDefault="00E44AA0" w:rsidP="007D1BF9">
            <w:pPr>
              <w:jc w:val="left"/>
              <w:rPr>
                <w:rFonts w:ascii="Palatino Linotype" w:hAnsi="Palatino Linotype" w:cs="Times New Roman"/>
                <w:b/>
                <w:bCs/>
                <w:sz w:val="20"/>
                <w:szCs w:val="20"/>
              </w:rPr>
            </w:pPr>
          </w:p>
        </w:tc>
        <w:tc>
          <w:tcPr>
            <w:tcW w:w="5405" w:type="dxa"/>
            <w:tcBorders>
              <w:top w:val="nil"/>
              <w:bottom w:val="single" w:sz="4" w:space="0" w:color="auto"/>
            </w:tcBorders>
          </w:tcPr>
          <w:p w14:paraId="43A6CDA3"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&gt; $75,000</w:t>
            </w:r>
          </w:p>
        </w:tc>
        <w:tc>
          <w:tcPr>
            <w:tcW w:w="1795" w:type="dxa"/>
            <w:tcBorders>
              <w:top w:val="nil"/>
              <w:bottom w:val="single" w:sz="4" w:space="0" w:color="auto"/>
            </w:tcBorders>
          </w:tcPr>
          <w:p w14:paraId="712BCAB1"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7/35 (20)</w:t>
            </w:r>
          </w:p>
        </w:tc>
      </w:tr>
      <w:tr w:rsidR="00E44AA0" w:rsidRPr="00AF512D" w14:paraId="042426B0" w14:textId="77777777" w:rsidTr="00CB4D32">
        <w:tc>
          <w:tcPr>
            <w:tcW w:w="2155" w:type="dxa"/>
            <w:tcBorders>
              <w:top w:val="single" w:sz="4" w:space="0" w:color="auto"/>
            </w:tcBorders>
          </w:tcPr>
          <w:p w14:paraId="39796A57" w14:textId="77777777" w:rsidR="00E44AA0" w:rsidRPr="00AF512D" w:rsidRDefault="00E44AA0" w:rsidP="007D1BF9">
            <w:pPr>
              <w:jc w:val="left"/>
              <w:rPr>
                <w:rFonts w:ascii="Palatino Linotype" w:hAnsi="Palatino Linotype" w:cs="Times New Roman"/>
                <w:b/>
                <w:bCs/>
                <w:sz w:val="20"/>
                <w:szCs w:val="20"/>
              </w:rPr>
            </w:pPr>
            <w:r w:rsidRPr="00AF512D">
              <w:rPr>
                <w:rFonts w:ascii="Palatino Linotype" w:hAnsi="Palatino Linotype" w:cs="Times New Roman"/>
                <w:sz w:val="20"/>
                <w:szCs w:val="20"/>
              </w:rPr>
              <w:t>Education</w:t>
            </w:r>
          </w:p>
        </w:tc>
        <w:tc>
          <w:tcPr>
            <w:tcW w:w="5405" w:type="dxa"/>
            <w:tcBorders>
              <w:top w:val="single" w:sz="4" w:space="0" w:color="auto"/>
            </w:tcBorders>
          </w:tcPr>
          <w:p w14:paraId="01F168AC"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No formal education</w:t>
            </w:r>
          </w:p>
        </w:tc>
        <w:tc>
          <w:tcPr>
            <w:tcW w:w="1795" w:type="dxa"/>
            <w:tcBorders>
              <w:top w:val="single" w:sz="4" w:space="0" w:color="auto"/>
            </w:tcBorders>
          </w:tcPr>
          <w:p w14:paraId="25493287"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1/39 (2.6)</w:t>
            </w:r>
          </w:p>
        </w:tc>
      </w:tr>
      <w:tr w:rsidR="00E44AA0" w:rsidRPr="00AF512D" w14:paraId="2C0FE524" w14:textId="77777777" w:rsidTr="00CB4D32">
        <w:tc>
          <w:tcPr>
            <w:tcW w:w="2155" w:type="dxa"/>
          </w:tcPr>
          <w:p w14:paraId="79ECD68C"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0DEFA3EF"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&lt; 9</w:t>
            </w:r>
            <w:r w:rsidRPr="00AF512D">
              <w:rPr>
                <w:rFonts w:ascii="Palatino Linotype" w:hAnsi="Palatino Linotype" w:cs="Times New Roman"/>
                <w:sz w:val="20"/>
                <w:szCs w:val="20"/>
                <w:vertAlign w:val="superscript"/>
              </w:rPr>
              <w:t>th</w:t>
            </w:r>
            <w:r w:rsidRPr="00AF512D">
              <w:rPr>
                <w:rFonts w:ascii="Palatino Linotype" w:hAnsi="Palatino Linotype" w:cs="Times New Roman"/>
                <w:sz w:val="20"/>
                <w:szCs w:val="20"/>
              </w:rPr>
              <w:t xml:space="preserve"> with some formal education</w:t>
            </w:r>
          </w:p>
        </w:tc>
        <w:tc>
          <w:tcPr>
            <w:tcW w:w="1795" w:type="dxa"/>
          </w:tcPr>
          <w:p w14:paraId="3D70D108"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14/39 (35.9)</w:t>
            </w:r>
          </w:p>
        </w:tc>
      </w:tr>
      <w:tr w:rsidR="00E44AA0" w:rsidRPr="00AF512D" w14:paraId="677971E6" w14:textId="77777777" w:rsidTr="00CB4D32">
        <w:tc>
          <w:tcPr>
            <w:tcW w:w="2155" w:type="dxa"/>
          </w:tcPr>
          <w:p w14:paraId="78D6699F"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549EE6E8"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9</w:t>
            </w:r>
            <w:r w:rsidRPr="00AF512D">
              <w:rPr>
                <w:rFonts w:ascii="Palatino Linotype" w:hAnsi="Palatino Linotype" w:cs="Times New Roman"/>
                <w:sz w:val="20"/>
                <w:szCs w:val="20"/>
                <w:vertAlign w:val="superscript"/>
              </w:rPr>
              <w:t>th</w:t>
            </w:r>
            <w:r w:rsidRPr="00AF512D">
              <w:rPr>
                <w:rFonts w:ascii="Palatino Linotype" w:hAnsi="Palatino Linotype" w:cs="Times New Roman"/>
                <w:sz w:val="20"/>
                <w:szCs w:val="20"/>
              </w:rPr>
              <w:t xml:space="preserve"> to 12</w:t>
            </w:r>
            <w:r w:rsidRPr="00AF512D">
              <w:rPr>
                <w:rFonts w:ascii="Palatino Linotype" w:hAnsi="Palatino Linotype" w:cs="Times New Roman"/>
                <w:sz w:val="20"/>
                <w:szCs w:val="20"/>
                <w:vertAlign w:val="superscript"/>
              </w:rPr>
              <w:t>th</w:t>
            </w:r>
          </w:p>
        </w:tc>
        <w:tc>
          <w:tcPr>
            <w:tcW w:w="1795" w:type="dxa"/>
          </w:tcPr>
          <w:p w14:paraId="6F0D2CB8"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4/39 (10.3)</w:t>
            </w:r>
          </w:p>
        </w:tc>
      </w:tr>
      <w:tr w:rsidR="00E44AA0" w:rsidRPr="00AF512D" w14:paraId="7ED1495B" w14:textId="77777777" w:rsidTr="00CB4D32">
        <w:tc>
          <w:tcPr>
            <w:tcW w:w="2155" w:type="dxa"/>
          </w:tcPr>
          <w:p w14:paraId="3913637D"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37DC9192"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High school graduate/GED</w:t>
            </w:r>
          </w:p>
        </w:tc>
        <w:tc>
          <w:tcPr>
            <w:tcW w:w="1795" w:type="dxa"/>
          </w:tcPr>
          <w:p w14:paraId="23C95BBE"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8/39 (20.5)</w:t>
            </w:r>
          </w:p>
        </w:tc>
      </w:tr>
      <w:tr w:rsidR="00E44AA0" w:rsidRPr="00AF512D" w14:paraId="40986F81" w14:textId="77777777" w:rsidTr="00CB4D32">
        <w:tc>
          <w:tcPr>
            <w:tcW w:w="2155" w:type="dxa"/>
          </w:tcPr>
          <w:p w14:paraId="3DF8373F"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766C4A38"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Some college</w:t>
            </w:r>
          </w:p>
        </w:tc>
        <w:tc>
          <w:tcPr>
            <w:tcW w:w="1795" w:type="dxa"/>
          </w:tcPr>
          <w:p w14:paraId="33683A7C"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3/39 (7.7)</w:t>
            </w:r>
          </w:p>
        </w:tc>
      </w:tr>
      <w:tr w:rsidR="00E44AA0" w:rsidRPr="00AF512D" w14:paraId="0CCDAF6B" w14:textId="77777777" w:rsidTr="00CB4D32">
        <w:tc>
          <w:tcPr>
            <w:tcW w:w="2155" w:type="dxa"/>
          </w:tcPr>
          <w:p w14:paraId="32FA7424"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4D465F78" w14:textId="77777777" w:rsidR="00E44AA0" w:rsidRPr="00AF512D" w:rsidRDefault="00E44AA0" w:rsidP="007D1BF9">
            <w:pPr>
              <w:jc w:val="left"/>
              <w:rPr>
                <w:rFonts w:ascii="Palatino Linotype" w:hAnsi="Palatino Linotype" w:cs="Times New Roman"/>
                <w:sz w:val="20"/>
                <w:szCs w:val="20"/>
              </w:rPr>
            </w:pPr>
            <w:proofErr w:type="gramStart"/>
            <w:r w:rsidRPr="00AF512D">
              <w:rPr>
                <w:rFonts w:ascii="Palatino Linotype" w:hAnsi="Palatino Linotype" w:cs="Times New Roman"/>
                <w:sz w:val="20"/>
                <w:szCs w:val="20"/>
              </w:rPr>
              <w:t>Associate’s</w:t>
            </w:r>
            <w:proofErr w:type="gramEnd"/>
            <w:r w:rsidRPr="00AF512D">
              <w:rPr>
                <w:rFonts w:ascii="Palatino Linotype" w:hAnsi="Palatino Linotype" w:cs="Times New Roman"/>
                <w:sz w:val="20"/>
                <w:szCs w:val="20"/>
              </w:rPr>
              <w:t xml:space="preserve"> degree</w:t>
            </w:r>
          </w:p>
        </w:tc>
        <w:tc>
          <w:tcPr>
            <w:tcW w:w="1795" w:type="dxa"/>
          </w:tcPr>
          <w:p w14:paraId="1FC968FF"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1/39 (2.6)</w:t>
            </w:r>
          </w:p>
        </w:tc>
      </w:tr>
      <w:tr w:rsidR="00E44AA0" w:rsidRPr="00AF512D" w14:paraId="726E1A16" w14:textId="77777777" w:rsidTr="00CB4D32">
        <w:tc>
          <w:tcPr>
            <w:tcW w:w="2155" w:type="dxa"/>
          </w:tcPr>
          <w:p w14:paraId="49CF58DD"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3290EA95"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Bachelor’s degree</w:t>
            </w:r>
          </w:p>
        </w:tc>
        <w:tc>
          <w:tcPr>
            <w:tcW w:w="1795" w:type="dxa"/>
          </w:tcPr>
          <w:p w14:paraId="7C8416DD"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4/39 (10.3)</w:t>
            </w:r>
          </w:p>
        </w:tc>
      </w:tr>
      <w:tr w:rsidR="00E44AA0" w:rsidRPr="00AF512D" w14:paraId="7D47AA08" w14:textId="77777777" w:rsidTr="00CB4D32">
        <w:tc>
          <w:tcPr>
            <w:tcW w:w="2155" w:type="dxa"/>
          </w:tcPr>
          <w:p w14:paraId="04EBBD4D" w14:textId="77777777" w:rsidR="00E44AA0" w:rsidRPr="00AF512D" w:rsidRDefault="00E44AA0" w:rsidP="007D1BF9">
            <w:pPr>
              <w:jc w:val="left"/>
              <w:rPr>
                <w:rFonts w:ascii="Palatino Linotype" w:hAnsi="Palatino Linotype" w:cs="Times New Roman"/>
                <w:b/>
                <w:bCs/>
                <w:sz w:val="20"/>
                <w:szCs w:val="20"/>
              </w:rPr>
            </w:pPr>
          </w:p>
        </w:tc>
        <w:tc>
          <w:tcPr>
            <w:tcW w:w="5405" w:type="dxa"/>
          </w:tcPr>
          <w:p w14:paraId="62C9D776"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Graduate or professional degree</w:t>
            </w:r>
          </w:p>
        </w:tc>
        <w:tc>
          <w:tcPr>
            <w:tcW w:w="1795" w:type="dxa"/>
          </w:tcPr>
          <w:p w14:paraId="745BB550" w14:textId="77777777" w:rsidR="00E44AA0" w:rsidRPr="00AF512D" w:rsidRDefault="00E44AA0" w:rsidP="007D1BF9">
            <w:pPr>
              <w:jc w:val="left"/>
              <w:rPr>
                <w:rFonts w:ascii="Palatino Linotype" w:hAnsi="Palatino Linotype" w:cs="Times New Roman"/>
                <w:sz w:val="20"/>
                <w:szCs w:val="20"/>
              </w:rPr>
            </w:pPr>
            <w:r w:rsidRPr="00AF512D">
              <w:rPr>
                <w:rFonts w:ascii="Palatino Linotype" w:hAnsi="Palatino Linotype" w:cs="Times New Roman"/>
                <w:sz w:val="20"/>
                <w:szCs w:val="20"/>
              </w:rPr>
              <w:t>4/39 (10.3)</w:t>
            </w:r>
          </w:p>
        </w:tc>
      </w:tr>
    </w:tbl>
    <w:p w14:paraId="6E542EF4" w14:textId="2C936C5D" w:rsidR="00E915D1" w:rsidRPr="00AF512D" w:rsidRDefault="00E915D1">
      <w:pPr>
        <w:spacing w:line="360" w:lineRule="auto"/>
        <w:ind w:firstLine="360"/>
        <w:jc w:val="left"/>
        <w:rPr>
          <w:rFonts w:ascii="Palatino Linotype" w:hAnsi="Palatino Linotype" w:cs="Times New Roman"/>
          <w:sz w:val="20"/>
          <w:szCs w:val="20"/>
        </w:rPr>
      </w:pPr>
    </w:p>
    <w:p w14:paraId="14403F1E" w14:textId="770FF919" w:rsidR="00E015A3" w:rsidRPr="00AF512D" w:rsidRDefault="00E015A3" w:rsidP="00CB4D32">
      <w:pPr>
        <w:spacing w:line="360" w:lineRule="auto"/>
        <w:ind w:firstLine="360"/>
        <w:rPr>
          <w:rFonts w:ascii="Palatino Linotype" w:hAnsi="Palatino Linotype" w:cs="Times New Roman"/>
          <w:sz w:val="20"/>
          <w:szCs w:val="20"/>
        </w:rPr>
      </w:pPr>
      <w:r w:rsidRPr="00AF512D">
        <w:rPr>
          <w:rFonts w:ascii="Palatino Linotype" w:hAnsi="Palatino Linotype" w:cs="Times New Roman"/>
          <w:sz w:val="20"/>
          <w:szCs w:val="20"/>
        </w:rPr>
        <w:t xml:space="preserve">The MCA analysis for the AP1 variables showed that the first dimension accounted for 17.4% of the overall variation and that the second dimension accounted for 13.9%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 xml:space="preserve">1A). We observed a strong correlation </w:t>
      </w:r>
      <w:r w:rsidR="002C0D38" w:rsidRPr="00AF512D">
        <w:rPr>
          <w:rFonts w:ascii="Palatino Linotype" w:hAnsi="Palatino Linotype" w:cs="Times New Roman"/>
          <w:sz w:val="20"/>
          <w:szCs w:val="20"/>
        </w:rPr>
        <w:t xml:space="preserve">between </w:t>
      </w:r>
      <w:r w:rsidRPr="00AF512D">
        <w:rPr>
          <w:rFonts w:ascii="Palatino Linotype" w:hAnsi="Palatino Linotype" w:cs="Times New Roman"/>
          <w:sz w:val="20"/>
          <w:szCs w:val="20"/>
        </w:rPr>
        <w:t>the variables open windows for ventilation (eta</w:t>
      </w:r>
      <w:r w:rsidRPr="00AF512D">
        <w:rPr>
          <w:rFonts w:ascii="Palatino Linotype" w:hAnsi="Palatino Linotype" w:cs="Times New Roman"/>
          <w:sz w:val="20"/>
          <w:szCs w:val="20"/>
          <w:vertAlign w:val="superscript"/>
        </w:rPr>
        <w:t>2</w:t>
      </w:r>
      <w:r w:rsidRPr="00AF512D">
        <w:rPr>
          <w:rFonts w:ascii="Palatino Linotype" w:hAnsi="Palatino Linotype" w:cs="Times New Roman"/>
          <w:sz w:val="20"/>
          <w:szCs w:val="20"/>
        </w:rPr>
        <w:t xml:space="preserve"> = 0.517) and open doors for ventilation (eta</w:t>
      </w:r>
      <w:r w:rsidRPr="00AF512D">
        <w:rPr>
          <w:rFonts w:ascii="Palatino Linotype" w:hAnsi="Palatino Linotype" w:cs="Times New Roman"/>
          <w:sz w:val="20"/>
          <w:szCs w:val="20"/>
          <w:vertAlign w:val="superscript"/>
        </w:rPr>
        <w:t>2</w:t>
      </w:r>
      <w:r w:rsidRPr="00AF512D">
        <w:rPr>
          <w:rFonts w:ascii="Palatino Linotype" w:hAnsi="Palatino Linotype" w:cs="Times New Roman"/>
          <w:sz w:val="20"/>
          <w:szCs w:val="20"/>
        </w:rPr>
        <w:t xml:space="preserve"> = 0.438)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 xml:space="preserve">1B). We identified low correlation effects for the other variables and low contribution of almost all variables to both dimensions of AP1. The PCA analysis for the AP2 variable analysis showed that 30.4% and 24.8% of the variation was accounted in the first and second PC, respectively. The AP2.1 loading was for children ≤ 5 years (-0.80): this index can be viewed as a measure of the lack of children ≤ 5 </w:t>
      </w:r>
      <w:r w:rsidRPr="00AF512D">
        <w:rPr>
          <w:rFonts w:ascii="Palatino Linotype" w:hAnsi="Palatino Linotype" w:cs="Times New Roman"/>
          <w:sz w:val="20"/>
          <w:szCs w:val="20"/>
        </w:rPr>
        <w:lastRenderedPageBreak/>
        <w:t xml:space="preserve">years of age in a house. </w:t>
      </w:r>
      <w:r w:rsidR="00F91CC9" w:rsidRPr="00AF512D">
        <w:rPr>
          <w:rFonts w:ascii="Palatino Linotype" w:hAnsi="Palatino Linotype" w:cs="Times New Roman"/>
          <w:sz w:val="20"/>
          <w:szCs w:val="20"/>
        </w:rPr>
        <w:t xml:space="preserve">If the index increases </w:t>
      </w:r>
      <w:r w:rsidRPr="00AF512D">
        <w:rPr>
          <w:rFonts w:ascii="Palatino Linotype" w:hAnsi="Palatino Linotype" w:cs="Times New Roman"/>
          <w:sz w:val="20"/>
          <w:szCs w:val="20"/>
        </w:rPr>
        <w:t>fewer number of children ≤ 5 years will be found in the house. The AP2.2 loadings were for children 6 to 17 years (0.79) and lot size (0.72): this index can be viewed as a measure of property size and the quantity of children 6 to 17 years of age</w:t>
      </w:r>
      <w:r w:rsidR="00DF253B" w:rsidRPr="00AF512D">
        <w:rPr>
          <w:rFonts w:ascii="Palatino Linotype" w:hAnsi="Palatino Linotype" w:cs="Times New Roman"/>
          <w:sz w:val="20"/>
          <w:szCs w:val="20"/>
        </w:rPr>
        <w:t xml:space="preserve"> (Table </w:t>
      </w:r>
      <w:r w:rsidR="006624FB" w:rsidRPr="00AF512D">
        <w:rPr>
          <w:rFonts w:ascii="Palatino Linotype" w:hAnsi="Palatino Linotype" w:cs="Times New Roman"/>
          <w:sz w:val="20"/>
          <w:szCs w:val="20"/>
        </w:rPr>
        <w:t>S</w:t>
      </w:r>
      <w:r w:rsidR="00DF253B" w:rsidRPr="00AF512D">
        <w:rPr>
          <w:rFonts w:ascii="Palatino Linotype" w:hAnsi="Palatino Linotype" w:cs="Times New Roman"/>
          <w:sz w:val="20"/>
          <w:szCs w:val="20"/>
        </w:rPr>
        <w:t>3)</w:t>
      </w:r>
      <w:r w:rsidRPr="00AF512D">
        <w:rPr>
          <w:rFonts w:ascii="Palatino Linotype" w:hAnsi="Palatino Linotype" w:cs="Times New Roman"/>
          <w:sz w:val="20"/>
          <w:szCs w:val="20"/>
        </w:rPr>
        <w:t xml:space="preserve">. If one of the variables increases the other tends to increase as well, suggesting that larger properties will have more children of 6 to 17 years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 xml:space="preserve">1C). </w:t>
      </w:r>
    </w:p>
    <w:p w14:paraId="6ACC2F38" w14:textId="5956416A" w:rsidR="003C5F18" w:rsidRPr="00AF512D" w:rsidRDefault="003C5F18" w:rsidP="003C5F18">
      <w:pPr>
        <w:spacing w:line="360" w:lineRule="auto"/>
        <w:jc w:val="left"/>
        <w:rPr>
          <w:rFonts w:ascii="Palatino Linotype" w:hAnsi="Palatino Linotype" w:cs="Times New Roman"/>
          <w:sz w:val="20"/>
          <w:szCs w:val="20"/>
        </w:rPr>
      </w:pPr>
    </w:p>
    <w:p w14:paraId="6C340482" w14:textId="458A2775" w:rsidR="00AB4AE2" w:rsidRPr="00AF512D" w:rsidRDefault="003C5F18" w:rsidP="003C5F18">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2C46C9" w:rsidRPr="00AF512D">
        <w:rPr>
          <w:rFonts w:ascii="Palatino Linotype" w:hAnsi="Palatino Linotype" w:cs="Times New Roman"/>
          <w:b/>
          <w:bCs/>
          <w:sz w:val="20"/>
          <w:szCs w:val="20"/>
        </w:rPr>
        <w:t>S</w:t>
      </w:r>
      <w:r w:rsidRPr="00AF512D">
        <w:rPr>
          <w:rFonts w:ascii="Palatino Linotype" w:hAnsi="Palatino Linotype" w:cs="Times New Roman"/>
          <w:b/>
          <w:bCs/>
          <w:sz w:val="20"/>
          <w:szCs w:val="20"/>
        </w:rPr>
        <w:t>3</w:t>
      </w:r>
      <w:r w:rsidRPr="00AF512D">
        <w:rPr>
          <w:rFonts w:ascii="Palatino Linotype" w:hAnsi="Palatino Linotype" w:cs="Times New Roman"/>
          <w:sz w:val="20"/>
          <w:szCs w:val="20"/>
        </w:rPr>
        <w:t xml:space="preserve">: </w:t>
      </w:r>
      <w:r w:rsidR="00AB4AE2" w:rsidRPr="00AF512D">
        <w:rPr>
          <w:rFonts w:ascii="Palatino Linotype" w:hAnsi="Palatino Linotype" w:cs="Times New Roman"/>
          <w:sz w:val="20"/>
          <w:szCs w:val="20"/>
        </w:rPr>
        <w:t xml:space="preserve">Loadings of the </w:t>
      </w:r>
      <w:r w:rsidR="001F7A69" w:rsidRPr="00AF512D">
        <w:rPr>
          <w:rFonts w:ascii="Palatino Linotype" w:hAnsi="Palatino Linotype" w:cs="Times New Roman"/>
          <w:sz w:val="20"/>
          <w:szCs w:val="20"/>
        </w:rPr>
        <w:t>principal</w:t>
      </w:r>
      <w:r w:rsidR="00DC620E" w:rsidRPr="00AF512D">
        <w:rPr>
          <w:rFonts w:ascii="Palatino Linotype" w:hAnsi="Palatino Linotype" w:cs="Times New Roman"/>
          <w:sz w:val="20"/>
          <w:szCs w:val="20"/>
        </w:rPr>
        <w:t xml:space="preserve"> </w:t>
      </w:r>
      <w:r w:rsidR="001F7A69" w:rsidRPr="00AF512D">
        <w:rPr>
          <w:rFonts w:ascii="Palatino Linotype" w:hAnsi="Palatino Linotype" w:cs="Times New Roman"/>
          <w:sz w:val="20"/>
          <w:szCs w:val="20"/>
        </w:rPr>
        <w:t>c</w:t>
      </w:r>
      <w:r w:rsidR="00DC620E" w:rsidRPr="00AF512D">
        <w:rPr>
          <w:rFonts w:ascii="Palatino Linotype" w:hAnsi="Palatino Linotype" w:cs="Times New Roman"/>
          <w:sz w:val="20"/>
          <w:szCs w:val="20"/>
        </w:rPr>
        <w:t>omponent 1 (</w:t>
      </w:r>
      <w:r w:rsidR="001F7A69" w:rsidRPr="00AF512D">
        <w:rPr>
          <w:rFonts w:ascii="Palatino Linotype" w:hAnsi="Palatino Linotype" w:cs="Times New Roman"/>
          <w:sz w:val="20"/>
          <w:szCs w:val="20"/>
        </w:rPr>
        <w:t>PC</w:t>
      </w:r>
      <w:r w:rsidR="00DC620E" w:rsidRPr="00AF512D">
        <w:rPr>
          <w:rFonts w:ascii="Palatino Linotype" w:hAnsi="Palatino Linotype" w:cs="Times New Roman"/>
          <w:sz w:val="20"/>
          <w:szCs w:val="20"/>
        </w:rPr>
        <w:t>1) and 2 (</w:t>
      </w:r>
      <w:r w:rsidR="001F7A69" w:rsidRPr="00AF512D">
        <w:rPr>
          <w:rFonts w:ascii="Palatino Linotype" w:hAnsi="Palatino Linotype" w:cs="Times New Roman"/>
          <w:sz w:val="20"/>
          <w:szCs w:val="20"/>
        </w:rPr>
        <w:t>PC</w:t>
      </w:r>
      <w:r w:rsidR="00DC620E" w:rsidRPr="00AF512D">
        <w:rPr>
          <w:rFonts w:ascii="Palatino Linotype" w:hAnsi="Palatino Linotype" w:cs="Times New Roman"/>
          <w:sz w:val="20"/>
          <w:szCs w:val="20"/>
        </w:rPr>
        <w:t>2)</w:t>
      </w:r>
      <w:r w:rsidR="00073838" w:rsidRPr="00AF512D">
        <w:rPr>
          <w:rFonts w:ascii="Palatino Linotype" w:hAnsi="Palatino Linotype" w:cs="Times New Roman"/>
          <w:sz w:val="20"/>
          <w:szCs w:val="20"/>
        </w:rPr>
        <w:t xml:space="preserve"> </w:t>
      </w:r>
      <w:r w:rsidR="00DC620E" w:rsidRPr="00AF512D">
        <w:rPr>
          <w:rFonts w:ascii="Palatino Linotype" w:hAnsi="Palatino Linotype" w:cs="Times New Roman"/>
          <w:sz w:val="20"/>
          <w:szCs w:val="20"/>
        </w:rPr>
        <w:t xml:space="preserve">of the </w:t>
      </w:r>
      <w:r w:rsidR="00073838" w:rsidRPr="00AF512D">
        <w:rPr>
          <w:rFonts w:ascii="Palatino Linotype" w:hAnsi="Palatino Linotype" w:cs="Times New Roman"/>
          <w:sz w:val="20"/>
          <w:szCs w:val="20"/>
        </w:rPr>
        <w:t>AP2 variable analysis</w:t>
      </w:r>
      <w:r w:rsidR="009610E0" w:rsidRPr="00AF512D">
        <w:rPr>
          <w:rFonts w:ascii="Palatino Linotype" w:hAnsi="Palatino Linotype" w:cs="Times New Roman"/>
          <w:sz w:val="20"/>
          <w:szCs w:val="20"/>
        </w:rPr>
        <w:t>, with its corresponding contribution (ctr)</w:t>
      </w:r>
      <w:r w:rsidR="00E6026B" w:rsidRPr="00AF512D">
        <w:rPr>
          <w:rFonts w:ascii="Palatino Linotype" w:hAnsi="Palatino Linotype" w:cs="Times New Roman"/>
          <w:sz w:val="20"/>
          <w:szCs w:val="20"/>
        </w:rPr>
        <w:t xml:space="preserve"> and </w:t>
      </w:r>
      <w:r w:rsidR="004E7D08" w:rsidRPr="00AF512D">
        <w:rPr>
          <w:rFonts w:ascii="Palatino Linotype" w:hAnsi="Palatino Linotype" w:cs="Times New Roman"/>
          <w:sz w:val="20"/>
          <w:szCs w:val="20"/>
        </w:rPr>
        <w:t>squared cosine (Cos</w:t>
      </w:r>
      <w:r w:rsidR="004E7D08" w:rsidRPr="00AF512D">
        <w:rPr>
          <w:rFonts w:ascii="Palatino Linotype" w:hAnsi="Palatino Linotype" w:cs="Times New Roman"/>
          <w:sz w:val="20"/>
          <w:szCs w:val="20"/>
          <w:vertAlign w:val="superscript"/>
        </w:rPr>
        <w:t>2</w:t>
      </w:r>
      <w:r w:rsidR="004E7D08" w:rsidRPr="00AF512D">
        <w:rPr>
          <w:rFonts w:ascii="Palatino Linotype" w:hAnsi="Palatino Linotype" w:cs="Times New Roman"/>
          <w:sz w:val="20"/>
          <w:szCs w:val="20"/>
        </w:rPr>
        <w:t>)</w:t>
      </w:r>
      <w:r w:rsidR="00AB4AE2" w:rsidRPr="00AF512D">
        <w:rPr>
          <w:rFonts w:ascii="Palatino Linotype" w:hAnsi="Palatino Linotype" w:cs="Times New Roman"/>
          <w:sz w:val="20"/>
          <w:szCs w:val="20"/>
        </w:rPr>
        <w:t>.</w:t>
      </w:r>
    </w:p>
    <w:tbl>
      <w:tblPr>
        <w:tblStyle w:val="GridTable1Light"/>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1018"/>
        <w:gridCol w:w="990"/>
        <w:gridCol w:w="1171"/>
        <w:gridCol w:w="1171"/>
        <w:gridCol w:w="1171"/>
        <w:gridCol w:w="1171"/>
      </w:tblGrid>
      <w:tr w:rsidR="00D8703A" w:rsidRPr="00AF512D" w14:paraId="28F6F411" w14:textId="77777777" w:rsidTr="00CB4D32">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399" w:type="dxa"/>
            <w:tcBorders>
              <w:top w:val="single" w:sz="4" w:space="0" w:color="auto"/>
              <w:bottom w:val="single" w:sz="4" w:space="0" w:color="auto"/>
            </w:tcBorders>
          </w:tcPr>
          <w:p w14:paraId="6910FCCC" w14:textId="2FD4DFB8" w:rsidR="003052FF" w:rsidRPr="00AF512D" w:rsidRDefault="003052FF" w:rsidP="00CB4D32">
            <w:pPr>
              <w:jc w:val="left"/>
              <w:rPr>
                <w:rFonts w:ascii="Palatino Linotype" w:hAnsi="Palatino Linotype" w:cs="Times New Roman"/>
                <w:sz w:val="20"/>
                <w:szCs w:val="20"/>
              </w:rPr>
            </w:pPr>
            <w:r w:rsidRPr="00AF512D">
              <w:rPr>
                <w:rFonts w:ascii="Palatino Linotype" w:hAnsi="Palatino Linotype" w:cs="Times New Roman"/>
                <w:sz w:val="20"/>
                <w:szCs w:val="20"/>
              </w:rPr>
              <w:t>Variable</w:t>
            </w:r>
          </w:p>
        </w:tc>
        <w:tc>
          <w:tcPr>
            <w:tcW w:w="1018" w:type="dxa"/>
            <w:tcBorders>
              <w:top w:val="single" w:sz="4" w:space="0" w:color="auto"/>
              <w:bottom w:val="single" w:sz="4" w:space="0" w:color="auto"/>
            </w:tcBorders>
          </w:tcPr>
          <w:p w14:paraId="4BBF1DF0" w14:textId="3AD41A36" w:rsidR="003052FF" w:rsidRPr="00AF512D" w:rsidRDefault="001F7A69"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PC</w:t>
            </w:r>
            <w:r w:rsidRPr="00AF512D">
              <w:rPr>
                <w:rFonts w:ascii="Palatino Linotype" w:hAnsi="Palatino Linotype" w:cs="Times New Roman"/>
                <w:sz w:val="20"/>
                <w:szCs w:val="20"/>
              </w:rPr>
              <w:t>1</w:t>
            </w:r>
          </w:p>
        </w:tc>
        <w:tc>
          <w:tcPr>
            <w:tcW w:w="990" w:type="dxa"/>
            <w:tcBorders>
              <w:top w:val="single" w:sz="4" w:space="0" w:color="auto"/>
              <w:bottom w:val="single" w:sz="4" w:space="0" w:color="auto"/>
            </w:tcBorders>
          </w:tcPr>
          <w:p w14:paraId="7DEC60D7" w14:textId="10CB9E52" w:rsidR="003052FF" w:rsidRPr="00AF512D" w:rsidRDefault="009610E0"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C</w:t>
            </w:r>
            <w:r w:rsidR="003052FF" w:rsidRPr="00AF512D">
              <w:rPr>
                <w:rFonts w:ascii="Palatino Linotype" w:hAnsi="Palatino Linotype" w:cs="Times New Roman"/>
                <w:sz w:val="20"/>
                <w:szCs w:val="20"/>
              </w:rPr>
              <w:t>tr</w:t>
            </w:r>
          </w:p>
        </w:tc>
        <w:tc>
          <w:tcPr>
            <w:tcW w:w="1171" w:type="dxa"/>
            <w:tcBorders>
              <w:top w:val="single" w:sz="4" w:space="0" w:color="auto"/>
              <w:bottom w:val="single" w:sz="4" w:space="0" w:color="auto"/>
              <w:right w:val="single" w:sz="4" w:space="0" w:color="auto"/>
            </w:tcBorders>
          </w:tcPr>
          <w:p w14:paraId="704C2472" w14:textId="2EAD018E" w:rsidR="003052FF" w:rsidRPr="00AF512D" w:rsidRDefault="003052FF"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vertAlign w:val="superscript"/>
              </w:rPr>
            </w:pPr>
            <w:r w:rsidRPr="00AF512D">
              <w:rPr>
                <w:rFonts w:ascii="Palatino Linotype" w:hAnsi="Palatino Linotype" w:cs="Times New Roman"/>
                <w:sz w:val="20"/>
                <w:szCs w:val="20"/>
              </w:rPr>
              <w:t>Cos</w:t>
            </w:r>
            <w:r w:rsidRPr="00AF512D">
              <w:rPr>
                <w:rFonts w:ascii="Palatino Linotype" w:hAnsi="Palatino Linotype" w:cs="Times New Roman"/>
                <w:sz w:val="20"/>
                <w:szCs w:val="20"/>
                <w:vertAlign w:val="superscript"/>
              </w:rPr>
              <w:t>2</w:t>
            </w:r>
          </w:p>
        </w:tc>
        <w:tc>
          <w:tcPr>
            <w:tcW w:w="1171" w:type="dxa"/>
            <w:tcBorders>
              <w:top w:val="single" w:sz="4" w:space="0" w:color="auto"/>
              <w:left w:val="single" w:sz="4" w:space="0" w:color="auto"/>
              <w:bottom w:val="single" w:sz="4" w:space="0" w:color="auto"/>
            </w:tcBorders>
          </w:tcPr>
          <w:p w14:paraId="341F0B7F" w14:textId="75FE5345" w:rsidR="003052FF" w:rsidRPr="00AF512D" w:rsidRDefault="001F7A69"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PC</w:t>
            </w:r>
            <w:r w:rsidRPr="00AF512D">
              <w:rPr>
                <w:rFonts w:ascii="Palatino Linotype" w:hAnsi="Palatino Linotype" w:cs="Times New Roman"/>
                <w:sz w:val="20"/>
                <w:szCs w:val="20"/>
              </w:rPr>
              <w:t>2</w:t>
            </w:r>
          </w:p>
        </w:tc>
        <w:tc>
          <w:tcPr>
            <w:tcW w:w="1171" w:type="dxa"/>
            <w:tcBorders>
              <w:top w:val="single" w:sz="4" w:space="0" w:color="auto"/>
              <w:bottom w:val="single" w:sz="4" w:space="0" w:color="auto"/>
            </w:tcBorders>
          </w:tcPr>
          <w:p w14:paraId="2608D823" w14:textId="4574954E" w:rsidR="003052FF" w:rsidRPr="00AF512D" w:rsidRDefault="003052FF"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ctr</w:t>
            </w:r>
          </w:p>
        </w:tc>
        <w:tc>
          <w:tcPr>
            <w:tcW w:w="1171" w:type="dxa"/>
            <w:tcBorders>
              <w:top w:val="single" w:sz="4" w:space="0" w:color="auto"/>
              <w:bottom w:val="single" w:sz="4" w:space="0" w:color="auto"/>
            </w:tcBorders>
          </w:tcPr>
          <w:p w14:paraId="3C5877C1" w14:textId="24909B4B" w:rsidR="003052FF" w:rsidRPr="00AF512D" w:rsidRDefault="003052FF" w:rsidP="00CB4D32">
            <w:pPr>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Cos</w:t>
            </w:r>
            <w:r w:rsidRPr="00AF512D">
              <w:rPr>
                <w:rFonts w:ascii="Palatino Linotype" w:hAnsi="Palatino Linotype" w:cs="Times New Roman"/>
                <w:sz w:val="20"/>
                <w:szCs w:val="20"/>
                <w:vertAlign w:val="superscript"/>
              </w:rPr>
              <w:t>2</w:t>
            </w:r>
          </w:p>
        </w:tc>
      </w:tr>
      <w:tr w:rsidR="00D8703A" w:rsidRPr="00AF512D" w14:paraId="7926AC6E" w14:textId="77777777" w:rsidTr="00CB4D32">
        <w:trPr>
          <w:trHeight w:val="265"/>
        </w:trPr>
        <w:tc>
          <w:tcPr>
            <w:cnfStyle w:val="001000000000" w:firstRow="0" w:lastRow="0" w:firstColumn="1" w:lastColumn="0" w:oddVBand="0" w:evenVBand="0" w:oddHBand="0" w:evenHBand="0" w:firstRowFirstColumn="0" w:firstRowLastColumn="0" w:lastRowFirstColumn="0" w:lastRowLastColumn="0"/>
            <w:tcW w:w="2399" w:type="dxa"/>
            <w:tcBorders>
              <w:top w:val="single" w:sz="4" w:space="0" w:color="auto"/>
            </w:tcBorders>
          </w:tcPr>
          <w:p w14:paraId="24FDF88F" w14:textId="5CA8EAB2" w:rsidR="003052FF" w:rsidRPr="00AF512D" w:rsidRDefault="003052FF" w:rsidP="00CB4D32">
            <w:pPr>
              <w:jc w:val="left"/>
              <w:rPr>
                <w:rFonts w:ascii="Palatino Linotype" w:hAnsi="Palatino Linotype" w:cs="Times New Roman"/>
                <w:b w:val="0"/>
                <w:bCs w:val="0"/>
                <w:sz w:val="20"/>
                <w:szCs w:val="20"/>
              </w:rPr>
            </w:pPr>
            <w:r w:rsidRPr="00AF512D">
              <w:rPr>
                <w:rFonts w:ascii="Palatino Linotype" w:hAnsi="Palatino Linotype" w:cs="Times New Roman"/>
                <w:b w:val="0"/>
                <w:bCs w:val="0"/>
                <w:sz w:val="20"/>
                <w:szCs w:val="20"/>
              </w:rPr>
              <w:t>Rooms</w:t>
            </w:r>
          </w:p>
        </w:tc>
        <w:tc>
          <w:tcPr>
            <w:tcW w:w="1018" w:type="dxa"/>
            <w:tcBorders>
              <w:top w:val="single" w:sz="4" w:space="0" w:color="auto"/>
            </w:tcBorders>
          </w:tcPr>
          <w:p w14:paraId="3E354B42" w14:textId="4A0BC358"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0.59</w:t>
            </w:r>
          </w:p>
        </w:tc>
        <w:tc>
          <w:tcPr>
            <w:tcW w:w="990" w:type="dxa"/>
            <w:tcBorders>
              <w:top w:val="single" w:sz="4" w:space="0" w:color="auto"/>
            </w:tcBorders>
          </w:tcPr>
          <w:p w14:paraId="1D94FD7E" w14:textId="786FC3CE"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23.02</w:t>
            </w:r>
          </w:p>
        </w:tc>
        <w:tc>
          <w:tcPr>
            <w:tcW w:w="1171" w:type="dxa"/>
            <w:tcBorders>
              <w:top w:val="single" w:sz="4" w:space="0" w:color="auto"/>
              <w:right w:val="single" w:sz="4" w:space="0" w:color="auto"/>
            </w:tcBorders>
          </w:tcPr>
          <w:p w14:paraId="77CD8E6E" w14:textId="08376FA8"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0.35</w:t>
            </w:r>
          </w:p>
        </w:tc>
        <w:tc>
          <w:tcPr>
            <w:tcW w:w="1171" w:type="dxa"/>
            <w:tcBorders>
              <w:top w:val="single" w:sz="4" w:space="0" w:color="auto"/>
              <w:left w:val="single" w:sz="4" w:space="0" w:color="auto"/>
            </w:tcBorders>
          </w:tcPr>
          <w:p w14:paraId="23DE12FD" w14:textId="51C33D19"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0.23</w:t>
            </w:r>
          </w:p>
        </w:tc>
        <w:tc>
          <w:tcPr>
            <w:tcW w:w="1171" w:type="dxa"/>
            <w:tcBorders>
              <w:top w:val="single" w:sz="4" w:space="0" w:color="auto"/>
            </w:tcBorders>
          </w:tcPr>
          <w:p w14:paraId="198B45A9" w14:textId="504EABC2"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4.44</w:t>
            </w:r>
          </w:p>
        </w:tc>
        <w:tc>
          <w:tcPr>
            <w:tcW w:w="1171" w:type="dxa"/>
            <w:tcBorders>
              <w:top w:val="single" w:sz="4" w:space="0" w:color="auto"/>
            </w:tcBorders>
          </w:tcPr>
          <w:p w14:paraId="0EFC1E64" w14:textId="374339E0" w:rsidR="003052FF" w:rsidRPr="00AF512D" w:rsidRDefault="000F5095"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0.06</w:t>
            </w:r>
          </w:p>
        </w:tc>
      </w:tr>
      <w:tr w:rsidR="00D8703A" w:rsidRPr="00AF512D" w14:paraId="71E9E1EC" w14:textId="77777777" w:rsidTr="00CB4D32">
        <w:trPr>
          <w:trHeight w:val="257"/>
        </w:trPr>
        <w:tc>
          <w:tcPr>
            <w:cnfStyle w:val="001000000000" w:firstRow="0" w:lastRow="0" w:firstColumn="1" w:lastColumn="0" w:oddVBand="0" w:evenVBand="0" w:oddHBand="0" w:evenHBand="0" w:firstRowFirstColumn="0" w:firstRowLastColumn="0" w:lastRowFirstColumn="0" w:lastRowLastColumn="0"/>
            <w:tcW w:w="2399" w:type="dxa"/>
          </w:tcPr>
          <w:p w14:paraId="5BB1EA73" w14:textId="51B88277" w:rsidR="003052FF" w:rsidRPr="00AF512D" w:rsidRDefault="003052FF" w:rsidP="00CB4D32">
            <w:pPr>
              <w:jc w:val="left"/>
              <w:rPr>
                <w:rFonts w:ascii="Palatino Linotype" w:hAnsi="Palatino Linotype" w:cs="Times New Roman"/>
                <w:b w:val="0"/>
                <w:bCs w:val="0"/>
                <w:sz w:val="20"/>
                <w:szCs w:val="20"/>
              </w:rPr>
            </w:pPr>
            <w:r w:rsidRPr="00AF512D">
              <w:rPr>
                <w:rFonts w:ascii="Palatino Linotype" w:hAnsi="Palatino Linotype" w:cs="Times New Roman"/>
                <w:b w:val="0"/>
                <w:bCs w:val="0"/>
                <w:sz w:val="20"/>
                <w:szCs w:val="20"/>
              </w:rPr>
              <w:t>Rooms</w:t>
            </w:r>
            <w:r w:rsidR="00782986" w:rsidRPr="00AF512D">
              <w:rPr>
                <w:rFonts w:ascii="Palatino Linotype" w:hAnsi="Palatino Linotype" w:cs="Times New Roman"/>
                <w:b w:val="0"/>
                <w:bCs w:val="0"/>
                <w:sz w:val="20"/>
                <w:szCs w:val="20"/>
              </w:rPr>
              <w:t xml:space="preserve"> </w:t>
            </w:r>
            <w:r w:rsidRPr="00AF512D">
              <w:rPr>
                <w:rFonts w:ascii="Palatino Linotype" w:hAnsi="Palatino Linotype" w:cs="Times New Roman"/>
                <w:b w:val="0"/>
                <w:bCs w:val="0"/>
                <w:sz w:val="20"/>
                <w:szCs w:val="20"/>
              </w:rPr>
              <w:t>P</w:t>
            </w:r>
            <w:r w:rsidR="00782986" w:rsidRPr="00AF512D">
              <w:rPr>
                <w:rFonts w:ascii="Palatino Linotype" w:hAnsi="Palatino Linotype" w:cs="Times New Roman"/>
                <w:b w:val="0"/>
                <w:bCs w:val="0"/>
                <w:sz w:val="20"/>
                <w:szCs w:val="20"/>
              </w:rPr>
              <w:t>remise</w:t>
            </w:r>
          </w:p>
        </w:tc>
        <w:tc>
          <w:tcPr>
            <w:tcW w:w="1018" w:type="dxa"/>
          </w:tcPr>
          <w:p w14:paraId="537C2C98" w14:textId="7DCDAA1C"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0.59</w:t>
            </w:r>
          </w:p>
        </w:tc>
        <w:tc>
          <w:tcPr>
            <w:tcW w:w="990" w:type="dxa"/>
          </w:tcPr>
          <w:p w14:paraId="5DC7B5DC" w14:textId="18073E40"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22.73</w:t>
            </w:r>
          </w:p>
        </w:tc>
        <w:tc>
          <w:tcPr>
            <w:tcW w:w="1171" w:type="dxa"/>
            <w:tcBorders>
              <w:right w:val="single" w:sz="4" w:space="0" w:color="auto"/>
            </w:tcBorders>
          </w:tcPr>
          <w:p w14:paraId="51988F50" w14:textId="109B3211"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0.35</w:t>
            </w:r>
          </w:p>
        </w:tc>
        <w:tc>
          <w:tcPr>
            <w:tcW w:w="1171" w:type="dxa"/>
            <w:tcBorders>
              <w:left w:val="single" w:sz="4" w:space="0" w:color="auto"/>
            </w:tcBorders>
          </w:tcPr>
          <w:p w14:paraId="64BEDA75" w14:textId="2A7E60CF"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-0.11</w:t>
            </w:r>
          </w:p>
        </w:tc>
        <w:tc>
          <w:tcPr>
            <w:tcW w:w="1171" w:type="dxa"/>
          </w:tcPr>
          <w:p w14:paraId="08CFB803" w14:textId="47CCDC24"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0.96</w:t>
            </w:r>
          </w:p>
        </w:tc>
        <w:tc>
          <w:tcPr>
            <w:tcW w:w="1171" w:type="dxa"/>
          </w:tcPr>
          <w:p w14:paraId="23D30815" w14:textId="5F85F2D9" w:rsidR="003052FF" w:rsidRPr="00AF512D" w:rsidRDefault="00650DB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0.01</w:t>
            </w:r>
          </w:p>
        </w:tc>
      </w:tr>
      <w:tr w:rsidR="00D8703A" w:rsidRPr="00AF512D" w14:paraId="635309B9" w14:textId="77777777" w:rsidTr="00CB4D32">
        <w:trPr>
          <w:trHeight w:val="265"/>
        </w:trPr>
        <w:tc>
          <w:tcPr>
            <w:cnfStyle w:val="001000000000" w:firstRow="0" w:lastRow="0" w:firstColumn="1" w:lastColumn="0" w:oddVBand="0" w:evenVBand="0" w:oddHBand="0" w:evenHBand="0" w:firstRowFirstColumn="0" w:firstRowLastColumn="0" w:lastRowFirstColumn="0" w:lastRowLastColumn="0"/>
            <w:tcW w:w="2399" w:type="dxa"/>
          </w:tcPr>
          <w:p w14:paraId="348D01D6" w14:textId="72C3D224" w:rsidR="003052FF" w:rsidRPr="00AF512D" w:rsidRDefault="00782986" w:rsidP="00CB4D32">
            <w:pPr>
              <w:jc w:val="left"/>
              <w:rPr>
                <w:rFonts w:ascii="Palatino Linotype" w:hAnsi="Palatino Linotype" w:cs="Times New Roman"/>
                <w:b w:val="0"/>
                <w:bCs w:val="0"/>
                <w:sz w:val="20"/>
                <w:szCs w:val="20"/>
              </w:rPr>
            </w:pPr>
            <w:r w:rsidRPr="00AF512D">
              <w:rPr>
                <w:rFonts w:ascii="Palatino Linotype" w:hAnsi="Palatino Linotype" w:cs="Times New Roman"/>
                <w:b w:val="0"/>
                <w:bCs w:val="0"/>
                <w:sz w:val="20"/>
                <w:szCs w:val="20"/>
              </w:rPr>
              <w:t>Below 5</w:t>
            </w:r>
          </w:p>
        </w:tc>
        <w:tc>
          <w:tcPr>
            <w:tcW w:w="1018" w:type="dxa"/>
          </w:tcPr>
          <w:p w14:paraId="208C4630" w14:textId="6E099A4D" w:rsidR="003052FF" w:rsidRPr="00AF512D" w:rsidRDefault="00A5179E"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-0.80</w:t>
            </w:r>
          </w:p>
        </w:tc>
        <w:tc>
          <w:tcPr>
            <w:tcW w:w="990" w:type="dxa"/>
          </w:tcPr>
          <w:p w14:paraId="406D51F1" w14:textId="0D8A698F"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42.51</w:t>
            </w:r>
          </w:p>
        </w:tc>
        <w:tc>
          <w:tcPr>
            <w:tcW w:w="1171" w:type="dxa"/>
            <w:tcBorders>
              <w:right w:val="single" w:sz="4" w:space="0" w:color="auto"/>
            </w:tcBorders>
          </w:tcPr>
          <w:p w14:paraId="3CED4E5D" w14:textId="2E253E09"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0.65</w:t>
            </w:r>
          </w:p>
        </w:tc>
        <w:tc>
          <w:tcPr>
            <w:tcW w:w="1171" w:type="dxa"/>
            <w:tcBorders>
              <w:left w:val="single" w:sz="4" w:space="0" w:color="auto"/>
            </w:tcBorders>
          </w:tcPr>
          <w:p w14:paraId="76E40805" w14:textId="35A45093"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0.18</w:t>
            </w:r>
          </w:p>
        </w:tc>
        <w:tc>
          <w:tcPr>
            <w:tcW w:w="1171" w:type="dxa"/>
          </w:tcPr>
          <w:p w14:paraId="25149789" w14:textId="0332CBCA"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2.58</w:t>
            </w:r>
          </w:p>
        </w:tc>
        <w:tc>
          <w:tcPr>
            <w:tcW w:w="1171" w:type="dxa"/>
          </w:tcPr>
          <w:p w14:paraId="22063604" w14:textId="6CEAA4BD"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0.03</w:t>
            </w:r>
          </w:p>
        </w:tc>
      </w:tr>
      <w:tr w:rsidR="00D8703A" w:rsidRPr="00AF512D" w14:paraId="6BD07142" w14:textId="77777777" w:rsidTr="00CB4D32">
        <w:trPr>
          <w:trHeight w:val="265"/>
        </w:trPr>
        <w:tc>
          <w:tcPr>
            <w:cnfStyle w:val="001000000000" w:firstRow="0" w:lastRow="0" w:firstColumn="1" w:lastColumn="0" w:oddVBand="0" w:evenVBand="0" w:oddHBand="0" w:evenHBand="0" w:firstRowFirstColumn="0" w:firstRowLastColumn="0" w:lastRowFirstColumn="0" w:lastRowLastColumn="0"/>
            <w:tcW w:w="2399" w:type="dxa"/>
          </w:tcPr>
          <w:p w14:paraId="03A8E8FC" w14:textId="00A27088" w:rsidR="003052FF" w:rsidRPr="00AF512D" w:rsidRDefault="00782986" w:rsidP="00CB4D32">
            <w:pPr>
              <w:jc w:val="left"/>
              <w:rPr>
                <w:rFonts w:ascii="Palatino Linotype" w:hAnsi="Palatino Linotype" w:cs="Times New Roman"/>
                <w:b w:val="0"/>
                <w:bCs w:val="0"/>
                <w:sz w:val="20"/>
                <w:szCs w:val="20"/>
              </w:rPr>
            </w:pPr>
            <w:r w:rsidRPr="00AF512D">
              <w:rPr>
                <w:rFonts w:ascii="Palatino Linotype" w:hAnsi="Palatino Linotype" w:cs="Times New Roman"/>
                <w:b w:val="0"/>
                <w:bCs w:val="0"/>
                <w:sz w:val="20"/>
                <w:szCs w:val="20"/>
              </w:rPr>
              <w:t>Six to 17</w:t>
            </w:r>
          </w:p>
        </w:tc>
        <w:tc>
          <w:tcPr>
            <w:tcW w:w="1018" w:type="dxa"/>
          </w:tcPr>
          <w:p w14:paraId="01FEB8CF" w14:textId="392F5BF1" w:rsidR="003052FF" w:rsidRPr="00AF512D" w:rsidRDefault="00BC0BE3"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-0.23</w:t>
            </w:r>
          </w:p>
        </w:tc>
        <w:tc>
          <w:tcPr>
            <w:tcW w:w="990" w:type="dxa"/>
          </w:tcPr>
          <w:p w14:paraId="24048596" w14:textId="0C1D1A4B"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3.59</w:t>
            </w:r>
          </w:p>
        </w:tc>
        <w:tc>
          <w:tcPr>
            <w:tcW w:w="1171" w:type="dxa"/>
            <w:tcBorders>
              <w:right w:val="single" w:sz="4" w:space="0" w:color="auto"/>
            </w:tcBorders>
          </w:tcPr>
          <w:p w14:paraId="5C85A1A9" w14:textId="4576B60B"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0.06</w:t>
            </w:r>
          </w:p>
        </w:tc>
        <w:tc>
          <w:tcPr>
            <w:tcW w:w="1171" w:type="dxa"/>
            <w:tcBorders>
              <w:left w:val="single" w:sz="4" w:space="0" w:color="auto"/>
            </w:tcBorders>
          </w:tcPr>
          <w:p w14:paraId="0D97BCE5" w14:textId="5FB8D9E2"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0.79</w:t>
            </w:r>
          </w:p>
        </w:tc>
        <w:tc>
          <w:tcPr>
            <w:tcW w:w="1171" w:type="dxa"/>
          </w:tcPr>
          <w:p w14:paraId="11365145" w14:textId="62C2A79A"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50.24</w:t>
            </w:r>
          </w:p>
        </w:tc>
        <w:tc>
          <w:tcPr>
            <w:tcW w:w="1171" w:type="dxa"/>
          </w:tcPr>
          <w:p w14:paraId="6BD880C2" w14:textId="223CBDFB"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0.62</w:t>
            </w:r>
          </w:p>
        </w:tc>
      </w:tr>
      <w:tr w:rsidR="00D8703A" w:rsidRPr="00AF512D" w14:paraId="7950BAE1" w14:textId="77777777" w:rsidTr="00CB4D32">
        <w:trPr>
          <w:trHeight w:val="265"/>
        </w:trPr>
        <w:tc>
          <w:tcPr>
            <w:cnfStyle w:val="001000000000" w:firstRow="0" w:lastRow="0" w:firstColumn="1" w:lastColumn="0" w:oddVBand="0" w:evenVBand="0" w:oddHBand="0" w:evenHBand="0" w:firstRowFirstColumn="0" w:firstRowLastColumn="0" w:lastRowFirstColumn="0" w:lastRowLastColumn="0"/>
            <w:tcW w:w="2399" w:type="dxa"/>
          </w:tcPr>
          <w:p w14:paraId="3695E8A3" w14:textId="7851B332" w:rsidR="003052FF" w:rsidRPr="00AF512D" w:rsidRDefault="00782986" w:rsidP="00CB4D32">
            <w:pPr>
              <w:jc w:val="left"/>
              <w:rPr>
                <w:rFonts w:ascii="Palatino Linotype" w:hAnsi="Palatino Linotype" w:cs="Times New Roman"/>
                <w:b w:val="0"/>
                <w:bCs w:val="0"/>
                <w:sz w:val="20"/>
                <w:szCs w:val="20"/>
              </w:rPr>
            </w:pPr>
            <w:r w:rsidRPr="00AF512D">
              <w:rPr>
                <w:rFonts w:ascii="Palatino Linotype" w:hAnsi="Palatino Linotype" w:cs="Times New Roman"/>
                <w:b w:val="0"/>
                <w:bCs w:val="0"/>
                <w:sz w:val="20"/>
                <w:szCs w:val="20"/>
              </w:rPr>
              <w:t>Lot size</w:t>
            </w:r>
          </w:p>
        </w:tc>
        <w:tc>
          <w:tcPr>
            <w:tcW w:w="1018" w:type="dxa"/>
          </w:tcPr>
          <w:p w14:paraId="300A9234" w14:textId="4D4EB60A"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0.35</w:t>
            </w:r>
          </w:p>
        </w:tc>
        <w:tc>
          <w:tcPr>
            <w:tcW w:w="990" w:type="dxa"/>
          </w:tcPr>
          <w:p w14:paraId="20979854" w14:textId="162ACFCA" w:rsidR="003052FF" w:rsidRPr="00AF512D" w:rsidRDefault="00191071"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8.15</w:t>
            </w:r>
          </w:p>
        </w:tc>
        <w:tc>
          <w:tcPr>
            <w:tcW w:w="1171" w:type="dxa"/>
            <w:tcBorders>
              <w:bottom w:val="single" w:sz="4" w:space="0" w:color="auto"/>
              <w:right w:val="single" w:sz="4" w:space="0" w:color="auto"/>
            </w:tcBorders>
          </w:tcPr>
          <w:p w14:paraId="72BB9445" w14:textId="69F75C46" w:rsidR="003052FF" w:rsidRPr="00AF512D" w:rsidRDefault="00FC5F1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0.12</w:t>
            </w:r>
          </w:p>
        </w:tc>
        <w:tc>
          <w:tcPr>
            <w:tcW w:w="1171" w:type="dxa"/>
            <w:tcBorders>
              <w:left w:val="single" w:sz="4" w:space="0" w:color="auto"/>
            </w:tcBorders>
          </w:tcPr>
          <w:p w14:paraId="21341F64" w14:textId="5426CE4F" w:rsidR="003052FF" w:rsidRPr="00AF512D" w:rsidRDefault="00FC5F1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0.72</w:t>
            </w:r>
          </w:p>
        </w:tc>
        <w:tc>
          <w:tcPr>
            <w:tcW w:w="1171" w:type="dxa"/>
          </w:tcPr>
          <w:p w14:paraId="67A510C6" w14:textId="374DE5AF" w:rsidR="003052FF" w:rsidRPr="00AF512D" w:rsidRDefault="00FC5F1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41.78</w:t>
            </w:r>
          </w:p>
        </w:tc>
        <w:tc>
          <w:tcPr>
            <w:tcW w:w="1171" w:type="dxa"/>
          </w:tcPr>
          <w:p w14:paraId="428166C7" w14:textId="13096B2F" w:rsidR="003052FF" w:rsidRPr="00AF512D" w:rsidRDefault="00FC5F17" w:rsidP="00CB4D32">
            <w:pPr>
              <w:jc w:val="left"/>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AF512D">
              <w:rPr>
                <w:rFonts w:ascii="Palatino Linotype" w:hAnsi="Palatino Linotype" w:cs="Times New Roman"/>
                <w:sz w:val="20"/>
                <w:szCs w:val="20"/>
              </w:rPr>
              <w:t>0.52</w:t>
            </w:r>
          </w:p>
        </w:tc>
      </w:tr>
    </w:tbl>
    <w:p w14:paraId="5D186496" w14:textId="1A585B45" w:rsidR="003C5F18" w:rsidRPr="00AF512D" w:rsidRDefault="003C5F18" w:rsidP="00CB4D32">
      <w:pPr>
        <w:spacing w:line="360" w:lineRule="auto"/>
        <w:jc w:val="left"/>
        <w:rPr>
          <w:rFonts w:ascii="Palatino Linotype" w:hAnsi="Palatino Linotype" w:cs="Times New Roman"/>
          <w:sz w:val="20"/>
          <w:szCs w:val="20"/>
        </w:rPr>
      </w:pPr>
    </w:p>
    <w:p w14:paraId="5F142800" w14:textId="29BE20F0" w:rsidR="00374ABB" w:rsidRPr="00AF512D" w:rsidRDefault="00670C25" w:rsidP="00CB4D32">
      <w:pPr>
        <w:spacing w:line="360" w:lineRule="auto"/>
        <w:jc w:val="center"/>
        <w:rPr>
          <w:rFonts w:ascii="Palatino Linotype" w:hAnsi="Palatino Linotype" w:cs="Times New Roman"/>
          <w:sz w:val="20"/>
          <w:szCs w:val="20"/>
        </w:rPr>
      </w:pPr>
      <w:r w:rsidRPr="00AF512D">
        <w:rPr>
          <w:rFonts w:ascii="Palatino Linotype" w:hAnsi="Palatino Linotype" w:cs="Times New Roman"/>
          <w:noProof/>
          <w:sz w:val="20"/>
          <w:szCs w:val="20"/>
          <w:lang w:eastAsia="ja-JP"/>
        </w:rPr>
        <w:lastRenderedPageBreak/>
        <w:drawing>
          <wp:inline distT="0" distB="0" distL="0" distR="0" wp14:anchorId="7A1533F9" wp14:editId="4B6502C0">
            <wp:extent cx="2277711" cy="5909733"/>
            <wp:effectExtent l="0" t="0" r="0" b="0"/>
            <wp:docPr id="4" name="Picture 4"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map&#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280772" cy="5917675"/>
                    </a:xfrm>
                    <a:prstGeom prst="rect">
                      <a:avLst/>
                    </a:prstGeom>
                  </pic:spPr>
                </pic:pic>
              </a:graphicData>
            </a:graphic>
          </wp:inline>
        </w:drawing>
      </w:r>
    </w:p>
    <w:p w14:paraId="57FB15AA" w14:textId="52CF55E4" w:rsidR="009774B9" w:rsidRPr="00AF512D" w:rsidRDefault="00374ABB" w:rsidP="00CB4D32">
      <w:pPr>
        <w:spacing w:line="360" w:lineRule="auto"/>
        <w:jc w:val="center"/>
        <w:rPr>
          <w:rFonts w:ascii="Palatino Linotype" w:hAnsi="Palatino Linotype" w:cs="Times New Roman"/>
          <w:sz w:val="20"/>
          <w:szCs w:val="20"/>
        </w:rPr>
      </w:pPr>
      <w:r w:rsidRPr="00AF512D">
        <w:rPr>
          <w:rFonts w:ascii="Palatino Linotype" w:hAnsi="Palatino Linotype" w:cs="Times New Roman"/>
          <w:b/>
          <w:bCs/>
          <w:sz w:val="20"/>
          <w:szCs w:val="20"/>
        </w:rPr>
        <w:t xml:space="preserve">Figure </w:t>
      </w:r>
      <w:r w:rsidR="006624FB" w:rsidRPr="00AF512D">
        <w:rPr>
          <w:rFonts w:ascii="Palatino Linotype" w:hAnsi="Palatino Linotype" w:cs="Times New Roman"/>
          <w:b/>
          <w:bCs/>
          <w:sz w:val="20"/>
          <w:szCs w:val="20"/>
        </w:rPr>
        <w:t>S</w:t>
      </w:r>
      <w:r w:rsidRPr="00AF512D">
        <w:rPr>
          <w:rFonts w:ascii="Palatino Linotype" w:hAnsi="Palatino Linotype" w:cs="Times New Roman"/>
          <w:b/>
          <w:bCs/>
          <w:sz w:val="20"/>
          <w:szCs w:val="20"/>
        </w:rPr>
        <w:t>1</w:t>
      </w:r>
      <w:r w:rsidRPr="00AF512D">
        <w:rPr>
          <w:rFonts w:ascii="Palatino Linotype" w:hAnsi="Palatino Linotype" w:cs="Times New Roman"/>
          <w:sz w:val="20"/>
          <w:szCs w:val="20"/>
        </w:rPr>
        <w:t>.</w:t>
      </w:r>
      <w:r w:rsidR="00096FE7" w:rsidRPr="00AF512D">
        <w:rPr>
          <w:rFonts w:ascii="Palatino Linotype" w:hAnsi="Palatino Linotype" w:cs="Times New Roman"/>
          <w:noProof/>
          <w:sz w:val="20"/>
          <w:szCs w:val="20"/>
          <w:lang w:eastAsia="ja-JP"/>
        </w:rPr>
        <w:t xml:space="preserve"> </w:t>
      </w:r>
      <w:r w:rsidRPr="00AF512D">
        <w:rPr>
          <w:rFonts w:ascii="Palatino Linotype" w:hAnsi="Palatino Linotype" w:cs="Times New Roman"/>
          <w:sz w:val="20"/>
          <w:szCs w:val="20"/>
        </w:rPr>
        <w:t xml:space="preserve"> </w:t>
      </w:r>
      <w:r w:rsidR="00EF3E34" w:rsidRPr="00AF512D">
        <w:rPr>
          <w:rFonts w:ascii="Palatino Linotype" w:hAnsi="Palatino Linotype" w:cs="Times New Roman"/>
          <w:sz w:val="20"/>
          <w:szCs w:val="20"/>
        </w:rPr>
        <w:t>Bi</w:t>
      </w:r>
      <w:r w:rsidR="009774B9" w:rsidRPr="00AF512D">
        <w:rPr>
          <w:rFonts w:ascii="Palatino Linotype" w:hAnsi="Palatino Linotype" w:cs="Times New Roman"/>
          <w:sz w:val="20"/>
          <w:szCs w:val="20"/>
        </w:rPr>
        <w:t xml:space="preserve">plots of the </w:t>
      </w:r>
      <w:r w:rsidR="00EF3E34" w:rsidRPr="00AF512D">
        <w:rPr>
          <w:rFonts w:ascii="Palatino Linotype" w:hAnsi="Palatino Linotype" w:cs="Times New Roman"/>
          <w:sz w:val="20"/>
          <w:szCs w:val="20"/>
        </w:rPr>
        <w:t xml:space="preserve">Dimension </w:t>
      </w:r>
      <w:r w:rsidR="009774B9" w:rsidRPr="00AF512D">
        <w:rPr>
          <w:rFonts w:ascii="Palatino Linotype" w:hAnsi="Palatino Linotype" w:cs="Times New Roman"/>
          <w:sz w:val="20"/>
          <w:szCs w:val="20"/>
        </w:rPr>
        <w:t>Component 1 (Dim1) and 2 (Dim2) of the Knowledge, Attitude and Practices survey</w:t>
      </w:r>
      <w:r w:rsidR="00C67D9E" w:rsidRPr="00AF512D">
        <w:rPr>
          <w:rFonts w:ascii="Palatino Linotype" w:hAnsi="Palatino Linotype" w:cs="Times New Roman"/>
          <w:sz w:val="20"/>
          <w:szCs w:val="20"/>
        </w:rPr>
        <w:t xml:space="preserve">. </w:t>
      </w:r>
      <w:r w:rsidR="009774B9" w:rsidRPr="00AF512D">
        <w:rPr>
          <w:rFonts w:ascii="Palatino Linotype" w:hAnsi="Palatino Linotype" w:cs="Times New Roman"/>
          <w:sz w:val="20"/>
          <w:szCs w:val="20"/>
        </w:rPr>
        <w:t>A) AP1</w:t>
      </w:r>
      <w:r w:rsidR="007121E1" w:rsidRPr="00AF512D">
        <w:rPr>
          <w:rFonts w:ascii="Palatino Linotype" w:hAnsi="Palatino Linotype" w:cs="Times New Roman"/>
          <w:sz w:val="20"/>
          <w:szCs w:val="20"/>
        </w:rPr>
        <w:t xml:space="preserve"> </w:t>
      </w:r>
      <w:r w:rsidR="00C67D9E" w:rsidRPr="00AF512D">
        <w:rPr>
          <w:rFonts w:ascii="Palatino Linotype" w:hAnsi="Palatino Linotype" w:cs="Times New Roman"/>
          <w:sz w:val="20"/>
          <w:szCs w:val="20"/>
        </w:rPr>
        <w:t xml:space="preserve">top ten variable </w:t>
      </w:r>
      <w:r w:rsidR="007121E1" w:rsidRPr="00AF512D">
        <w:rPr>
          <w:rFonts w:ascii="Palatino Linotype" w:hAnsi="Palatino Linotype" w:cs="Times New Roman"/>
          <w:sz w:val="20"/>
          <w:szCs w:val="20"/>
        </w:rPr>
        <w:t xml:space="preserve">categories </w:t>
      </w:r>
      <w:r w:rsidR="00C67D9E" w:rsidRPr="00AF512D">
        <w:rPr>
          <w:rFonts w:ascii="Palatino Linotype" w:hAnsi="Palatino Linotype" w:cs="Times New Roman"/>
          <w:sz w:val="20"/>
          <w:szCs w:val="20"/>
        </w:rPr>
        <w:t xml:space="preserve">with the highest quality of representation </w:t>
      </w:r>
      <w:r w:rsidR="009774B9" w:rsidRPr="00AF512D">
        <w:rPr>
          <w:rFonts w:ascii="Palatino Linotype" w:hAnsi="Palatino Linotype" w:cs="Times New Roman"/>
          <w:sz w:val="20"/>
          <w:szCs w:val="20"/>
        </w:rPr>
        <w:t xml:space="preserve">of the </w:t>
      </w:r>
      <w:r w:rsidR="004C17F3" w:rsidRPr="00AF512D">
        <w:rPr>
          <w:rFonts w:ascii="Palatino Linotype" w:hAnsi="Palatino Linotype" w:cs="Times New Roman"/>
          <w:sz w:val="20"/>
          <w:szCs w:val="20"/>
        </w:rPr>
        <w:t xml:space="preserve">Multiple Correspondence </w:t>
      </w:r>
      <w:r w:rsidR="009774B9" w:rsidRPr="00AF512D">
        <w:rPr>
          <w:rFonts w:ascii="Palatino Linotype" w:hAnsi="Palatino Linotype" w:cs="Times New Roman"/>
          <w:sz w:val="20"/>
          <w:szCs w:val="20"/>
        </w:rPr>
        <w:t>Analysis (</w:t>
      </w:r>
      <w:r w:rsidR="004C17F3" w:rsidRPr="00AF512D">
        <w:rPr>
          <w:rFonts w:ascii="Palatino Linotype" w:hAnsi="Palatino Linotype" w:cs="Times New Roman"/>
          <w:sz w:val="20"/>
          <w:szCs w:val="20"/>
        </w:rPr>
        <w:t>MCA</w:t>
      </w:r>
      <w:r w:rsidR="009774B9" w:rsidRPr="00AF512D">
        <w:rPr>
          <w:rFonts w:ascii="Palatino Linotype" w:hAnsi="Palatino Linotype" w:cs="Times New Roman"/>
          <w:sz w:val="20"/>
          <w:szCs w:val="20"/>
        </w:rPr>
        <w:t xml:space="preserve">). B) </w:t>
      </w:r>
      <w:r w:rsidR="00835E97" w:rsidRPr="00AF512D">
        <w:rPr>
          <w:rFonts w:ascii="Palatino Linotype" w:hAnsi="Palatino Linotype" w:cs="Times New Roman"/>
          <w:sz w:val="20"/>
          <w:szCs w:val="20"/>
        </w:rPr>
        <w:t xml:space="preserve">Biplot </w:t>
      </w:r>
      <w:r w:rsidR="00CD7BE8" w:rsidRPr="00AF512D">
        <w:rPr>
          <w:rFonts w:ascii="Palatino Linotype" w:hAnsi="Palatino Linotype" w:cs="Times New Roman"/>
          <w:sz w:val="20"/>
          <w:szCs w:val="20"/>
        </w:rPr>
        <w:t>of the</w:t>
      </w:r>
      <w:r w:rsidR="00CB4D32" w:rsidRPr="00AF512D">
        <w:rPr>
          <w:rFonts w:ascii="Palatino Linotype" w:hAnsi="Palatino Linotype" w:cs="Times New Roman"/>
          <w:sz w:val="20"/>
          <w:szCs w:val="20"/>
        </w:rPr>
        <w:t xml:space="preserve"> total variables used for the </w:t>
      </w:r>
      <w:r w:rsidR="00A0321D" w:rsidRPr="00AF512D">
        <w:rPr>
          <w:rFonts w:ascii="Palatino Linotype" w:hAnsi="Palatino Linotype" w:cs="Times New Roman"/>
          <w:sz w:val="20"/>
          <w:szCs w:val="20"/>
        </w:rPr>
        <w:t>AP1 index</w:t>
      </w:r>
      <w:r w:rsidR="004C17F3" w:rsidRPr="00AF512D">
        <w:rPr>
          <w:rFonts w:ascii="Palatino Linotype" w:hAnsi="Palatino Linotype" w:cs="Times New Roman"/>
          <w:sz w:val="20"/>
          <w:szCs w:val="20"/>
        </w:rPr>
        <w:t xml:space="preserve">. </w:t>
      </w:r>
      <w:r w:rsidR="0042069A" w:rsidRPr="00AF512D">
        <w:rPr>
          <w:rFonts w:ascii="Palatino Linotype" w:hAnsi="Palatino Linotype" w:cs="Times New Roman"/>
          <w:sz w:val="20"/>
          <w:szCs w:val="20"/>
        </w:rPr>
        <w:t xml:space="preserve">C) </w:t>
      </w:r>
      <w:r w:rsidR="0076156A" w:rsidRPr="00AF512D">
        <w:rPr>
          <w:rFonts w:ascii="Palatino Linotype" w:hAnsi="Palatino Linotype" w:cs="Times New Roman"/>
          <w:sz w:val="20"/>
          <w:szCs w:val="20"/>
        </w:rPr>
        <w:t>Bi</w:t>
      </w:r>
      <w:r w:rsidR="00971DAE" w:rsidRPr="00AF512D">
        <w:rPr>
          <w:rFonts w:ascii="Palatino Linotype" w:hAnsi="Palatino Linotype" w:cs="Times New Roman"/>
          <w:sz w:val="20"/>
          <w:szCs w:val="20"/>
        </w:rPr>
        <w:t xml:space="preserve">plot of the Principal Component Analysis (PCA) of the </w:t>
      </w:r>
      <w:r w:rsidR="0042069A" w:rsidRPr="00AF512D">
        <w:rPr>
          <w:rFonts w:ascii="Palatino Linotype" w:hAnsi="Palatino Linotype" w:cs="Times New Roman"/>
          <w:sz w:val="20"/>
          <w:szCs w:val="20"/>
        </w:rPr>
        <w:t xml:space="preserve">AP2 </w:t>
      </w:r>
      <w:r w:rsidR="00971DAE" w:rsidRPr="00AF512D">
        <w:rPr>
          <w:rFonts w:ascii="Palatino Linotype" w:hAnsi="Palatino Linotype" w:cs="Times New Roman"/>
          <w:sz w:val="20"/>
          <w:szCs w:val="20"/>
        </w:rPr>
        <w:t>variables</w:t>
      </w:r>
      <w:r w:rsidR="00CB77A4" w:rsidRPr="00AF512D">
        <w:rPr>
          <w:rFonts w:ascii="Palatino Linotype" w:hAnsi="Palatino Linotype" w:cs="Times New Roman"/>
          <w:sz w:val="20"/>
          <w:szCs w:val="20"/>
        </w:rPr>
        <w:t>,</w:t>
      </w:r>
      <w:r w:rsidR="00D158CB" w:rsidRPr="00AF512D">
        <w:rPr>
          <w:rFonts w:ascii="Palatino Linotype" w:hAnsi="Palatino Linotype" w:cs="Times New Roman"/>
          <w:sz w:val="20"/>
          <w:szCs w:val="20"/>
        </w:rPr>
        <w:t xml:space="preserve"> </w:t>
      </w:r>
      <w:r w:rsidR="001E69AB" w:rsidRPr="00AF512D">
        <w:rPr>
          <w:rFonts w:ascii="Palatino Linotype" w:hAnsi="Palatino Linotype" w:cs="Times New Roman"/>
          <w:sz w:val="20"/>
          <w:szCs w:val="20"/>
        </w:rPr>
        <w:t>PC</w:t>
      </w:r>
      <w:r w:rsidR="00CB77A4" w:rsidRPr="00AF512D">
        <w:rPr>
          <w:rFonts w:ascii="Palatino Linotype" w:hAnsi="Palatino Linotype" w:cs="Times New Roman"/>
          <w:sz w:val="20"/>
          <w:szCs w:val="20"/>
        </w:rPr>
        <w:t xml:space="preserve">1 and </w:t>
      </w:r>
      <w:r w:rsidR="001E69AB" w:rsidRPr="00AF512D">
        <w:rPr>
          <w:rFonts w:ascii="Palatino Linotype" w:hAnsi="Palatino Linotype" w:cs="Times New Roman"/>
          <w:sz w:val="20"/>
          <w:szCs w:val="20"/>
        </w:rPr>
        <w:t>PC</w:t>
      </w:r>
      <w:r w:rsidR="00971DAE" w:rsidRPr="00AF512D">
        <w:rPr>
          <w:rFonts w:ascii="Palatino Linotype" w:hAnsi="Palatino Linotype" w:cs="Times New Roman"/>
          <w:sz w:val="20"/>
          <w:szCs w:val="20"/>
        </w:rPr>
        <w:t>2</w:t>
      </w:r>
      <w:r w:rsidR="00D158CB" w:rsidRPr="00AF512D">
        <w:rPr>
          <w:rFonts w:ascii="Palatino Linotype" w:hAnsi="Palatino Linotype" w:cs="Times New Roman"/>
          <w:sz w:val="20"/>
          <w:szCs w:val="20"/>
        </w:rPr>
        <w:t>.</w:t>
      </w:r>
    </w:p>
    <w:p w14:paraId="417260D8" w14:textId="77777777" w:rsidR="00F35D26" w:rsidRPr="00AF512D" w:rsidRDefault="00F35D26" w:rsidP="00AC787B">
      <w:pPr>
        <w:spacing w:line="360" w:lineRule="auto"/>
        <w:jc w:val="left"/>
        <w:rPr>
          <w:rFonts w:ascii="Palatino Linotype" w:hAnsi="Palatino Linotype" w:cs="Times New Roman"/>
          <w:sz w:val="20"/>
          <w:szCs w:val="20"/>
        </w:rPr>
      </w:pPr>
    </w:p>
    <w:p w14:paraId="5BFA1FF3" w14:textId="4C590E69" w:rsidR="00F35D26" w:rsidRPr="00AF512D" w:rsidRDefault="00F35D26" w:rsidP="00CB4D32">
      <w:pPr>
        <w:spacing w:line="360" w:lineRule="auto"/>
        <w:ind w:firstLine="360"/>
        <w:rPr>
          <w:rFonts w:ascii="Palatino Linotype" w:hAnsi="Palatino Linotype" w:cs="Times New Roman"/>
          <w:sz w:val="20"/>
          <w:szCs w:val="20"/>
        </w:rPr>
      </w:pPr>
      <w:r w:rsidRPr="00AF512D">
        <w:rPr>
          <w:rFonts w:ascii="Palatino Linotype" w:hAnsi="Palatino Linotype" w:cs="Times New Roman"/>
          <w:sz w:val="20"/>
          <w:szCs w:val="20"/>
        </w:rPr>
        <w:t xml:space="preserve">The FAMD analysis of the yard variables showed that 20.9% and 14.2% of the variance was accounted in the first and second factors, respectively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 xml:space="preserve">2A). The loadings for the variables messy yard (Disorderly = 2.10), total number of other containers (0.76), and total amount of debris on lot (0.77) were highly correlated and contributed the most to factor 1. The loadings for the variables that contributed the </w:t>
      </w:r>
      <w:r w:rsidRPr="00AF512D">
        <w:rPr>
          <w:rFonts w:ascii="Palatino Linotype" w:hAnsi="Palatino Linotype" w:cs="Times New Roman"/>
          <w:sz w:val="20"/>
          <w:szCs w:val="20"/>
        </w:rPr>
        <w:lastRenderedPageBreak/>
        <w:t xml:space="preserve">most to the second factor were having an RV core unit (5.96) and no shade (3.83)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2B-C). 35% of the variability is explained by these two factors.</w:t>
      </w:r>
    </w:p>
    <w:p w14:paraId="08422F75" w14:textId="567B00BC" w:rsidR="00374ABB" w:rsidRPr="00AF512D" w:rsidRDefault="00374ABB" w:rsidP="00EE2416">
      <w:pPr>
        <w:spacing w:line="360" w:lineRule="auto"/>
        <w:jc w:val="left"/>
        <w:rPr>
          <w:rFonts w:ascii="Palatino Linotype" w:hAnsi="Palatino Linotype" w:cs="Times New Roman"/>
          <w:sz w:val="20"/>
          <w:szCs w:val="20"/>
        </w:rPr>
      </w:pPr>
    </w:p>
    <w:p w14:paraId="4C106869" w14:textId="01192F7E" w:rsidR="006C195E" w:rsidRPr="00AF512D" w:rsidRDefault="002F2F26" w:rsidP="00CB4D32">
      <w:pPr>
        <w:spacing w:line="360" w:lineRule="auto"/>
        <w:jc w:val="center"/>
        <w:rPr>
          <w:rFonts w:ascii="Palatino Linotype" w:hAnsi="Palatino Linotype" w:cs="Times New Roman"/>
          <w:sz w:val="20"/>
          <w:szCs w:val="20"/>
        </w:rPr>
      </w:pPr>
      <w:r w:rsidRPr="00AF512D">
        <w:rPr>
          <w:rFonts w:ascii="Palatino Linotype" w:hAnsi="Palatino Linotype" w:cs="Times New Roman"/>
          <w:noProof/>
          <w:sz w:val="20"/>
          <w:szCs w:val="20"/>
          <w:lang w:eastAsia="ja-JP"/>
        </w:rPr>
        <w:drawing>
          <wp:inline distT="0" distB="0" distL="0" distR="0" wp14:anchorId="3E3F9298" wp14:editId="4EB1BA8E">
            <wp:extent cx="2201333" cy="5726470"/>
            <wp:effectExtent l="0" t="0" r="0" b="127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ap&#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212347" cy="5755122"/>
                    </a:xfrm>
                    <a:prstGeom prst="rect">
                      <a:avLst/>
                    </a:prstGeom>
                  </pic:spPr>
                </pic:pic>
              </a:graphicData>
            </a:graphic>
          </wp:inline>
        </w:drawing>
      </w:r>
    </w:p>
    <w:p w14:paraId="1B753E99" w14:textId="00529049" w:rsidR="006C195E" w:rsidRPr="00AF512D" w:rsidRDefault="006C195E" w:rsidP="00CB4D32">
      <w:pPr>
        <w:spacing w:line="360" w:lineRule="auto"/>
        <w:jc w:val="center"/>
        <w:rPr>
          <w:rFonts w:ascii="Palatino Linotype" w:hAnsi="Palatino Linotype" w:cs="Times New Roman"/>
          <w:sz w:val="20"/>
          <w:szCs w:val="20"/>
        </w:rPr>
      </w:pPr>
      <w:r w:rsidRPr="00AF512D">
        <w:rPr>
          <w:rFonts w:ascii="Palatino Linotype" w:hAnsi="Palatino Linotype" w:cs="Times New Roman"/>
          <w:b/>
          <w:bCs/>
          <w:sz w:val="20"/>
          <w:szCs w:val="20"/>
        </w:rPr>
        <w:t xml:space="preserve">Figure </w:t>
      </w:r>
      <w:r w:rsidR="006624FB" w:rsidRPr="00AF512D">
        <w:rPr>
          <w:rFonts w:ascii="Palatino Linotype" w:hAnsi="Palatino Linotype" w:cs="Times New Roman"/>
          <w:b/>
          <w:bCs/>
          <w:sz w:val="20"/>
          <w:szCs w:val="20"/>
        </w:rPr>
        <w:t>S</w:t>
      </w:r>
      <w:r w:rsidRPr="00AF512D">
        <w:rPr>
          <w:rFonts w:ascii="Palatino Linotype" w:hAnsi="Palatino Linotype" w:cs="Times New Roman"/>
          <w:b/>
          <w:bCs/>
          <w:sz w:val="20"/>
          <w:szCs w:val="20"/>
        </w:rPr>
        <w:t>2</w:t>
      </w:r>
      <w:r w:rsidRPr="00AF512D">
        <w:rPr>
          <w:rFonts w:ascii="Palatino Linotype" w:hAnsi="Palatino Linotype" w:cs="Times New Roman"/>
          <w:sz w:val="20"/>
          <w:szCs w:val="20"/>
        </w:rPr>
        <w:t xml:space="preserve">. </w:t>
      </w:r>
      <w:r w:rsidR="0045385F" w:rsidRPr="00AF512D">
        <w:rPr>
          <w:rFonts w:ascii="Palatino Linotype" w:hAnsi="Palatino Linotype" w:cs="Times New Roman"/>
          <w:sz w:val="20"/>
          <w:szCs w:val="20"/>
        </w:rPr>
        <w:t>Bi</w:t>
      </w:r>
      <w:r w:rsidRPr="00AF512D">
        <w:rPr>
          <w:rFonts w:ascii="Palatino Linotype" w:hAnsi="Palatino Linotype" w:cs="Times New Roman"/>
          <w:sz w:val="20"/>
          <w:szCs w:val="20"/>
        </w:rPr>
        <w:t xml:space="preserve">plots of the </w:t>
      </w:r>
      <w:r w:rsidR="00D8087D" w:rsidRPr="00AF512D">
        <w:rPr>
          <w:rFonts w:ascii="Palatino Linotype" w:hAnsi="Palatino Linotype" w:cs="Times New Roman"/>
          <w:sz w:val="20"/>
          <w:szCs w:val="20"/>
        </w:rPr>
        <w:t>Factor Components</w:t>
      </w:r>
      <w:r w:rsidRPr="00AF512D">
        <w:rPr>
          <w:rFonts w:ascii="Palatino Linotype" w:hAnsi="Palatino Linotype" w:cs="Times New Roman"/>
          <w:sz w:val="20"/>
          <w:szCs w:val="20"/>
        </w:rPr>
        <w:t xml:space="preserve"> 1 (Dim1) and 2 (Dim2) of the </w:t>
      </w:r>
      <w:r w:rsidR="00AF5177" w:rsidRPr="00AF512D">
        <w:rPr>
          <w:rFonts w:ascii="Palatino Linotype" w:hAnsi="Palatino Linotype" w:cs="Times New Roman"/>
          <w:sz w:val="20"/>
          <w:szCs w:val="20"/>
        </w:rPr>
        <w:t>Yard housing quality survey</w:t>
      </w:r>
      <w:r w:rsidRPr="00AF512D">
        <w:rPr>
          <w:rFonts w:ascii="Palatino Linotype" w:hAnsi="Palatino Linotype" w:cs="Times New Roman"/>
          <w:sz w:val="20"/>
          <w:szCs w:val="20"/>
        </w:rPr>
        <w:t xml:space="preserve">. A) </w:t>
      </w:r>
      <w:r w:rsidR="000B6753" w:rsidRPr="00AF512D">
        <w:rPr>
          <w:rFonts w:ascii="Palatino Linotype" w:hAnsi="Palatino Linotype" w:cs="Times New Roman"/>
          <w:sz w:val="20"/>
          <w:szCs w:val="20"/>
        </w:rPr>
        <w:t>Yard PC</w:t>
      </w:r>
      <w:r w:rsidRPr="00AF512D">
        <w:rPr>
          <w:rFonts w:ascii="Palatino Linotype" w:hAnsi="Palatino Linotype" w:cs="Times New Roman"/>
          <w:sz w:val="20"/>
          <w:szCs w:val="20"/>
        </w:rPr>
        <w:t xml:space="preserve"> top ten variable categories with highest quality of the representation of the </w:t>
      </w:r>
      <w:r w:rsidR="00AD0A10" w:rsidRPr="00AF512D">
        <w:rPr>
          <w:rFonts w:ascii="Palatino Linotype" w:hAnsi="Palatino Linotype" w:cs="Times New Roman"/>
          <w:sz w:val="20"/>
          <w:szCs w:val="20"/>
        </w:rPr>
        <w:t>Factor Analysis of Mixed Data</w:t>
      </w:r>
      <w:r w:rsidRPr="00AF512D">
        <w:rPr>
          <w:rFonts w:ascii="Palatino Linotype" w:hAnsi="Palatino Linotype" w:cs="Times New Roman"/>
          <w:sz w:val="20"/>
          <w:szCs w:val="20"/>
        </w:rPr>
        <w:t xml:space="preserve"> (</w:t>
      </w:r>
      <w:r w:rsidR="00AD0A10" w:rsidRPr="00AF512D">
        <w:rPr>
          <w:rFonts w:ascii="Palatino Linotype" w:hAnsi="Palatino Linotype" w:cs="Times New Roman"/>
          <w:sz w:val="20"/>
          <w:szCs w:val="20"/>
        </w:rPr>
        <w:t>FAMD</w:t>
      </w:r>
      <w:r w:rsidRPr="00AF512D">
        <w:rPr>
          <w:rFonts w:ascii="Palatino Linotype" w:hAnsi="Palatino Linotype" w:cs="Times New Roman"/>
          <w:sz w:val="20"/>
          <w:szCs w:val="20"/>
        </w:rPr>
        <w:t xml:space="preserve">). B) </w:t>
      </w:r>
      <w:r w:rsidR="00D8087D" w:rsidRPr="00AF512D">
        <w:rPr>
          <w:rFonts w:ascii="Palatino Linotype" w:hAnsi="Palatino Linotype" w:cs="Times New Roman"/>
          <w:sz w:val="20"/>
          <w:szCs w:val="20"/>
        </w:rPr>
        <w:t xml:space="preserve">Biplot </w:t>
      </w:r>
      <w:r w:rsidRPr="00AF512D">
        <w:rPr>
          <w:rFonts w:ascii="Palatino Linotype" w:hAnsi="Palatino Linotype" w:cs="Times New Roman"/>
          <w:sz w:val="20"/>
          <w:szCs w:val="20"/>
        </w:rPr>
        <w:t xml:space="preserve">between </w:t>
      </w:r>
      <w:r w:rsidR="000B6753" w:rsidRPr="00AF512D">
        <w:rPr>
          <w:rFonts w:ascii="Palatino Linotype" w:hAnsi="Palatino Linotype" w:cs="Times New Roman"/>
          <w:sz w:val="20"/>
          <w:szCs w:val="20"/>
        </w:rPr>
        <w:t xml:space="preserve">the yard </w:t>
      </w:r>
      <w:r w:rsidRPr="00AF512D">
        <w:rPr>
          <w:rFonts w:ascii="Palatino Linotype" w:hAnsi="Palatino Linotype" w:cs="Times New Roman"/>
          <w:sz w:val="20"/>
          <w:szCs w:val="20"/>
        </w:rPr>
        <w:t xml:space="preserve">variables and </w:t>
      </w:r>
      <w:r w:rsidR="000B6753" w:rsidRPr="00AF512D">
        <w:rPr>
          <w:rFonts w:ascii="Palatino Linotype" w:hAnsi="Palatino Linotype" w:cs="Times New Roman"/>
          <w:sz w:val="20"/>
          <w:szCs w:val="20"/>
        </w:rPr>
        <w:t xml:space="preserve">the </w:t>
      </w:r>
      <w:r w:rsidR="00E1281B" w:rsidRPr="00AF512D">
        <w:rPr>
          <w:rFonts w:ascii="Palatino Linotype" w:hAnsi="Palatino Linotype" w:cs="Times New Roman"/>
          <w:sz w:val="20"/>
          <w:szCs w:val="20"/>
        </w:rPr>
        <w:t>Dim1–</w:t>
      </w:r>
      <w:r w:rsidR="000B6753" w:rsidRPr="00AF512D">
        <w:rPr>
          <w:rFonts w:ascii="Palatino Linotype" w:hAnsi="Palatino Linotype" w:cs="Times New Roman"/>
          <w:sz w:val="20"/>
          <w:szCs w:val="20"/>
        </w:rPr>
        <w:t>2</w:t>
      </w:r>
      <w:r w:rsidRPr="00AF512D">
        <w:rPr>
          <w:rFonts w:ascii="Palatino Linotype" w:hAnsi="Palatino Linotype" w:cs="Times New Roman"/>
          <w:sz w:val="20"/>
          <w:szCs w:val="20"/>
        </w:rPr>
        <w:t xml:space="preserve">. C) </w:t>
      </w:r>
      <w:r w:rsidR="00E1281B" w:rsidRPr="00AF512D">
        <w:rPr>
          <w:rFonts w:ascii="Palatino Linotype" w:hAnsi="Palatino Linotype" w:cs="Times New Roman"/>
          <w:sz w:val="20"/>
          <w:szCs w:val="20"/>
        </w:rPr>
        <w:t>Bi</w:t>
      </w:r>
      <w:r w:rsidR="00546E03" w:rsidRPr="00AF512D">
        <w:rPr>
          <w:rFonts w:ascii="Palatino Linotype" w:hAnsi="Palatino Linotype" w:cs="Times New Roman"/>
          <w:sz w:val="20"/>
          <w:szCs w:val="20"/>
        </w:rPr>
        <w:t xml:space="preserve">plot </w:t>
      </w:r>
      <w:r w:rsidRPr="00AF512D">
        <w:rPr>
          <w:rFonts w:ascii="Palatino Linotype" w:hAnsi="Palatino Linotype" w:cs="Times New Roman"/>
          <w:sz w:val="20"/>
          <w:szCs w:val="20"/>
        </w:rPr>
        <w:t xml:space="preserve">between </w:t>
      </w:r>
      <w:r w:rsidR="00546E03" w:rsidRPr="00AF512D">
        <w:rPr>
          <w:rFonts w:ascii="Palatino Linotype" w:hAnsi="Palatino Linotype" w:cs="Times New Roman"/>
          <w:sz w:val="20"/>
          <w:szCs w:val="20"/>
        </w:rPr>
        <w:t xml:space="preserve">quantitative </w:t>
      </w:r>
      <w:r w:rsidRPr="00AF512D">
        <w:rPr>
          <w:rFonts w:ascii="Palatino Linotype" w:hAnsi="Palatino Linotype" w:cs="Times New Roman"/>
          <w:sz w:val="20"/>
          <w:szCs w:val="20"/>
        </w:rPr>
        <w:t xml:space="preserve">variables and </w:t>
      </w:r>
      <w:r w:rsidR="00E1281B" w:rsidRPr="00AF512D">
        <w:rPr>
          <w:rFonts w:ascii="Palatino Linotype" w:hAnsi="Palatino Linotype" w:cs="Times New Roman"/>
          <w:sz w:val="20"/>
          <w:szCs w:val="20"/>
        </w:rPr>
        <w:t>Dim1–2</w:t>
      </w:r>
      <w:r w:rsidRPr="00AF512D">
        <w:rPr>
          <w:rFonts w:ascii="Palatino Linotype" w:hAnsi="Palatino Linotype" w:cs="Times New Roman"/>
          <w:sz w:val="20"/>
          <w:szCs w:val="20"/>
        </w:rPr>
        <w:t>.</w:t>
      </w:r>
    </w:p>
    <w:p w14:paraId="59374413" w14:textId="4A26D801" w:rsidR="006C195E" w:rsidRPr="00AF512D" w:rsidRDefault="006C195E" w:rsidP="0043384F">
      <w:pPr>
        <w:spacing w:line="360" w:lineRule="auto"/>
        <w:jc w:val="left"/>
        <w:rPr>
          <w:rFonts w:ascii="Palatino Linotype" w:hAnsi="Palatino Linotype" w:cs="Times New Roman"/>
          <w:sz w:val="20"/>
          <w:szCs w:val="20"/>
        </w:rPr>
      </w:pPr>
    </w:p>
    <w:p w14:paraId="4F3973AB" w14:textId="0E52FD29" w:rsidR="00AC787B" w:rsidRPr="00AF512D" w:rsidRDefault="00AC787B" w:rsidP="00CB4D32">
      <w:pPr>
        <w:spacing w:line="360" w:lineRule="auto"/>
        <w:ind w:firstLine="360"/>
        <w:rPr>
          <w:rFonts w:ascii="Palatino Linotype" w:hAnsi="Palatino Linotype" w:cs="Times New Roman"/>
          <w:sz w:val="20"/>
          <w:szCs w:val="20"/>
        </w:rPr>
      </w:pPr>
      <w:r w:rsidRPr="00AF512D">
        <w:rPr>
          <w:rFonts w:ascii="Palatino Linotype" w:hAnsi="Palatino Linotype" w:cs="Times New Roman"/>
          <w:sz w:val="20"/>
          <w:szCs w:val="20"/>
        </w:rPr>
        <w:lastRenderedPageBreak/>
        <w:t>The PCA analysis for the window variables showed that 27.4% and 23.2% of the variation was accounted in the first and second PC, respectively. The Window1 loadings were for exterior screen total (0.87) and windows total (0.65). The Window1 index can be viewed as a measure of quantity of windows. The Window2 loadings were for exterior screen holes (0.86) and exterior screen seal holes (0.87)</w:t>
      </w:r>
      <w:r w:rsidR="00711861" w:rsidRPr="00AF512D">
        <w:rPr>
          <w:rFonts w:ascii="Palatino Linotype" w:hAnsi="Palatino Linotype" w:cs="Times New Roman"/>
          <w:sz w:val="20"/>
          <w:szCs w:val="20"/>
        </w:rPr>
        <w:t xml:space="preserve"> (Table </w:t>
      </w:r>
      <w:r w:rsidR="006624FB" w:rsidRPr="00AF512D">
        <w:rPr>
          <w:rFonts w:ascii="Palatino Linotype" w:hAnsi="Palatino Linotype" w:cs="Times New Roman"/>
          <w:sz w:val="20"/>
          <w:szCs w:val="20"/>
        </w:rPr>
        <w:t>S</w:t>
      </w:r>
      <w:r w:rsidR="00711861" w:rsidRPr="00AF512D">
        <w:rPr>
          <w:rFonts w:ascii="Palatino Linotype" w:hAnsi="Palatino Linotype" w:cs="Times New Roman"/>
          <w:sz w:val="20"/>
          <w:szCs w:val="20"/>
        </w:rPr>
        <w:t>4)</w:t>
      </w:r>
      <w:r w:rsidRPr="00AF512D">
        <w:rPr>
          <w:rFonts w:ascii="Palatino Linotype" w:hAnsi="Palatino Linotype" w:cs="Times New Roman"/>
          <w:sz w:val="20"/>
          <w:szCs w:val="20"/>
        </w:rPr>
        <w:t xml:space="preserve">. This index can be viewed as a measurement of the poor quality of screens in windows, with higher values denoting poorer quality. If one of the variables increases the other tends to increase as well (Figure </w:t>
      </w:r>
      <w:r w:rsidR="006624FB" w:rsidRPr="00AF512D">
        <w:rPr>
          <w:rFonts w:ascii="Palatino Linotype" w:hAnsi="Palatino Linotype" w:cs="Times New Roman"/>
          <w:sz w:val="20"/>
          <w:szCs w:val="20"/>
        </w:rPr>
        <w:t>S</w:t>
      </w:r>
      <w:r w:rsidRPr="00AF512D">
        <w:rPr>
          <w:rFonts w:ascii="Palatino Linotype" w:hAnsi="Palatino Linotype" w:cs="Times New Roman"/>
          <w:sz w:val="20"/>
          <w:szCs w:val="20"/>
        </w:rPr>
        <w:t xml:space="preserve">3A). </w:t>
      </w:r>
      <w:r w:rsidR="00313E69" w:rsidRPr="00AF512D">
        <w:rPr>
          <w:rFonts w:ascii="Palatino Linotype" w:hAnsi="Palatino Linotype" w:cs="Times New Roman"/>
          <w:sz w:val="20"/>
          <w:szCs w:val="20"/>
        </w:rPr>
        <w:t>The PCA analysis of the door variables showed that the first and second PC accounted for 36.7% and 25.7% of the variation, respectively. The Door1 loadings were for doors with threshold covers (-0.84), doors with brushes (-0.79) and door screen with holes (0.60). The Door1 index can be viewed as a measurement of poor quality of doors, it increases with increasing numbers of holes in the screen and doors that do not have threshold covers and door brushes. The Door2 loadings were for doors that have direct access to the exterior (0.85) and total number of doors (0.84) (includes doors that have secondary access to the exterior through the garage)</w:t>
      </w:r>
      <w:r w:rsidR="00711861" w:rsidRPr="00AF512D">
        <w:rPr>
          <w:rFonts w:ascii="Palatino Linotype" w:hAnsi="Palatino Linotype" w:cs="Times New Roman"/>
          <w:sz w:val="20"/>
          <w:szCs w:val="20"/>
        </w:rPr>
        <w:t xml:space="preserve"> (Table </w:t>
      </w:r>
      <w:r w:rsidR="006624FB" w:rsidRPr="00AF512D">
        <w:rPr>
          <w:rFonts w:ascii="Palatino Linotype" w:hAnsi="Palatino Linotype" w:cs="Times New Roman"/>
          <w:sz w:val="20"/>
          <w:szCs w:val="20"/>
        </w:rPr>
        <w:t>S</w:t>
      </w:r>
      <w:r w:rsidR="00711861" w:rsidRPr="00AF512D">
        <w:rPr>
          <w:rFonts w:ascii="Palatino Linotype" w:hAnsi="Palatino Linotype" w:cs="Times New Roman"/>
          <w:sz w:val="20"/>
          <w:szCs w:val="20"/>
        </w:rPr>
        <w:t>4)</w:t>
      </w:r>
      <w:r w:rsidR="00313E69" w:rsidRPr="00AF512D">
        <w:rPr>
          <w:rFonts w:ascii="Palatino Linotype" w:hAnsi="Palatino Linotype" w:cs="Times New Roman"/>
          <w:sz w:val="20"/>
          <w:szCs w:val="20"/>
        </w:rPr>
        <w:t xml:space="preserve">. The Door2 index is basically a measurement on the total number of doors with exterior access in a house (Figure </w:t>
      </w:r>
      <w:r w:rsidR="006624FB" w:rsidRPr="00AF512D">
        <w:rPr>
          <w:rFonts w:ascii="Palatino Linotype" w:hAnsi="Palatino Linotype" w:cs="Times New Roman"/>
          <w:sz w:val="20"/>
          <w:szCs w:val="20"/>
        </w:rPr>
        <w:t>S</w:t>
      </w:r>
      <w:r w:rsidR="00313E69" w:rsidRPr="00AF512D">
        <w:rPr>
          <w:rFonts w:ascii="Palatino Linotype" w:hAnsi="Palatino Linotype" w:cs="Times New Roman"/>
          <w:sz w:val="20"/>
          <w:szCs w:val="20"/>
        </w:rPr>
        <w:t>3B).</w:t>
      </w:r>
    </w:p>
    <w:p w14:paraId="7F4D4513" w14:textId="7FF9259E" w:rsidR="0056029E" w:rsidRPr="00AF512D" w:rsidRDefault="0056029E" w:rsidP="00D45FBD">
      <w:pPr>
        <w:spacing w:line="360" w:lineRule="auto"/>
        <w:jc w:val="left"/>
        <w:rPr>
          <w:rFonts w:ascii="Palatino Linotype" w:hAnsi="Palatino Linotype" w:cs="Times New Roman"/>
          <w:sz w:val="20"/>
          <w:szCs w:val="20"/>
        </w:rPr>
      </w:pPr>
    </w:p>
    <w:p w14:paraId="4AE3C26F" w14:textId="68286042" w:rsidR="00F83694" w:rsidRPr="00AF512D" w:rsidRDefault="00F83694" w:rsidP="00F83694">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6624FB" w:rsidRPr="00AF512D">
        <w:rPr>
          <w:rFonts w:ascii="Palatino Linotype" w:hAnsi="Palatino Linotype" w:cs="Times New Roman"/>
          <w:b/>
          <w:bCs/>
          <w:sz w:val="20"/>
          <w:szCs w:val="20"/>
        </w:rPr>
        <w:t>S</w:t>
      </w:r>
      <w:r w:rsidRPr="00AF512D">
        <w:rPr>
          <w:rFonts w:ascii="Palatino Linotype" w:hAnsi="Palatino Linotype" w:cs="Times New Roman"/>
          <w:b/>
          <w:bCs/>
          <w:sz w:val="20"/>
          <w:szCs w:val="20"/>
        </w:rPr>
        <w:t>4</w:t>
      </w:r>
      <w:r w:rsidRPr="00AF512D">
        <w:rPr>
          <w:rFonts w:ascii="Palatino Linotype" w:hAnsi="Palatino Linotype" w:cs="Times New Roman"/>
          <w:sz w:val="20"/>
          <w:szCs w:val="20"/>
        </w:rPr>
        <w:t xml:space="preserve">: Loadings of the </w:t>
      </w:r>
      <w:r w:rsidR="004D4B93" w:rsidRPr="00AF512D">
        <w:rPr>
          <w:rFonts w:ascii="Palatino Linotype" w:hAnsi="Palatino Linotype" w:cs="Times New Roman"/>
          <w:sz w:val="20"/>
          <w:szCs w:val="20"/>
        </w:rPr>
        <w:t>Principal</w:t>
      </w:r>
      <w:r w:rsidRPr="00AF512D">
        <w:rPr>
          <w:rFonts w:ascii="Palatino Linotype" w:hAnsi="Palatino Linotype" w:cs="Times New Roman"/>
          <w:sz w:val="20"/>
          <w:szCs w:val="20"/>
        </w:rPr>
        <w:t xml:space="preserve"> Component 1 (</w:t>
      </w:r>
      <w:r w:rsidR="004D4B93" w:rsidRPr="00AF512D">
        <w:rPr>
          <w:rFonts w:ascii="Palatino Linotype" w:hAnsi="Palatino Linotype" w:cs="Times New Roman"/>
          <w:sz w:val="20"/>
          <w:szCs w:val="20"/>
        </w:rPr>
        <w:t>PC</w:t>
      </w:r>
      <w:r w:rsidRPr="00AF512D">
        <w:rPr>
          <w:rFonts w:ascii="Palatino Linotype" w:hAnsi="Palatino Linotype" w:cs="Times New Roman"/>
          <w:sz w:val="20"/>
          <w:szCs w:val="20"/>
        </w:rPr>
        <w:t>1) and 2 (</w:t>
      </w:r>
      <w:r w:rsidR="004D4B93" w:rsidRPr="00AF512D">
        <w:rPr>
          <w:rFonts w:ascii="Palatino Linotype" w:hAnsi="Palatino Linotype" w:cs="Times New Roman"/>
          <w:sz w:val="20"/>
          <w:szCs w:val="20"/>
        </w:rPr>
        <w:t>PC</w:t>
      </w:r>
      <w:r w:rsidRPr="00AF512D">
        <w:rPr>
          <w:rFonts w:ascii="Palatino Linotype" w:hAnsi="Palatino Linotype" w:cs="Times New Roman"/>
          <w:sz w:val="20"/>
          <w:szCs w:val="20"/>
        </w:rPr>
        <w:t>2) of the Window and Door variable analysis</w:t>
      </w:r>
      <w:r w:rsidR="006624FB" w:rsidRPr="00AF512D">
        <w:rPr>
          <w:rFonts w:ascii="Palatino Linotype" w:hAnsi="Palatino Linotype" w:cs="Times New Roman"/>
          <w:sz w:val="20"/>
          <w:szCs w:val="20"/>
        </w:rPr>
        <w:t>, with its corresponding contribution (ctr) and squared cosine (Cos</w:t>
      </w:r>
      <w:r w:rsidR="006624FB" w:rsidRPr="00AF512D">
        <w:rPr>
          <w:rFonts w:ascii="Palatino Linotype" w:hAnsi="Palatino Linotype" w:cs="Times New Roman"/>
          <w:sz w:val="20"/>
          <w:szCs w:val="20"/>
          <w:vertAlign w:val="superscript"/>
        </w:rPr>
        <w:t>2</w:t>
      </w:r>
      <w:r w:rsidR="006624FB" w:rsidRPr="00AF512D">
        <w:rPr>
          <w:rFonts w:ascii="Palatino Linotype" w:hAnsi="Palatino Linotype" w:cs="Times New Roman"/>
          <w:sz w:val="20"/>
          <w:szCs w:val="20"/>
        </w:rPr>
        <w:t>)</w:t>
      </w:r>
      <w:r w:rsidRPr="00AF512D">
        <w:rPr>
          <w:rFonts w:ascii="Palatino Linotype" w:hAnsi="Palatino Linotype" w:cs="Times New Roman"/>
          <w:sz w:val="20"/>
          <w:szCs w:val="20"/>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1018"/>
        <w:gridCol w:w="990"/>
        <w:gridCol w:w="1171"/>
        <w:gridCol w:w="1171"/>
        <w:gridCol w:w="1171"/>
        <w:gridCol w:w="1171"/>
      </w:tblGrid>
      <w:tr w:rsidR="003F63F1" w:rsidRPr="00AF512D" w14:paraId="34CD2DFB" w14:textId="77777777" w:rsidTr="00CB4D32">
        <w:trPr>
          <w:trHeight w:val="265"/>
        </w:trPr>
        <w:tc>
          <w:tcPr>
            <w:tcW w:w="2399" w:type="dxa"/>
            <w:tcBorders>
              <w:top w:val="single" w:sz="4" w:space="0" w:color="auto"/>
              <w:bottom w:val="single" w:sz="4" w:space="0" w:color="auto"/>
            </w:tcBorders>
          </w:tcPr>
          <w:p w14:paraId="7248323A" w14:textId="77777777" w:rsidR="003F63F1" w:rsidRPr="00AF512D" w:rsidRDefault="003F63F1"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Variable</w:t>
            </w:r>
          </w:p>
        </w:tc>
        <w:tc>
          <w:tcPr>
            <w:tcW w:w="1018" w:type="dxa"/>
            <w:tcBorders>
              <w:top w:val="single" w:sz="4" w:space="0" w:color="auto"/>
              <w:bottom w:val="single" w:sz="4" w:space="0" w:color="auto"/>
            </w:tcBorders>
          </w:tcPr>
          <w:p w14:paraId="56BBD7AD" w14:textId="20C6BA41" w:rsidR="003F63F1" w:rsidRPr="00AF512D" w:rsidRDefault="002A3827"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PC1</w:t>
            </w:r>
          </w:p>
        </w:tc>
        <w:tc>
          <w:tcPr>
            <w:tcW w:w="990" w:type="dxa"/>
            <w:tcBorders>
              <w:top w:val="single" w:sz="4" w:space="0" w:color="auto"/>
              <w:bottom w:val="single" w:sz="4" w:space="0" w:color="auto"/>
            </w:tcBorders>
          </w:tcPr>
          <w:p w14:paraId="7F4DE461" w14:textId="77777777" w:rsidR="003F63F1" w:rsidRPr="00AF512D" w:rsidRDefault="003F63F1"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ctr</w:t>
            </w:r>
          </w:p>
        </w:tc>
        <w:tc>
          <w:tcPr>
            <w:tcW w:w="1171" w:type="dxa"/>
            <w:tcBorders>
              <w:top w:val="single" w:sz="4" w:space="0" w:color="auto"/>
              <w:bottom w:val="single" w:sz="4" w:space="0" w:color="auto"/>
            </w:tcBorders>
          </w:tcPr>
          <w:p w14:paraId="6A3F69F4" w14:textId="77777777" w:rsidR="003F63F1" w:rsidRPr="00AF512D" w:rsidRDefault="003F63F1" w:rsidP="00FF558C">
            <w:pPr>
              <w:jc w:val="left"/>
              <w:rPr>
                <w:rFonts w:ascii="Palatino Linotype" w:hAnsi="Palatino Linotype" w:cs="Times New Roman"/>
                <w:b/>
                <w:bCs/>
                <w:sz w:val="20"/>
                <w:szCs w:val="20"/>
                <w:vertAlign w:val="superscript"/>
              </w:rPr>
            </w:pPr>
            <w:r w:rsidRPr="00AF512D">
              <w:rPr>
                <w:rFonts w:ascii="Palatino Linotype" w:hAnsi="Palatino Linotype" w:cs="Times New Roman"/>
                <w:b/>
                <w:bCs/>
                <w:sz w:val="20"/>
                <w:szCs w:val="20"/>
              </w:rPr>
              <w:t>Cos</w:t>
            </w:r>
            <w:r w:rsidRPr="00AF512D">
              <w:rPr>
                <w:rFonts w:ascii="Palatino Linotype" w:hAnsi="Palatino Linotype" w:cs="Times New Roman"/>
                <w:b/>
                <w:bCs/>
                <w:sz w:val="20"/>
                <w:szCs w:val="20"/>
                <w:vertAlign w:val="superscript"/>
              </w:rPr>
              <w:t>2</w:t>
            </w:r>
          </w:p>
        </w:tc>
        <w:tc>
          <w:tcPr>
            <w:tcW w:w="1171" w:type="dxa"/>
            <w:tcBorders>
              <w:top w:val="single" w:sz="4" w:space="0" w:color="auto"/>
              <w:bottom w:val="single" w:sz="4" w:space="0" w:color="auto"/>
            </w:tcBorders>
          </w:tcPr>
          <w:p w14:paraId="1DD09447" w14:textId="02E41779" w:rsidR="003F63F1" w:rsidRPr="00AF512D" w:rsidRDefault="002A3827"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PC2</w:t>
            </w:r>
          </w:p>
        </w:tc>
        <w:tc>
          <w:tcPr>
            <w:tcW w:w="1171" w:type="dxa"/>
            <w:tcBorders>
              <w:top w:val="single" w:sz="4" w:space="0" w:color="auto"/>
              <w:bottom w:val="single" w:sz="4" w:space="0" w:color="auto"/>
            </w:tcBorders>
          </w:tcPr>
          <w:p w14:paraId="65D52B14" w14:textId="77777777" w:rsidR="003F63F1" w:rsidRPr="00AF512D" w:rsidRDefault="003F63F1"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ctr</w:t>
            </w:r>
          </w:p>
        </w:tc>
        <w:tc>
          <w:tcPr>
            <w:tcW w:w="1171" w:type="dxa"/>
            <w:tcBorders>
              <w:top w:val="single" w:sz="4" w:space="0" w:color="auto"/>
              <w:bottom w:val="single" w:sz="4" w:space="0" w:color="auto"/>
            </w:tcBorders>
          </w:tcPr>
          <w:p w14:paraId="3DE27C73" w14:textId="77777777" w:rsidR="003F63F1" w:rsidRPr="00AF512D" w:rsidRDefault="003F63F1"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Cos</w:t>
            </w:r>
            <w:r w:rsidRPr="00AF512D">
              <w:rPr>
                <w:rFonts w:ascii="Palatino Linotype" w:hAnsi="Palatino Linotype" w:cs="Times New Roman"/>
                <w:b/>
                <w:bCs/>
                <w:sz w:val="20"/>
                <w:szCs w:val="20"/>
                <w:vertAlign w:val="superscript"/>
              </w:rPr>
              <w:t>2</w:t>
            </w:r>
          </w:p>
        </w:tc>
      </w:tr>
      <w:tr w:rsidR="003F63F1" w:rsidRPr="00AF512D" w14:paraId="43D92CCD" w14:textId="77777777" w:rsidTr="00CB4D32">
        <w:trPr>
          <w:trHeight w:val="265"/>
        </w:trPr>
        <w:tc>
          <w:tcPr>
            <w:tcW w:w="2399" w:type="dxa"/>
            <w:tcBorders>
              <w:top w:val="single" w:sz="4" w:space="0" w:color="auto"/>
            </w:tcBorders>
          </w:tcPr>
          <w:p w14:paraId="3E69C6BB" w14:textId="6BCADB51" w:rsidR="003F63F1" w:rsidRPr="00AF512D" w:rsidRDefault="005C0552" w:rsidP="00FF558C">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Window</w:t>
            </w:r>
            <w:r w:rsidR="00E63524" w:rsidRPr="00AF512D">
              <w:rPr>
                <w:rFonts w:ascii="Palatino Linotype" w:hAnsi="Palatino Linotype" w:cs="Times New Roman"/>
                <w:b/>
                <w:bCs/>
                <w:sz w:val="20"/>
                <w:szCs w:val="20"/>
              </w:rPr>
              <w:t>:</w:t>
            </w:r>
          </w:p>
        </w:tc>
        <w:tc>
          <w:tcPr>
            <w:tcW w:w="1018" w:type="dxa"/>
            <w:tcBorders>
              <w:top w:val="single" w:sz="4" w:space="0" w:color="auto"/>
            </w:tcBorders>
          </w:tcPr>
          <w:p w14:paraId="7AF9D7E2" w14:textId="604CA750" w:rsidR="003F63F1" w:rsidRPr="00AF512D" w:rsidRDefault="003F63F1" w:rsidP="00FF558C">
            <w:pPr>
              <w:jc w:val="left"/>
              <w:rPr>
                <w:rFonts w:ascii="Palatino Linotype" w:hAnsi="Palatino Linotype" w:cs="Times New Roman"/>
                <w:sz w:val="20"/>
                <w:szCs w:val="20"/>
              </w:rPr>
            </w:pPr>
          </w:p>
        </w:tc>
        <w:tc>
          <w:tcPr>
            <w:tcW w:w="990" w:type="dxa"/>
            <w:tcBorders>
              <w:top w:val="single" w:sz="4" w:space="0" w:color="auto"/>
            </w:tcBorders>
          </w:tcPr>
          <w:p w14:paraId="5DDC0524" w14:textId="77BB8FAF" w:rsidR="003F63F1" w:rsidRPr="00AF512D" w:rsidRDefault="003F63F1" w:rsidP="00FF558C">
            <w:pPr>
              <w:jc w:val="left"/>
              <w:rPr>
                <w:rFonts w:ascii="Palatino Linotype" w:hAnsi="Palatino Linotype" w:cs="Times New Roman"/>
                <w:sz w:val="20"/>
                <w:szCs w:val="20"/>
              </w:rPr>
            </w:pPr>
          </w:p>
        </w:tc>
        <w:tc>
          <w:tcPr>
            <w:tcW w:w="1171" w:type="dxa"/>
            <w:tcBorders>
              <w:top w:val="single" w:sz="4" w:space="0" w:color="auto"/>
            </w:tcBorders>
          </w:tcPr>
          <w:p w14:paraId="5CBE22A6" w14:textId="77EA3246" w:rsidR="003F63F1" w:rsidRPr="00AF512D" w:rsidRDefault="003F63F1" w:rsidP="00FF558C">
            <w:pPr>
              <w:jc w:val="left"/>
              <w:rPr>
                <w:rFonts w:ascii="Palatino Linotype" w:hAnsi="Palatino Linotype" w:cs="Times New Roman"/>
                <w:sz w:val="20"/>
                <w:szCs w:val="20"/>
              </w:rPr>
            </w:pPr>
          </w:p>
        </w:tc>
        <w:tc>
          <w:tcPr>
            <w:tcW w:w="1171" w:type="dxa"/>
            <w:tcBorders>
              <w:top w:val="single" w:sz="4" w:space="0" w:color="auto"/>
            </w:tcBorders>
          </w:tcPr>
          <w:p w14:paraId="05441BB7" w14:textId="6E97A23C" w:rsidR="003F63F1" w:rsidRPr="00AF512D" w:rsidRDefault="003F63F1" w:rsidP="00FF558C">
            <w:pPr>
              <w:jc w:val="left"/>
              <w:rPr>
                <w:rFonts w:ascii="Palatino Linotype" w:hAnsi="Palatino Linotype" w:cs="Times New Roman"/>
                <w:sz w:val="20"/>
                <w:szCs w:val="20"/>
              </w:rPr>
            </w:pPr>
          </w:p>
        </w:tc>
        <w:tc>
          <w:tcPr>
            <w:tcW w:w="1171" w:type="dxa"/>
            <w:tcBorders>
              <w:top w:val="single" w:sz="4" w:space="0" w:color="auto"/>
            </w:tcBorders>
          </w:tcPr>
          <w:p w14:paraId="20E7F40E" w14:textId="4A37CCE9" w:rsidR="003F63F1" w:rsidRPr="00AF512D" w:rsidRDefault="003F63F1" w:rsidP="00FF558C">
            <w:pPr>
              <w:jc w:val="left"/>
              <w:rPr>
                <w:rFonts w:ascii="Palatino Linotype" w:hAnsi="Palatino Linotype" w:cs="Times New Roman"/>
                <w:sz w:val="20"/>
                <w:szCs w:val="20"/>
              </w:rPr>
            </w:pPr>
          </w:p>
        </w:tc>
        <w:tc>
          <w:tcPr>
            <w:tcW w:w="1171" w:type="dxa"/>
            <w:tcBorders>
              <w:top w:val="single" w:sz="4" w:space="0" w:color="auto"/>
            </w:tcBorders>
          </w:tcPr>
          <w:p w14:paraId="7D8A75E1" w14:textId="3D72CCED" w:rsidR="003F63F1" w:rsidRPr="00AF512D" w:rsidRDefault="003F63F1" w:rsidP="00FF558C">
            <w:pPr>
              <w:jc w:val="left"/>
              <w:rPr>
                <w:rFonts w:ascii="Palatino Linotype" w:hAnsi="Palatino Linotype" w:cs="Times New Roman"/>
                <w:sz w:val="20"/>
                <w:szCs w:val="20"/>
              </w:rPr>
            </w:pPr>
          </w:p>
        </w:tc>
      </w:tr>
      <w:tr w:rsidR="003F63F1" w:rsidRPr="00AF512D" w14:paraId="435ACE12" w14:textId="77777777" w:rsidTr="00CB4D32">
        <w:trPr>
          <w:trHeight w:val="257"/>
        </w:trPr>
        <w:tc>
          <w:tcPr>
            <w:tcW w:w="2399" w:type="dxa"/>
          </w:tcPr>
          <w:p w14:paraId="7D989C3F" w14:textId="38ED7C1D" w:rsidR="003F63F1" w:rsidRPr="00AF512D" w:rsidRDefault="00443862"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Window Total</w:t>
            </w:r>
          </w:p>
        </w:tc>
        <w:tc>
          <w:tcPr>
            <w:tcW w:w="1018" w:type="dxa"/>
          </w:tcPr>
          <w:p w14:paraId="62AF0CAE" w14:textId="09BF3A68" w:rsidR="003F63F1" w:rsidRPr="00AF512D" w:rsidRDefault="009C1894"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0.65</w:t>
            </w:r>
          </w:p>
        </w:tc>
        <w:tc>
          <w:tcPr>
            <w:tcW w:w="990" w:type="dxa"/>
          </w:tcPr>
          <w:p w14:paraId="70864959" w14:textId="08306168" w:rsidR="003F63F1" w:rsidRPr="00AF512D" w:rsidRDefault="00156B0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18.97</w:t>
            </w:r>
          </w:p>
        </w:tc>
        <w:tc>
          <w:tcPr>
            <w:tcW w:w="1171" w:type="dxa"/>
          </w:tcPr>
          <w:p w14:paraId="6AB8C8E0" w14:textId="24424485" w:rsidR="003F63F1" w:rsidRPr="00AF512D" w:rsidRDefault="00C806ED"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0.42</w:t>
            </w:r>
          </w:p>
        </w:tc>
        <w:tc>
          <w:tcPr>
            <w:tcW w:w="1171" w:type="dxa"/>
          </w:tcPr>
          <w:p w14:paraId="4DFF28CB" w14:textId="1D4B59D7" w:rsidR="003F63F1" w:rsidRPr="00AF512D" w:rsidRDefault="0063358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0.23</w:t>
            </w:r>
          </w:p>
        </w:tc>
        <w:tc>
          <w:tcPr>
            <w:tcW w:w="1171" w:type="dxa"/>
          </w:tcPr>
          <w:p w14:paraId="50CCD168" w14:textId="30A11E5C" w:rsidR="003F63F1" w:rsidRPr="00AF512D"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2.96</w:t>
            </w:r>
          </w:p>
        </w:tc>
        <w:tc>
          <w:tcPr>
            <w:tcW w:w="1171" w:type="dxa"/>
          </w:tcPr>
          <w:p w14:paraId="5C8A5E91" w14:textId="672A5439" w:rsidR="003F63F1" w:rsidRPr="00AF512D" w:rsidRDefault="009B0899"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0.05</w:t>
            </w:r>
          </w:p>
        </w:tc>
      </w:tr>
      <w:tr w:rsidR="003F63F1" w:rsidRPr="00AF512D" w14:paraId="02197A6B" w14:textId="77777777" w:rsidTr="00CB4D32">
        <w:trPr>
          <w:trHeight w:val="265"/>
        </w:trPr>
        <w:tc>
          <w:tcPr>
            <w:tcW w:w="2399" w:type="dxa"/>
          </w:tcPr>
          <w:p w14:paraId="0DA069E0" w14:textId="45072D46" w:rsidR="003F63F1" w:rsidRPr="00AF512D" w:rsidRDefault="00443862"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Glazing holes</w:t>
            </w:r>
          </w:p>
        </w:tc>
        <w:tc>
          <w:tcPr>
            <w:tcW w:w="1018" w:type="dxa"/>
          </w:tcPr>
          <w:p w14:paraId="5E0A67FA" w14:textId="55BFD621" w:rsidR="003F63F1" w:rsidRPr="00AF512D"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0.08</w:t>
            </w:r>
          </w:p>
        </w:tc>
        <w:tc>
          <w:tcPr>
            <w:tcW w:w="990" w:type="dxa"/>
          </w:tcPr>
          <w:p w14:paraId="5043C51A" w14:textId="3B869046" w:rsidR="003F63F1" w:rsidRPr="00AF512D" w:rsidRDefault="00112DC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0.31</w:t>
            </w:r>
          </w:p>
        </w:tc>
        <w:tc>
          <w:tcPr>
            <w:tcW w:w="1171" w:type="dxa"/>
          </w:tcPr>
          <w:p w14:paraId="52ED43C5" w14:textId="34599091" w:rsidR="003F63F1" w:rsidRPr="00AF512D" w:rsidRDefault="00C806ED"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0.01</w:t>
            </w:r>
          </w:p>
        </w:tc>
        <w:tc>
          <w:tcPr>
            <w:tcW w:w="1171" w:type="dxa"/>
          </w:tcPr>
          <w:p w14:paraId="734DC7C9" w14:textId="6B0BDAEC" w:rsidR="003F63F1" w:rsidRPr="00AF512D" w:rsidRDefault="0063358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-0.31</w:t>
            </w:r>
          </w:p>
        </w:tc>
        <w:tc>
          <w:tcPr>
            <w:tcW w:w="1171" w:type="dxa"/>
          </w:tcPr>
          <w:p w14:paraId="09F66774" w14:textId="19277AAA" w:rsidR="003F63F1" w:rsidRPr="00AF512D"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5.13</w:t>
            </w:r>
          </w:p>
        </w:tc>
        <w:tc>
          <w:tcPr>
            <w:tcW w:w="1171" w:type="dxa"/>
          </w:tcPr>
          <w:p w14:paraId="4CEB8350" w14:textId="1A9977F8" w:rsidR="003F63F1" w:rsidRPr="00AF512D"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0.09</w:t>
            </w:r>
          </w:p>
        </w:tc>
      </w:tr>
      <w:tr w:rsidR="003F63F1" w:rsidRPr="00AF512D" w14:paraId="1A4EEF5E" w14:textId="77777777" w:rsidTr="00CB4D32">
        <w:trPr>
          <w:trHeight w:val="265"/>
        </w:trPr>
        <w:tc>
          <w:tcPr>
            <w:tcW w:w="2399" w:type="dxa"/>
          </w:tcPr>
          <w:p w14:paraId="267A12FF" w14:textId="5C5E9F96" w:rsidR="003F63F1" w:rsidRPr="00AF512D" w:rsidRDefault="00443862"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Ext. screen total</w:t>
            </w:r>
          </w:p>
        </w:tc>
        <w:tc>
          <w:tcPr>
            <w:tcW w:w="1018" w:type="dxa"/>
          </w:tcPr>
          <w:p w14:paraId="343775FD" w14:textId="3C64B7E4" w:rsidR="003F63F1" w:rsidRPr="00AF512D"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0.87</w:t>
            </w:r>
          </w:p>
        </w:tc>
        <w:tc>
          <w:tcPr>
            <w:tcW w:w="990" w:type="dxa"/>
          </w:tcPr>
          <w:p w14:paraId="4EB641FA" w14:textId="7EEF75A0" w:rsidR="003F63F1" w:rsidRPr="00AF512D" w:rsidRDefault="00112DC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34.77</w:t>
            </w:r>
          </w:p>
        </w:tc>
        <w:tc>
          <w:tcPr>
            <w:tcW w:w="1171" w:type="dxa"/>
          </w:tcPr>
          <w:p w14:paraId="410DF035" w14:textId="4380661F" w:rsidR="003F63F1" w:rsidRPr="00AF512D" w:rsidRDefault="00C806ED"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0.76</w:t>
            </w:r>
          </w:p>
        </w:tc>
        <w:tc>
          <w:tcPr>
            <w:tcW w:w="1171" w:type="dxa"/>
          </w:tcPr>
          <w:p w14:paraId="4EC4F9AB" w14:textId="2FDA9BCA" w:rsidR="003F63F1" w:rsidRPr="00AF512D" w:rsidRDefault="0063358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0.13</w:t>
            </w:r>
          </w:p>
        </w:tc>
        <w:tc>
          <w:tcPr>
            <w:tcW w:w="1171" w:type="dxa"/>
          </w:tcPr>
          <w:p w14:paraId="75AAFBD8" w14:textId="78E89ADB" w:rsidR="003F63F1" w:rsidRPr="00AF512D"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0.85</w:t>
            </w:r>
          </w:p>
        </w:tc>
        <w:tc>
          <w:tcPr>
            <w:tcW w:w="1171" w:type="dxa"/>
          </w:tcPr>
          <w:p w14:paraId="3B8C8ECC" w14:textId="0E89B4EE" w:rsidR="003F63F1" w:rsidRPr="00AF512D"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0.02</w:t>
            </w:r>
          </w:p>
        </w:tc>
      </w:tr>
      <w:tr w:rsidR="003F63F1" w:rsidRPr="00AF512D" w14:paraId="00693C2C" w14:textId="77777777" w:rsidTr="00CB4D32">
        <w:trPr>
          <w:trHeight w:val="265"/>
        </w:trPr>
        <w:tc>
          <w:tcPr>
            <w:tcW w:w="2399" w:type="dxa"/>
          </w:tcPr>
          <w:p w14:paraId="6141B905" w14:textId="5D22C4E7" w:rsidR="003F63F1" w:rsidRPr="00AF512D" w:rsidRDefault="00E63524"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Ext. screen openable</w:t>
            </w:r>
          </w:p>
        </w:tc>
        <w:tc>
          <w:tcPr>
            <w:tcW w:w="1018" w:type="dxa"/>
          </w:tcPr>
          <w:p w14:paraId="3163E6C9" w14:textId="3B5254A4" w:rsidR="003F63F1" w:rsidRPr="00AF512D"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0.33</w:t>
            </w:r>
          </w:p>
        </w:tc>
        <w:tc>
          <w:tcPr>
            <w:tcW w:w="990" w:type="dxa"/>
          </w:tcPr>
          <w:p w14:paraId="60996B0F" w14:textId="3DD381B7" w:rsidR="003F63F1" w:rsidRPr="00AF512D" w:rsidRDefault="00DA1EA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4.99</w:t>
            </w:r>
          </w:p>
        </w:tc>
        <w:tc>
          <w:tcPr>
            <w:tcW w:w="1171" w:type="dxa"/>
          </w:tcPr>
          <w:p w14:paraId="78AD0792" w14:textId="0EBB10AA" w:rsidR="003F63F1" w:rsidRPr="00AF512D" w:rsidRDefault="00C806ED"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0.12</w:t>
            </w:r>
          </w:p>
        </w:tc>
        <w:tc>
          <w:tcPr>
            <w:tcW w:w="1171" w:type="dxa"/>
          </w:tcPr>
          <w:p w14:paraId="2108662D" w14:textId="5C42B991" w:rsidR="003F63F1" w:rsidRPr="00AF512D"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0.20</w:t>
            </w:r>
          </w:p>
        </w:tc>
        <w:tc>
          <w:tcPr>
            <w:tcW w:w="1171" w:type="dxa"/>
          </w:tcPr>
          <w:p w14:paraId="5A4482D2" w14:textId="364C8B7E" w:rsidR="003F63F1" w:rsidRPr="00AF512D"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2.18</w:t>
            </w:r>
          </w:p>
        </w:tc>
        <w:tc>
          <w:tcPr>
            <w:tcW w:w="1171" w:type="dxa"/>
          </w:tcPr>
          <w:p w14:paraId="115B8E28" w14:textId="5CEBB525" w:rsidR="003F63F1" w:rsidRPr="00AF512D"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0.04</w:t>
            </w:r>
          </w:p>
        </w:tc>
      </w:tr>
      <w:tr w:rsidR="00E63524" w:rsidRPr="00AF512D" w14:paraId="3C4644DC" w14:textId="77777777" w:rsidTr="00CB4D32">
        <w:trPr>
          <w:trHeight w:val="265"/>
        </w:trPr>
        <w:tc>
          <w:tcPr>
            <w:tcW w:w="2399" w:type="dxa"/>
          </w:tcPr>
          <w:p w14:paraId="247C6671" w14:textId="473AED77" w:rsidR="00E63524" w:rsidRPr="00AF512D" w:rsidRDefault="00E63524"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Ext. screen seal holes</w:t>
            </w:r>
          </w:p>
        </w:tc>
        <w:tc>
          <w:tcPr>
            <w:tcW w:w="1018" w:type="dxa"/>
          </w:tcPr>
          <w:p w14:paraId="5372B9D2" w14:textId="001B92B1" w:rsidR="00E63524" w:rsidRPr="00AF512D" w:rsidDel="007A2B0B"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-0.05</w:t>
            </w:r>
          </w:p>
        </w:tc>
        <w:tc>
          <w:tcPr>
            <w:tcW w:w="990" w:type="dxa"/>
          </w:tcPr>
          <w:p w14:paraId="734F83AE" w14:textId="0224637C" w:rsidR="00E63524" w:rsidRPr="00AF512D" w:rsidDel="007A2B0B" w:rsidRDefault="00DA1EA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0.10</w:t>
            </w:r>
          </w:p>
        </w:tc>
        <w:tc>
          <w:tcPr>
            <w:tcW w:w="1171" w:type="dxa"/>
          </w:tcPr>
          <w:p w14:paraId="4C7B949C" w14:textId="3730E4A0" w:rsidR="00E63524" w:rsidRPr="00AF512D" w:rsidDel="007A2B0B" w:rsidRDefault="00817F1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0.01</w:t>
            </w:r>
          </w:p>
        </w:tc>
        <w:tc>
          <w:tcPr>
            <w:tcW w:w="1171" w:type="dxa"/>
          </w:tcPr>
          <w:p w14:paraId="3C00FBD0" w14:textId="59836408" w:rsidR="00E63524" w:rsidRPr="00AF512D" w:rsidDel="007A2B0B"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0.87</w:t>
            </w:r>
          </w:p>
        </w:tc>
        <w:tc>
          <w:tcPr>
            <w:tcW w:w="1171" w:type="dxa"/>
          </w:tcPr>
          <w:p w14:paraId="0CC93DEC" w14:textId="019C00BC" w:rsidR="00E63524" w:rsidRPr="00AF512D" w:rsidDel="007A2B0B"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40.62</w:t>
            </w:r>
          </w:p>
        </w:tc>
        <w:tc>
          <w:tcPr>
            <w:tcW w:w="1171" w:type="dxa"/>
          </w:tcPr>
          <w:p w14:paraId="1F5934AB" w14:textId="38900AC9" w:rsidR="00E63524" w:rsidRPr="00AF512D" w:rsidDel="007A2B0B"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0.75</w:t>
            </w:r>
          </w:p>
        </w:tc>
      </w:tr>
      <w:tr w:rsidR="00E63524" w:rsidRPr="00AF512D" w14:paraId="5FC6C4DE" w14:textId="77777777" w:rsidTr="00CB4D32">
        <w:trPr>
          <w:trHeight w:val="265"/>
        </w:trPr>
        <w:tc>
          <w:tcPr>
            <w:tcW w:w="2399" w:type="dxa"/>
          </w:tcPr>
          <w:p w14:paraId="032DB809" w14:textId="303AB58A" w:rsidR="00E63524" w:rsidRPr="00AF512D" w:rsidRDefault="00E63524"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Ext. screen holes</w:t>
            </w:r>
          </w:p>
        </w:tc>
        <w:tc>
          <w:tcPr>
            <w:tcW w:w="1018" w:type="dxa"/>
          </w:tcPr>
          <w:p w14:paraId="0BF9E37A" w14:textId="6D3E0700" w:rsidR="00E63524" w:rsidRPr="00AF512D" w:rsidDel="007A2B0B"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-0.17</w:t>
            </w:r>
          </w:p>
        </w:tc>
        <w:tc>
          <w:tcPr>
            <w:tcW w:w="990" w:type="dxa"/>
          </w:tcPr>
          <w:p w14:paraId="0C986743" w14:textId="0E361894" w:rsidR="00E63524" w:rsidRPr="00AF512D" w:rsidDel="007A2B0B" w:rsidRDefault="00DA1EA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1.27</w:t>
            </w:r>
          </w:p>
        </w:tc>
        <w:tc>
          <w:tcPr>
            <w:tcW w:w="1171" w:type="dxa"/>
          </w:tcPr>
          <w:p w14:paraId="4DBE38B1" w14:textId="7E7A036F" w:rsidR="00E63524" w:rsidRPr="00AF512D" w:rsidDel="007A2B0B" w:rsidRDefault="00817F1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0.03</w:t>
            </w:r>
          </w:p>
        </w:tc>
        <w:tc>
          <w:tcPr>
            <w:tcW w:w="1171" w:type="dxa"/>
          </w:tcPr>
          <w:p w14:paraId="1591B433" w14:textId="462F67A0" w:rsidR="00E63524" w:rsidRPr="00AF512D" w:rsidDel="007A2B0B"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0.85</w:t>
            </w:r>
          </w:p>
        </w:tc>
        <w:tc>
          <w:tcPr>
            <w:tcW w:w="1171" w:type="dxa"/>
          </w:tcPr>
          <w:p w14:paraId="11BAC991" w14:textId="3EF00E53" w:rsidR="00E63524" w:rsidRPr="00AF512D" w:rsidDel="007A2B0B"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39.32</w:t>
            </w:r>
          </w:p>
        </w:tc>
        <w:tc>
          <w:tcPr>
            <w:tcW w:w="1171" w:type="dxa"/>
          </w:tcPr>
          <w:p w14:paraId="45D38CA1" w14:textId="0298D5C6" w:rsidR="00E63524" w:rsidRPr="00AF512D" w:rsidDel="007A2B0B"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0.73</w:t>
            </w:r>
          </w:p>
        </w:tc>
      </w:tr>
      <w:tr w:rsidR="00E63524" w:rsidRPr="00AF512D" w14:paraId="3D803913" w14:textId="77777777" w:rsidTr="00CB4D32">
        <w:trPr>
          <w:trHeight w:val="265"/>
        </w:trPr>
        <w:tc>
          <w:tcPr>
            <w:tcW w:w="2399" w:type="dxa"/>
            <w:tcBorders>
              <w:bottom w:val="nil"/>
            </w:tcBorders>
          </w:tcPr>
          <w:p w14:paraId="3A442BF6" w14:textId="1529E53D" w:rsidR="00E63524" w:rsidRPr="00AF512D" w:rsidRDefault="00E63524"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Window AC</w:t>
            </w:r>
          </w:p>
        </w:tc>
        <w:tc>
          <w:tcPr>
            <w:tcW w:w="1018" w:type="dxa"/>
            <w:tcBorders>
              <w:bottom w:val="nil"/>
            </w:tcBorders>
          </w:tcPr>
          <w:p w14:paraId="6457512F" w14:textId="5706749D" w:rsidR="00E63524" w:rsidRPr="00AF512D" w:rsidDel="007A2B0B" w:rsidRDefault="006E5CE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-0.63</w:t>
            </w:r>
          </w:p>
        </w:tc>
        <w:tc>
          <w:tcPr>
            <w:tcW w:w="990" w:type="dxa"/>
            <w:tcBorders>
              <w:bottom w:val="nil"/>
            </w:tcBorders>
          </w:tcPr>
          <w:p w14:paraId="04D26998" w14:textId="2198BC2E" w:rsidR="00E63524" w:rsidRPr="00AF512D" w:rsidDel="007A2B0B" w:rsidRDefault="00DA1EA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18.22</w:t>
            </w:r>
          </w:p>
        </w:tc>
        <w:tc>
          <w:tcPr>
            <w:tcW w:w="1171" w:type="dxa"/>
            <w:tcBorders>
              <w:bottom w:val="nil"/>
            </w:tcBorders>
          </w:tcPr>
          <w:p w14:paraId="1729A6D1" w14:textId="0E0A2BB4" w:rsidR="00E63524" w:rsidRPr="00AF512D" w:rsidDel="007A2B0B" w:rsidRDefault="00817F1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0.39</w:t>
            </w:r>
          </w:p>
        </w:tc>
        <w:tc>
          <w:tcPr>
            <w:tcW w:w="1171" w:type="dxa"/>
            <w:tcBorders>
              <w:bottom w:val="nil"/>
            </w:tcBorders>
          </w:tcPr>
          <w:p w14:paraId="33F1550D" w14:textId="495B3F7E" w:rsidR="00E63524" w:rsidRPr="00AF512D" w:rsidDel="007A2B0B"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0.37</w:t>
            </w:r>
          </w:p>
        </w:tc>
        <w:tc>
          <w:tcPr>
            <w:tcW w:w="1171" w:type="dxa"/>
            <w:tcBorders>
              <w:bottom w:val="nil"/>
            </w:tcBorders>
          </w:tcPr>
          <w:p w14:paraId="4C58A53F" w14:textId="66F1D61A" w:rsidR="00E63524" w:rsidRPr="00AF512D" w:rsidDel="007A2B0B"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7.40</w:t>
            </w:r>
          </w:p>
        </w:tc>
        <w:tc>
          <w:tcPr>
            <w:tcW w:w="1171" w:type="dxa"/>
            <w:tcBorders>
              <w:bottom w:val="nil"/>
            </w:tcBorders>
          </w:tcPr>
          <w:p w14:paraId="7FC82D56" w14:textId="5C54109E" w:rsidR="00E63524" w:rsidRPr="00AF512D" w:rsidDel="007A2B0B"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0.14</w:t>
            </w:r>
          </w:p>
        </w:tc>
      </w:tr>
      <w:tr w:rsidR="00E63524" w:rsidRPr="00AF512D" w14:paraId="35199BF0" w14:textId="77777777" w:rsidTr="00CB4D32">
        <w:trPr>
          <w:trHeight w:val="265"/>
        </w:trPr>
        <w:tc>
          <w:tcPr>
            <w:tcW w:w="2399" w:type="dxa"/>
            <w:tcBorders>
              <w:top w:val="nil"/>
              <w:bottom w:val="single" w:sz="4" w:space="0" w:color="auto"/>
            </w:tcBorders>
          </w:tcPr>
          <w:p w14:paraId="37DCFDAF" w14:textId="48E7D8B2" w:rsidR="00E63524" w:rsidRPr="00AF512D" w:rsidRDefault="00E63524" w:rsidP="00F360FD">
            <w:pPr>
              <w:jc w:val="right"/>
              <w:rPr>
                <w:rFonts w:ascii="Palatino Linotype" w:hAnsi="Palatino Linotype" w:cs="Times New Roman"/>
                <w:b/>
                <w:bCs/>
                <w:sz w:val="20"/>
                <w:szCs w:val="20"/>
              </w:rPr>
            </w:pPr>
            <w:r w:rsidRPr="00AF512D">
              <w:rPr>
                <w:rFonts w:ascii="Palatino Linotype" w:hAnsi="Palatino Linotype" w:cs="Times New Roman"/>
                <w:sz w:val="20"/>
                <w:szCs w:val="20"/>
              </w:rPr>
              <w:t>Window AC holes</w:t>
            </w:r>
          </w:p>
        </w:tc>
        <w:tc>
          <w:tcPr>
            <w:tcW w:w="1018" w:type="dxa"/>
            <w:tcBorders>
              <w:top w:val="nil"/>
              <w:bottom w:val="single" w:sz="4" w:space="0" w:color="auto"/>
            </w:tcBorders>
          </w:tcPr>
          <w:p w14:paraId="33FCE3D6" w14:textId="55421695" w:rsidR="00E63524" w:rsidRPr="00AF512D" w:rsidDel="007A2B0B" w:rsidRDefault="00156B0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-0.69</w:t>
            </w:r>
          </w:p>
        </w:tc>
        <w:tc>
          <w:tcPr>
            <w:tcW w:w="990" w:type="dxa"/>
            <w:tcBorders>
              <w:top w:val="nil"/>
              <w:bottom w:val="single" w:sz="4" w:space="0" w:color="auto"/>
            </w:tcBorders>
          </w:tcPr>
          <w:p w14:paraId="07BD6A9A" w14:textId="6976E4AE" w:rsidR="00E63524" w:rsidRPr="00AF512D" w:rsidDel="007A2B0B" w:rsidRDefault="008467F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21.37</w:t>
            </w:r>
          </w:p>
        </w:tc>
        <w:tc>
          <w:tcPr>
            <w:tcW w:w="1171" w:type="dxa"/>
            <w:tcBorders>
              <w:top w:val="nil"/>
              <w:bottom w:val="single" w:sz="4" w:space="0" w:color="auto"/>
            </w:tcBorders>
          </w:tcPr>
          <w:p w14:paraId="08AF51F7" w14:textId="360E6F11" w:rsidR="00E63524" w:rsidRPr="00AF512D" w:rsidDel="007A2B0B" w:rsidRDefault="00817F11"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0.47</w:t>
            </w:r>
          </w:p>
        </w:tc>
        <w:tc>
          <w:tcPr>
            <w:tcW w:w="1171" w:type="dxa"/>
            <w:tcBorders>
              <w:top w:val="nil"/>
              <w:bottom w:val="single" w:sz="4" w:space="0" w:color="auto"/>
            </w:tcBorders>
          </w:tcPr>
          <w:p w14:paraId="48E8372A" w14:textId="4C0A00FD" w:rsidR="00E63524" w:rsidRPr="00AF512D" w:rsidDel="007A2B0B" w:rsidRDefault="00D9121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-0.17</w:t>
            </w:r>
          </w:p>
        </w:tc>
        <w:tc>
          <w:tcPr>
            <w:tcW w:w="1171" w:type="dxa"/>
            <w:tcBorders>
              <w:top w:val="nil"/>
              <w:bottom w:val="single" w:sz="4" w:space="0" w:color="auto"/>
            </w:tcBorders>
          </w:tcPr>
          <w:p w14:paraId="0F991636" w14:textId="4BD08F51" w:rsidR="00E63524" w:rsidRPr="00AF512D" w:rsidDel="007A2B0B" w:rsidRDefault="00792CA5"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1.53</w:t>
            </w:r>
          </w:p>
        </w:tc>
        <w:tc>
          <w:tcPr>
            <w:tcW w:w="1171" w:type="dxa"/>
            <w:tcBorders>
              <w:top w:val="nil"/>
              <w:bottom w:val="single" w:sz="4" w:space="0" w:color="auto"/>
            </w:tcBorders>
          </w:tcPr>
          <w:p w14:paraId="7EF5C1D2" w14:textId="060F005E" w:rsidR="00E63524" w:rsidRPr="00AF512D" w:rsidDel="007A2B0B" w:rsidRDefault="007E342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0.03</w:t>
            </w:r>
          </w:p>
        </w:tc>
      </w:tr>
      <w:tr w:rsidR="00F360FD" w:rsidRPr="00AF512D" w14:paraId="5E2F7E60" w14:textId="77777777" w:rsidTr="00CB4D32">
        <w:trPr>
          <w:trHeight w:val="265"/>
        </w:trPr>
        <w:tc>
          <w:tcPr>
            <w:tcW w:w="2399" w:type="dxa"/>
            <w:tcBorders>
              <w:top w:val="single" w:sz="4" w:space="0" w:color="auto"/>
            </w:tcBorders>
          </w:tcPr>
          <w:p w14:paraId="57DA1F60" w14:textId="01AAB5E2" w:rsidR="00F360FD" w:rsidRPr="00AF512D" w:rsidRDefault="00F360FD" w:rsidP="008E7572">
            <w:pPr>
              <w:jc w:val="left"/>
              <w:rPr>
                <w:rFonts w:ascii="Palatino Linotype" w:hAnsi="Palatino Linotype" w:cs="Times New Roman"/>
                <w:b/>
                <w:bCs/>
                <w:sz w:val="20"/>
                <w:szCs w:val="20"/>
              </w:rPr>
            </w:pPr>
            <w:r w:rsidRPr="00AF512D">
              <w:rPr>
                <w:rFonts w:ascii="Palatino Linotype" w:hAnsi="Palatino Linotype" w:cs="Times New Roman"/>
                <w:b/>
                <w:bCs/>
                <w:sz w:val="20"/>
                <w:szCs w:val="20"/>
              </w:rPr>
              <w:t>Door:</w:t>
            </w:r>
          </w:p>
        </w:tc>
        <w:tc>
          <w:tcPr>
            <w:tcW w:w="1018" w:type="dxa"/>
            <w:tcBorders>
              <w:top w:val="single" w:sz="4" w:space="0" w:color="auto"/>
            </w:tcBorders>
          </w:tcPr>
          <w:p w14:paraId="65F290DF" w14:textId="77777777" w:rsidR="00F360FD" w:rsidRPr="00AF512D" w:rsidRDefault="00F360FD" w:rsidP="00FF558C">
            <w:pPr>
              <w:jc w:val="left"/>
              <w:rPr>
                <w:rFonts w:ascii="Palatino Linotype" w:hAnsi="Palatino Linotype" w:cs="Times New Roman"/>
                <w:sz w:val="20"/>
                <w:szCs w:val="20"/>
              </w:rPr>
            </w:pPr>
          </w:p>
        </w:tc>
        <w:tc>
          <w:tcPr>
            <w:tcW w:w="990" w:type="dxa"/>
            <w:tcBorders>
              <w:top w:val="single" w:sz="4" w:space="0" w:color="auto"/>
            </w:tcBorders>
          </w:tcPr>
          <w:p w14:paraId="25ACA38A" w14:textId="77777777" w:rsidR="00F360FD" w:rsidRPr="00AF512D" w:rsidRDefault="00F360FD" w:rsidP="00FF558C">
            <w:pPr>
              <w:jc w:val="left"/>
              <w:rPr>
                <w:rFonts w:ascii="Palatino Linotype" w:hAnsi="Palatino Linotype" w:cs="Times New Roman"/>
                <w:sz w:val="20"/>
                <w:szCs w:val="20"/>
              </w:rPr>
            </w:pPr>
          </w:p>
        </w:tc>
        <w:tc>
          <w:tcPr>
            <w:tcW w:w="1171" w:type="dxa"/>
            <w:tcBorders>
              <w:top w:val="single" w:sz="4" w:space="0" w:color="auto"/>
            </w:tcBorders>
          </w:tcPr>
          <w:p w14:paraId="6B0AA784" w14:textId="77777777" w:rsidR="00F360FD" w:rsidRPr="00AF512D" w:rsidRDefault="00F360FD" w:rsidP="00FF558C">
            <w:pPr>
              <w:jc w:val="left"/>
              <w:rPr>
                <w:rFonts w:ascii="Palatino Linotype" w:hAnsi="Palatino Linotype" w:cs="Times New Roman"/>
                <w:sz w:val="20"/>
                <w:szCs w:val="20"/>
              </w:rPr>
            </w:pPr>
          </w:p>
        </w:tc>
        <w:tc>
          <w:tcPr>
            <w:tcW w:w="1171" w:type="dxa"/>
            <w:tcBorders>
              <w:top w:val="single" w:sz="4" w:space="0" w:color="auto"/>
            </w:tcBorders>
          </w:tcPr>
          <w:p w14:paraId="12C9709C" w14:textId="77777777" w:rsidR="00F360FD" w:rsidRPr="00AF512D" w:rsidRDefault="00F360FD" w:rsidP="00FF558C">
            <w:pPr>
              <w:jc w:val="left"/>
              <w:rPr>
                <w:rFonts w:ascii="Palatino Linotype" w:hAnsi="Palatino Linotype" w:cs="Times New Roman"/>
                <w:sz w:val="20"/>
                <w:szCs w:val="20"/>
              </w:rPr>
            </w:pPr>
          </w:p>
        </w:tc>
        <w:tc>
          <w:tcPr>
            <w:tcW w:w="1171" w:type="dxa"/>
            <w:tcBorders>
              <w:top w:val="single" w:sz="4" w:space="0" w:color="auto"/>
            </w:tcBorders>
          </w:tcPr>
          <w:p w14:paraId="54F1DBAD" w14:textId="77777777" w:rsidR="00F360FD" w:rsidRPr="00AF512D" w:rsidRDefault="00F360FD" w:rsidP="00FF558C">
            <w:pPr>
              <w:jc w:val="left"/>
              <w:rPr>
                <w:rFonts w:ascii="Palatino Linotype" w:hAnsi="Palatino Linotype" w:cs="Times New Roman"/>
                <w:sz w:val="20"/>
                <w:szCs w:val="20"/>
              </w:rPr>
            </w:pPr>
          </w:p>
        </w:tc>
        <w:tc>
          <w:tcPr>
            <w:tcW w:w="1171" w:type="dxa"/>
            <w:tcBorders>
              <w:top w:val="single" w:sz="4" w:space="0" w:color="auto"/>
            </w:tcBorders>
          </w:tcPr>
          <w:p w14:paraId="5D854EDE" w14:textId="77777777" w:rsidR="00F360FD" w:rsidRPr="00AF512D" w:rsidRDefault="00F360FD" w:rsidP="00FF558C">
            <w:pPr>
              <w:jc w:val="left"/>
              <w:rPr>
                <w:rFonts w:ascii="Palatino Linotype" w:hAnsi="Palatino Linotype" w:cs="Times New Roman"/>
                <w:sz w:val="20"/>
                <w:szCs w:val="20"/>
              </w:rPr>
            </w:pPr>
          </w:p>
        </w:tc>
      </w:tr>
      <w:tr w:rsidR="00F360FD" w:rsidRPr="00AF512D" w14:paraId="167D8E6C" w14:textId="77777777" w:rsidTr="00CB4D32">
        <w:trPr>
          <w:trHeight w:val="265"/>
        </w:trPr>
        <w:tc>
          <w:tcPr>
            <w:tcW w:w="2399" w:type="dxa"/>
          </w:tcPr>
          <w:p w14:paraId="6D0379B4" w14:textId="546A6600" w:rsidR="00F360FD" w:rsidRPr="00AF512D" w:rsidRDefault="00544424"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Door Total</w:t>
            </w:r>
          </w:p>
        </w:tc>
        <w:tc>
          <w:tcPr>
            <w:tcW w:w="1018" w:type="dxa"/>
          </w:tcPr>
          <w:p w14:paraId="3960E9F3" w14:textId="0C741B0E"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0.09</w:t>
            </w:r>
          </w:p>
        </w:tc>
        <w:tc>
          <w:tcPr>
            <w:tcW w:w="990" w:type="dxa"/>
          </w:tcPr>
          <w:p w14:paraId="55FBD6FC" w14:textId="13B1C9A5" w:rsidR="00F360FD" w:rsidRPr="00AF512D" w:rsidRDefault="003B0EA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0.31</w:t>
            </w:r>
          </w:p>
        </w:tc>
        <w:tc>
          <w:tcPr>
            <w:tcW w:w="1171" w:type="dxa"/>
          </w:tcPr>
          <w:p w14:paraId="397354DE" w14:textId="1EBBE3EC"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0.01</w:t>
            </w:r>
          </w:p>
        </w:tc>
        <w:tc>
          <w:tcPr>
            <w:tcW w:w="1171" w:type="dxa"/>
          </w:tcPr>
          <w:p w14:paraId="188BA1E4" w14:textId="41146CE4" w:rsidR="00F360FD" w:rsidRPr="00AF512D" w:rsidRDefault="000F5A2E"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0.84</w:t>
            </w:r>
          </w:p>
        </w:tc>
        <w:tc>
          <w:tcPr>
            <w:tcW w:w="1171" w:type="dxa"/>
          </w:tcPr>
          <w:p w14:paraId="3FCE681E" w14:textId="68259A52"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34.53</w:t>
            </w:r>
          </w:p>
        </w:tc>
        <w:tc>
          <w:tcPr>
            <w:tcW w:w="1171" w:type="dxa"/>
          </w:tcPr>
          <w:p w14:paraId="6C7D1AE4" w14:textId="297726B2"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0.71</w:t>
            </w:r>
          </w:p>
        </w:tc>
      </w:tr>
      <w:tr w:rsidR="00F360FD" w:rsidRPr="00AF512D" w14:paraId="5C3FC348" w14:textId="77777777" w:rsidTr="00CB4D32">
        <w:trPr>
          <w:trHeight w:val="265"/>
        </w:trPr>
        <w:tc>
          <w:tcPr>
            <w:tcW w:w="2399" w:type="dxa"/>
          </w:tcPr>
          <w:p w14:paraId="171510F0" w14:textId="233D7A7F" w:rsidR="00F360FD" w:rsidRPr="00AF512D" w:rsidRDefault="00544424"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Ext. Doors</w:t>
            </w:r>
          </w:p>
        </w:tc>
        <w:tc>
          <w:tcPr>
            <w:tcW w:w="1018" w:type="dxa"/>
          </w:tcPr>
          <w:p w14:paraId="1E378A67" w14:textId="2F56228A"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0.18</w:t>
            </w:r>
          </w:p>
        </w:tc>
        <w:tc>
          <w:tcPr>
            <w:tcW w:w="990" w:type="dxa"/>
          </w:tcPr>
          <w:p w14:paraId="53C54245" w14:textId="3A601D7A" w:rsidR="00F360FD" w:rsidRPr="00AF512D" w:rsidRDefault="003B0EA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1.12</w:t>
            </w:r>
          </w:p>
        </w:tc>
        <w:tc>
          <w:tcPr>
            <w:tcW w:w="1171" w:type="dxa"/>
          </w:tcPr>
          <w:p w14:paraId="518C3B64" w14:textId="5C9CDC4F"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0.03</w:t>
            </w:r>
          </w:p>
        </w:tc>
        <w:tc>
          <w:tcPr>
            <w:tcW w:w="1171" w:type="dxa"/>
          </w:tcPr>
          <w:p w14:paraId="0BCF3B81" w14:textId="3F7D1F2E"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0.86</w:t>
            </w:r>
          </w:p>
        </w:tc>
        <w:tc>
          <w:tcPr>
            <w:tcW w:w="1171" w:type="dxa"/>
          </w:tcPr>
          <w:p w14:paraId="282A84FA" w14:textId="7E5FC1D5"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35.52</w:t>
            </w:r>
          </w:p>
        </w:tc>
        <w:tc>
          <w:tcPr>
            <w:tcW w:w="1171" w:type="dxa"/>
          </w:tcPr>
          <w:p w14:paraId="023C3EBE" w14:textId="357E7D87"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0.73</w:t>
            </w:r>
          </w:p>
        </w:tc>
      </w:tr>
      <w:tr w:rsidR="00F360FD" w:rsidRPr="00AF512D" w14:paraId="4209DCA1" w14:textId="77777777" w:rsidTr="00CB4D32">
        <w:trPr>
          <w:trHeight w:val="265"/>
        </w:trPr>
        <w:tc>
          <w:tcPr>
            <w:tcW w:w="2399" w:type="dxa"/>
          </w:tcPr>
          <w:p w14:paraId="76DC9EEC" w14:textId="3823DC11" w:rsidR="00F360FD"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Door screen</w:t>
            </w:r>
          </w:p>
        </w:tc>
        <w:tc>
          <w:tcPr>
            <w:tcW w:w="1018" w:type="dxa"/>
          </w:tcPr>
          <w:p w14:paraId="08C9BD1F" w14:textId="44C3A617"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0.76</w:t>
            </w:r>
          </w:p>
        </w:tc>
        <w:tc>
          <w:tcPr>
            <w:tcW w:w="990" w:type="dxa"/>
          </w:tcPr>
          <w:p w14:paraId="3E690BA1" w14:textId="20BBB8C3" w:rsidR="00F360FD" w:rsidRPr="00AF512D" w:rsidRDefault="003B0EA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19.86</w:t>
            </w:r>
          </w:p>
        </w:tc>
        <w:tc>
          <w:tcPr>
            <w:tcW w:w="1171" w:type="dxa"/>
          </w:tcPr>
          <w:p w14:paraId="5EEFF042" w14:textId="1498CEBA"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0.58</w:t>
            </w:r>
          </w:p>
        </w:tc>
        <w:tc>
          <w:tcPr>
            <w:tcW w:w="1171" w:type="dxa"/>
          </w:tcPr>
          <w:p w14:paraId="35E10CD6" w14:textId="65AB646E"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0.40</w:t>
            </w:r>
          </w:p>
        </w:tc>
        <w:tc>
          <w:tcPr>
            <w:tcW w:w="1171" w:type="dxa"/>
          </w:tcPr>
          <w:p w14:paraId="15B6470F" w14:textId="15D67A8F"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7.76</w:t>
            </w:r>
          </w:p>
        </w:tc>
        <w:tc>
          <w:tcPr>
            <w:tcW w:w="1171" w:type="dxa"/>
          </w:tcPr>
          <w:p w14:paraId="0CD0D1B6" w14:textId="49015003"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0.16</w:t>
            </w:r>
          </w:p>
        </w:tc>
      </w:tr>
      <w:tr w:rsidR="00F360FD" w:rsidRPr="00AF512D" w14:paraId="413CC004" w14:textId="77777777" w:rsidTr="00CB4D32">
        <w:trPr>
          <w:trHeight w:val="265"/>
        </w:trPr>
        <w:tc>
          <w:tcPr>
            <w:tcW w:w="2399" w:type="dxa"/>
          </w:tcPr>
          <w:p w14:paraId="3322D71E" w14:textId="3663DFC6" w:rsidR="00F360FD"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Door seal holes</w:t>
            </w:r>
          </w:p>
        </w:tc>
        <w:tc>
          <w:tcPr>
            <w:tcW w:w="1018" w:type="dxa"/>
          </w:tcPr>
          <w:p w14:paraId="5AA36174" w14:textId="58F427D3"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0.59</w:t>
            </w:r>
          </w:p>
        </w:tc>
        <w:tc>
          <w:tcPr>
            <w:tcW w:w="990" w:type="dxa"/>
          </w:tcPr>
          <w:p w14:paraId="48DE8AE3" w14:textId="7552EA2F" w:rsidR="00F360FD" w:rsidRPr="00AF512D" w:rsidRDefault="003B0EA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12.28</w:t>
            </w:r>
          </w:p>
        </w:tc>
        <w:tc>
          <w:tcPr>
            <w:tcW w:w="1171" w:type="dxa"/>
          </w:tcPr>
          <w:p w14:paraId="1C8307F3" w14:textId="720E7FEB"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0.36</w:t>
            </w:r>
          </w:p>
        </w:tc>
        <w:tc>
          <w:tcPr>
            <w:tcW w:w="1171" w:type="dxa"/>
          </w:tcPr>
          <w:p w14:paraId="69D4B4D0" w14:textId="4CA16787"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-0.28</w:t>
            </w:r>
          </w:p>
        </w:tc>
        <w:tc>
          <w:tcPr>
            <w:tcW w:w="1171" w:type="dxa"/>
          </w:tcPr>
          <w:p w14:paraId="202990F7" w14:textId="5320EC78"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2.49</w:t>
            </w:r>
          </w:p>
        </w:tc>
        <w:tc>
          <w:tcPr>
            <w:tcW w:w="1171" w:type="dxa"/>
          </w:tcPr>
          <w:p w14:paraId="75AB21CE" w14:textId="57F9E6A4"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0.05</w:t>
            </w:r>
          </w:p>
        </w:tc>
      </w:tr>
      <w:tr w:rsidR="00F360FD" w:rsidRPr="00AF512D" w14:paraId="2F8B7634" w14:textId="77777777" w:rsidTr="00CB4D32">
        <w:trPr>
          <w:trHeight w:val="265"/>
        </w:trPr>
        <w:tc>
          <w:tcPr>
            <w:tcW w:w="2399" w:type="dxa"/>
          </w:tcPr>
          <w:p w14:paraId="0AEA87B1" w14:textId="4EF7E5B7" w:rsidR="00F360FD"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Door screen holes</w:t>
            </w:r>
          </w:p>
        </w:tc>
        <w:tc>
          <w:tcPr>
            <w:tcW w:w="1018" w:type="dxa"/>
          </w:tcPr>
          <w:p w14:paraId="626455F0" w14:textId="64E2337C"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0.66</w:t>
            </w:r>
          </w:p>
        </w:tc>
        <w:tc>
          <w:tcPr>
            <w:tcW w:w="990" w:type="dxa"/>
          </w:tcPr>
          <w:p w14:paraId="3E41B158" w14:textId="0E87A7CE" w:rsidR="00F360FD" w:rsidRPr="00AF512D" w:rsidRDefault="007E1B7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15.20</w:t>
            </w:r>
          </w:p>
        </w:tc>
        <w:tc>
          <w:tcPr>
            <w:tcW w:w="1171" w:type="dxa"/>
          </w:tcPr>
          <w:p w14:paraId="793D4D5D" w14:textId="39716402"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0.44</w:t>
            </w:r>
          </w:p>
        </w:tc>
        <w:tc>
          <w:tcPr>
            <w:tcW w:w="1171" w:type="dxa"/>
          </w:tcPr>
          <w:p w14:paraId="3FCDE52B" w14:textId="42DC83D2"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0.32</w:t>
            </w:r>
          </w:p>
        </w:tc>
        <w:tc>
          <w:tcPr>
            <w:tcW w:w="1171" w:type="dxa"/>
          </w:tcPr>
          <w:p w14:paraId="58DD6A2D" w14:textId="3661092B"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4.89</w:t>
            </w:r>
          </w:p>
        </w:tc>
        <w:tc>
          <w:tcPr>
            <w:tcW w:w="1171" w:type="dxa"/>
          </w:tcPr>
          <w:p w14:paraId="413F2C18" w14:textId="30C7BFF2"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0.10</w:t>
            </w:r>
          </w:p>
        </w:tc>
      </w:tr>
      <w:tr w:rsidR="00F360FD" w:rsidRPr="00AF512D" w14:paraId="36B9E19A" w14:textId="77777777" w:rsidTr="00CB4D32">
        <w:trPr>
          <w:trHeight w:val="265"/>
        </w:trPr>
        <w:tc>
          <w:tcPr>
            <w:tcW w:w="2399" w:type="dxa"/>
          </w:tcPr>
          <w:p w14:paraId="3BECA0D3" w14:textId="482143D6" w:rsidR="00F360FD"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Holes under door</w:t>
            </w:r>
          </w:p>
        </w:tc>
        <w:tc>
          <w:tcPr>
            <w:tcW w:w="1018" w:type="dxa"/>
          </w:tcPr>
          <w:p w14:paraId="7FE2975D" w14:textId="07BDD4F1"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0.40</w:t>
            </w:r>
          </w:p>
        </w:tc>
        <w:tc>
          <w:tcPr>
            <w:tcW w:w="990" w:type="dxa"/>
          </w:tcPr>
          <w:p w14:paraId="32D5CD63" w14:textId="605596DD" w:rsidR="00F360FD" w:rsidRPr="00AF512D" w:rsidRDefault="007E1B7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5.53</w:t>
            </w:r>
          </w:p>
        </w:tc>
        <w:tc>
          <w:tcPr>
            <w:tcW w:w="1171" w:type="dxa"/>
          </w:tcPr>
          <w:p w14:paraId="4F351985" w14:textId="778B2A93"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0.16</w:t>
            </w:r>
          </w:p>
        </w:tc>
        <w:tc>
          <w:tcPr>
            <w:tcW w:w="1171" w:type="dxa"/>
          </w:tcPr>
          <w:p w14:paraId="4320D2E4" w14:textId="264BAD4E"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-0.38</w:t>
            </w:r>
          </w:p>
        </w:tc>
        <w:tc>
          <w:tcPr>
            <w:tcW w:w="1171" w:type="dxa"/>
          </w:tcPr>
          <w:p w14:paraId="5D474AEB" w14:textId="32343181" w:rsidR="00F360FD" w:rsidRPr="00AF512D" w:rsidRDefault="0062733A" w:rsidP="00FF558C">
            <w:pPr>
              <w:jc w:val="left"/>
              <w:rPr>
                <w:rFonts w:ascii="Palatino Linotype" w:hAnsi="Palatino Linotype" w:cs="Times New Roman"/>
                <w:sz w:val="20"/>
                <w:szCs w:val="20"/>
              </w:rPr>
            </w:pPr>
            <w:r w:rsidRPr="00AF512D">
              <w:rPr>
                <w:rFonts w:ascii="Palatino Linotype" w:hAnsi="Palatino Linotype" w:cs="Times New Roman"/>
                <w:sz w:val="20"/>
                <w:szCs w:val="20"/>
              </w:rPr>
              <w:t>7.09</w:t>
            </w:r>
          </w:p>
        </w:tc>
        <w:tc>
          <w:tcPr>
            <w:tcW w:w="1171" w:type="dxa"/>
          </w:tcPr>
          <w:p w14:paraId="13120E43" w14:textId="33B2A1E3"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0.15</w:t>
            </w:r>
          </w:p>
        </w:tc>
      </w:tr>
      <w:tr w:rsidR="00F360FD" w:rsidRPr="00AF512D" w14:paraId="006AF3C7" w14:textId="77777777" w:rsidTr="00CB4D32">
        <w:trPr>
          <w:trHeight w:val="265"/>
        </w:trPr>
        <w:tc>
          <w:tcPr>
            <w:tcW w:w="2399" w:type="dxa"/>
          </w:tcPr>
          <w:p w14:paraId="623977B9" w14:textId="71403D8E" w:rsidR="00F360FD"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Threshold covers</w:t>
            </w:r>
          </w:p>
        </w:tc>
        <w:tc>
          <w:tcPr>
            <w:tcW w:w="1018" w:type="dxa"/>
          </w:tcPr>
          <w:p w14:paraId="51B2D40A" w14:textId="401C4C3A" w:rsidR="00F360FD" w:rsidRPr="00AF512D" w:rsidRDefault="00D50D86"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-0.8</w:t>
            </w:r>
            <w:r w:rsidR="003B0EA3" w:rsidRPr="00AF512D">
              <w:rPr>
                <w:rFonts w:ascii="Palatino Linotype" w:hAnsi="Palatino Linotype" w:cs="Times New Roman"/>
                <w:sz w:val="20"/>
                <w:szCs w:val="20"/>
              </w:rPr>
              <w:t>4</w:t>
            </w:r>
          </w:p>
        </w:tc>
        <w:tc>
          <w:tcPr>
            <w:tcW w:w="990" w:type="dxa"/>
          </w:tcPr>
          <w:p w14:paraId="547D69AF" w14:textId="381FC9CB" w:rsidR="00F360FD" w:rsidRPr="00AF512D" w:rsidRDefault="007E1B7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24.18</w:t>
            </w:r>
          </w:p>
        </w:tc>
        <w:tc>
          <w:tcPr>
            <w:tcW w:w="1171" w:type="dxa"/>
          </w:tcPr>
          <w:p w14:paraId="6A4C478C" w14:textId="4F9AC42C" w:rsidR="00F360FD" w:rsidRPr="00AF512D" w:rsidRDefault="005C394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0.70</w:t>
            </w:r>
          </w:p>
        </w:tc>
        <w:tc>
          <w:tcPr>
            <w:tcW w:w="1171" w:type="dxa"/>
          </w:tcPr>
          <w:p w14:paraId="0B61B20F" w14:textId="4F4C41DF" w:rsidR="00F360FD"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0.29</w:t>
            </w:r>
          </w:p>
        </w:tc>
        <w:tc>
          <w:tcPr>
            <w:tcW w:w="1171" w:type="dxa"/>
          </w:tcPr>
          <w:p w14:paraId="3DF8A804" w14:textId="12CDEBF4" w:rsidR="00F360FD"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3.97</w:t>
            </w:r>
          </w:p>
        </w:tc>
        <w:tc>
          <w:tcPr>
            <w:tcW w:w="1171" w:type="dxa"/>
          </w:tcPr>
          <w:p w14:paraId="07526EA2" w14:textId="1B338B02" w:rsidR="00F360FD" w:rsidRPr="00AF512D" w:rsidRDefault="008E7572"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0.08</w:t>
            </w:r>
          </w:p>
        </w:tc>
      </w:tr>
      <w:tr w:rsidR="00F360FD" w:rsidRPr="00AF512D" w14:paraId="13A89F5C" w14:textId="77777777" w:rsidTr="00CB4D32">
        <w:trPr>
          <w:trHeight w:val="265"/>
        </w:trPr>
        <w:tc>
          <w:tcPr>
            <w:tcW w:w="2399" w:type="dxa"/>
          </w:tcPr>
          <w:p w14:paraId="0A0FFE3E" w14:textId="00FE3867" w:rsidR="0069199E" w:rsidRPr="00AF512D" w:rsidRDefault="00EA7D2C" w:rsidP="00E63524">
            <w:pPr>
              <w:jc w:val="right"/>
              <w:rPr>
                <w:rFonts w:ascii="Palatino Linotype" w:hAnsi="Palatino Linotype" w:cs="Times New Roman"/>
                <w:b/>
                <w:bCs/>
                <w:sz w:val="20"/>
                <w:szCs w:val="20"/>
              </w:rPr>
            </w:pPr>
            <w:r w:rsidRPr="00AF512D">
              <w:rPr>
                <w:rFonts w:ascii="Palatino Linotype" w:hAnsi="Palatino Linotype" w:cs="Times New Roman"/>
                <w:sz w:val="20"/>
                <w:szCs w:val="20"/>
              </w:rPr>
              <w:t>Door brush</w:t>
            </w:r>
          </w:p>
        </w:tc>
        <w:tc>
          <w:tcPr>
            <w:tcW w:w="1018" w:type="dxa"/>
          </w:tcPr>
          <w:p w14:paraId="229954EF" w14:textId="12A66957" w:rsidR="0069199E" w:rsidRPr="00AF512D" w:rsidRDefault="003B0EA3"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-0.79</w:t>
            </w:r>
          </w:p>
        </w:tc>
        <w:tc>
          <w:tcPr>
            <w:tcW w:w="990" w:type="dxa"/>
          </w:tcPr>
          <w:p w14:paraId="6F5C2871" w14:textId="4585121D" w:rsidR="0069199E" w:rsidRPr="00AF512D" w:rsidRDefault="007E1B7B" w:rsidP="00FF558C">
            <w:pPr>
              <w:jc w:val="left"/>
              <w:rPr>
                <w:rFonts w:ascii="Palatino Linotype" w:hAnsi="Palatino Linotype" w:cs="Times New Roman"/>
                <w:sz w:val="20"/>
                <w:szCs w:val="20"/>
              </w:rPr>
            </w:pPr>
            <w:r w:rsidRPr="00AF512D">
              <w:rPr>
                <w:rFonts w:ascii="Palatino Linotype" w:hAnsi="Palatino Linotype" w:cs="Times New Roman"/>
                <w:sz w:val="20"/>
                <w:szCs w:val="20"/>
              </w:rPr>
              <w:t>21.50</w:t>
            </w:r>
          </w:p>
        </w:tc>
        <w:tc>
          <w:tcPr>
            <w:tcW w:w="1171" w:type="dxa"/>
          </w:tcPr>
          <w:p w14:paraId="3D886C2A" w14:textId="55247446" w:rsidR="0069199E" w:rsidRPr="00AF512D" w:rsidRDefault="00E5241C"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0.63</w:t>
            </w:r>
          </w:p>
        </w:tc>
        <w:tc>
          <w:tcPr>
            <w:tcW w:w="1171" w:type="dxa"/>
          </w:tcPr>
          <w:p w14:paraId="35AA5D80" w14:textId="641122A6" w:rsidR="0069199E" w:rsidRPr="00AF512D" w:rsidRDefault="007E027F"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0.28</w:t>
            </w:r>
          </w:p>
        </w:tc>
        <w:tc>
          <w:tcPr>
            <w:tcW w:w="1171" w:type="dxa"/>
          </w:tcPr>
          <w:p w14:paraId="63D1D3F6" w14:textId="0069220C" w:rsidR="0069199E" w:rsidRPr="00AF512D" w:rsidRDefault="000674B7" w:rsidP="00FF558C">
            <w:pPr>
              <w:jc w:val="left"/>
              <w:rPr>
                <w:rFonts w:ascii="Palatino Linotype" w:hAnsi="Palatino Linotype" w:cs="Times New Roman"/>
                <w:sz w:val="20"/>
                <w:szCs w:val="20"/>
              </w:rPr>
            </w:pPr>
            <w:r w:rsidRPr="00AF512D">
              <w:rPr>
                <w:rFonts w:ascii="Palatino Linotype" w:hAnsi="Palatino Linotype" w:cs="Times New Roman"/>
                <w:sz w:val="20"/>
                <w:szCs w:val="20"/>
              </w:rPr>
              <w:t>3.75</w:t>
            </w:r>
          </w:p>
        </w:tc>
        <w:tc>
          <w:tcPr>
            <w:tcW w:w="1171" w:type="dxa"/>
          </w:tcPr>
          <w:p w14:paraId="03BD63C1" w14:textId="0396EC8B" w:rsidR="0069199E" w:rsidRPr="00AF512D" w:rsidRDefault="008E7572" w:rsidP="00FF558C">
            <w:pPr>
              <w:jc w:val="left"/>
              <w:rPr>
                <w:rFonts w:ascii="Palatino Linotype" w:hAnsi="Palatino Linotype" w:cs="Times New Roman"/>
                <w:sz w:val="20"/>
                <w:szCs w:val="20"/>
              </w:rPr>
            </w:pPr>
            <w:r w:rsidRPr="00AF512D">
              <w:rPr>
                <w:rFonts w:ascii="Palatino Linotype" w:hAnsi="Palatino Linotype" w:cs="Times New Roman"/>
                <w:sz w:val="20"/>
                <w:szCs w:val="20"/>
              </w:rPr>
              <w:t>0.07</w:t>
            </w:r>
          </w:p>
        </w:tc>
      </w:tr>
    </w:tbl>
    <w:p w14:paraId="14250A60" w14:textId="2C53C017" w:rsidR="00EE4D54" w:rsidRPr="00AF512D" w:rsidRDefault="00EE4D54" w:rsidP="00D45FBD">
      <w:pPr>
        <w:spacing w:line="360" w:lineRule="auto"/>
        <w:jc w:val="left"/>
        <w:rPr>
          <w:rFonts w:ascii="Palatino Linotype" w:hAnsi="Palatino Linotype" w:cs="Times New Roman"/>
          <w:sz w:val="20"/>
          <w:szCs w:val="20"/>
        </w:rPr>
      </w:pPr>
    </w:p>
    <w:p w14:paraId="23FCF50B" w14:textId="77777777" w:rsidR="003F63F1" w:rsidRPr="00AF512D" w:rsidRDefault="003F63F1" w:rsidP="00D45FBD">
      <w:pPr>
        <w:spacing w:line="360" w:lineRule="auto"/>
        <w:jc w:val="left"/>
        <w:rPr>
          <w:rFonts w:ascii="Palatino Linotype" w:hAnsi="Palatino Linotype" w:cs="Times New Roman"/>
          <w:sz w:val="20"/>
          <w:szCs w:val="20"/>
        </w:rPr>
      </w:pPr>
    </w:p>
    <w:p w14:paraId="6F3BF357" w14:textId="1BD255CA" w:rsidR="00386848" w:rsidRPr="00AF512D" w:rsidRDefault="0097598B" w:rsidP="00D45FBD">
      <w:pPr>
        <w:spacing w:line="360" w:lineRule="auto"/>
        <w:jc w:val="left"/>
        <w:rPr>
          <w:rFonts w:ascii="Palatino Linotype" w:hAnsi="Palatino Linotype" w:cs="Times New Roman"/>
          <w:sz w:val="20"/>
          <w:szCs w:val="20"/>
        </w:rPr>
      </w:pPr>
      <w:r w:rsidRPr="00AF512D">
        <w:rPr>
          <w:rFonts w:ascii="Palatino Linotype" w:hAnsi="Palatino Linotype" w:cs="Times New Roman"/>
          <w:noProof/>
          <w:sz w:val="20"/>
          <w:szCs w:val="20"/>
          <w:lang w:eastAsia="ja-JP"/>
        </w:rPr>
        <w:lastRenderedPageBreak/>
        <w:drawing>
          <wp:inline distT="0" distB="0" distL="0" distR="0" wp14:anchorId="11443679" wp14:editId="23500C66">
            <wp:extent cx="5943600" cy="2673985"/>
            <wp:effectExtent l="0" t="0" r="0" b="5715"/>
            <wp:docPr id="17" name="Picture 17"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 up of a map&#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673985"/>
                    </a:xfrm>
                    <a:prstGeom prst="rect">
                      <a:avLst/>
                    </a:prstGeom>
                  </pic:spPr>
                </pic:pic>
              </a:graphicData>
            </a:graphic>
          </wp:inline>
        </w:drawing>
      </w:r>
    </w:p>
    <w:p w14:paraId="576DB7A9" w14:textId="45847351" w:rsidR="003C3471" w:rsidRPr="00AF512D" w:rsidRDefault="00386848" w:rsidP="00D45FBD">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 xml:space="preserve">Supplemental Figure </w:t>
      </w:r>
      <w:r w:rsidR="0097598B" w:rsidRPr="00AF512D">
        <w:rPr>
          <w:rFonts w:ascii="Palatino Linotype" w:hAnsi="Palatino Linotype" w:cs="Times New Roman"/>
          <w:sz w:val="20"/>
          <w:szCs w:val="20"/>
        </w:rPr>
        <w:t>3</w:t>
      </w:r>
      <w:r w:rsidRPr="00AF512D">
        <w:rPr>
          <w:rFonts w:ascii="Palatino Linotype" w:hAnsi="Palatino Linotype" w:cs="Times New Roman"/>
          <w:sz w:val="20"/>
          <w:szCs w:val="20"/>
        </w:rPr>
        <w:t xml:space="preserve">. </w:t>
      </w:r>
      <w:r w:rsidR="001B1556" w:rsidRPr="00AF512D">
        <w:rPr>
          <w:rFonts w:ascii="Palatino Linotype" w:hAnsi="Palatino Linotype" w:cs="Times New Roman"/>
          <w:sz w:val="20"/>
          <w:szCs w:val="20"/>
        </w:rPr>
        <w:t>Bi</w:t>
      </w:r>
      <w:r w:rsidR="0005193F" w:rsidRPr="00AF512D">
        <w:rPr>
          <w:rFonts w:ascii="Palatino Linotype" w:hAnsi="Palatino Linotype" w:cs="Times New Roman"/>
          <w:sz w:val="20"/>
          <w:szCs w:val="20"/>
        </w:rPr>
        <w:t>plots of the</w:t>
      </w:r>
      <w:r w:rsidR="00440AE4" w:rsidRPr="00AF512D">
        <w:rPr>
          <w:rFonts w:ascii="Palatino Linotype" w:hAnsi="Palatino Linotype" w:cs="Times New Roman"/>
          <w:sz w:val="20"/>
          <w:szCs w:val="20"/>
        </w:rPr>
        <w:t xml:space="preserve"> </w:t>
      </w:r>
      <w:r w:rsidR="00B4460C" w:rsidRPr="00AF512D">
        <w:rPr>
          <w:rFonts w:ascii="Palatino Linotype" w:hAnsi="Palatino Linotype" w:cs="Times New Roman"/>
          <w:sz w:val="20"/>
          <w:szCs w:val="20"/>
        </w:rPr>
        <w:t xml:space="preserve">Principal Component 1 (Dim1) and 2 (Dim2) </w:t>
      </w:r>
      <w:r w:rsidR="003D70F4" w:rsidRPr="00AF512D">
        <w:rPr>
          <w:rFonts w:ascii="Palatino Linotype" w:hAnsi="Palatino Linotype" w:cs="Times New Roman"/>
          <w:sz w:val="20"/>
          <w:szCs w:val="20"/>
        </w:rPr>
        <w:t xml:space="preserve">of the </w:t>
      </w:r>
      <w:r w:rsidR="00440AE4" w:rsidRPr="00AF512D">
        <w:rPr>
          <w:rFonts w:ascii="Palatino Linotype" w:hAnsi="Palatino Linotype" w:cs="Times New Roman"/>
          <w:sz w:val="20"/>
          <w:szCs w:val="20"/>
        </w:rPr>
        <w:t>housing variables for window and door</w:t>
      </w:r>
      <w:r w:rsidR="0089301B" w:rsidRPr="00AF512D">
        <w:rPr>
          <w:rFonts w:ascii="Palatino Linotype" w:hAnsi="Palatino Linotype" w:cs="Times New Roman"/>
          <w:sz w:val="20"/>
          <w:szCs w:val="20"/>
        </w:rPr>
        <w:t xml:space="preserve">. </w:t>
      </w:r>
      <w:r w:rsidR="00440AE4" w:rsidRPr="00AF512D">
        <w:rPr>
          <w:rFonts w:ascii="Palatino Linotype" w:hAnsi="Palatino Linotype" w:cs="Times New Roman"/>
          <w:sz w:val="20"/>
          <w:szCs w:val="20"/>
        </w:rPr>
        <w:t xml:space="preserve">A) </w:t>
      </w:r>
      <w:r w:rsidR="004B660D" w:rsidRPr="00AF512D">
        <w:rPr>
          <w:rFonts w:ascii="Palatino Linotype" w:hAnsi="Palatino Linotype" w:cs="Times New Roman"/>
          <w:sz w:val="20"/>
          <w:szCs w:val="20"/>
        </w:rPr>
        <w:t xml:space="preserve">Biplots </w:t>
      </w:r>
      <w:r w:rsidR="003C3471" w:rsidRPr="00AF512D">
        <w:rPr>
          <w:rFonts w:ascii="Palatino Linotype" w:hAnsi="Palatino Linotype" w:cs="Times New Roman"/>
          <w:sz w:val="20"/>
          <w:szCs w:val="20"/>
        </w:rPr>
        <w:t xml:space="preserve">between the window variables and the </w:t>
      </w:r>
      <w:r w:rsidR="0089301B" w:rsidRPr="00AF512D">
        <w:rPr>
          <w:rFonts w:ascii="Palatino Linotype" w:hAnsi="Palatino Linotype" w:cs="Times New Roman"/>
          <w:sz w:val="20"/>
          <w:szCs w:val="20"/>
        </w:rPr>
        <w:t>Principal Component Analysis (PCA)</w:t>
      </w:r>
      <w:r w:rsidR="003C3471" w:rsidRPr="00AF512D">
        <w:rPr>
          <w:rFonts w:ascii="Palatino Linotype" w:hAnsi="Palatino Linotype" w:cs="Times New Roman"/>
          <w:sz w:val="20"/>
          <w:szCs w:val="20"/>
        </w:rPr>
        <w:t>, PC1–2</w:t>
      </w:r>
      <w:r w:rsidR="006E5E95" w:rsidRPr="00AF512D">
        <w:rPr>
          <w:rFonts w:ascii="Palatino Linotype" w:hAnsi="Palatino Linotype" w:cs="Times New Roman"/>
          <w:sz w:val="20"/>
          <w:szCs w:val="20"/>
        </w:rPr>
        <w:t xml:space="preserve">. B) </w:t>
      </w:r>
      <w:r w:rsidR="003C3471" w:rsidRPr="00AF512D">
        <w:rPr>
          <w:rFonts w:ascii="Palatino Linotype" w:hAnsi="Palatino Linotype" w:cs="Times New Roman"/>
          <w:sz w:val="20"/>
          <w:szCs w:val="20"/>
        </w:rPr>
        <w:t xml:space="preserve"> </w:t>
      </w:r>
      <w:r w:rsidR="00AB23A1" w:rsidRPr="00AF512D">
        <w:rPr>
          <w:rFonts w:ascii="Palatino Linotype" w:hAnsi="Palatino Linotype" w:cs="Times New Roman"/>
          <w:sz w:val="20"/>
          <w:szCs w:val="20"/>
        </w:rPr>
        <w:t xml:space="preserve">Biplots </w:t>
      </w:r>
      <w:r w:rsidR="003C3471" w:rsidRPr="00AF512D">
        <w:rPr>
          <w:rFonts w:ascii="Palatino Linotype" w:hAnsi="Palatino Linotype" w:cs="Times New Roman"/>
          <w:sz w:val="20"/>
          <w:szCs w:val="20"/>
        </w:rPr>
        <w:t>between the door variables and the PCA, PC1–2.</w:t>
      </w:r>
    </w:p>
    <w:p w14:paraId="043E913A" w14:textId="77777777" w:rsidR="00551A1F" w:rsidRPr="00AF512D" w:rsidRDefault="00551A1F" w:rsidP="00EE2416">
      <w:pPr>
        <w:spacing w:line="360" w:lineRule="auto"/>
        <w:jc w:val="left"/>
        <w:rPr>
          <w:rFonts w:ascii="Palatino Linotype" w:hAnsi="Palatino Linotype" w:cs="Times New Roman"/>
          <w:sz w:val="20"/>
          <w:szCs w:val="20"/>
        </w:rPr>
      </w:pPr>
    </w:p>
    <w:p w14:paraId="03B7DD0E" w14:textId="036537DB" w:rsidR="001F7191" w:rsidRPr="00AF512D" w:rsidRDefault="001F7191" w:rsidP="00CB4D32">
      <w:pPr>
        <w:spacing w:line="360" w:lineRule="auto"/>
        <w:ind w:firstLine="360"/>
        <w:rPr>
          <w:rFonts w:ascii="Palatino Linotype" w:hAnsi="Palatino Linotype" w:cs="Times New Roman"/>
          <w:sz w:val="20"/>
          <w:szCs w:val="20"/>
        </w:rPr>
      </w:pPr>
      <w:r w:rsidRPr="00AF512D">
        <w:rPr>
          <w:rFonts w:ascii="Palatino Linotype" w:hAnsi="Palatino Linotype" w:cs="Times New Roman"/>
          <w:sz w:val="20"/>
          <w:szCs w:val="20"/>
        </w:rPr>
        <w:t xml:space="preserve">To evaluate if our best fit model of indoor female </w:t>
      </w:r>
      <w:r w:rsidRPr="00AF512D">
        <w:rPr>
          <w:rFonts w:ascii="Palatino Linotype" w:hAnsi="Palatino Linotype" w:cs="Times New Roman"/>
          <w:i/>
          <w:iCs/>
          <w:sz w:val="20"/>
          <w:szCs w:val="20"/>
        </w:rPr>
        <w:t>Ae. aegypti</w:t>
      </w:r>
      <w:r w:rsidRPr="00AF512D">
        <w:rPr>
          <w:rFonts w:ascii="Palatino Linotype" w:hAnsi="Palatino Linotype" w:cs="Times New Roman"/>
          <w:sz w:val="20"/>
          <w:szCs w:val="20"/>
        </w:rPr>
        <w:t xml:space="preserve"> abundance explains significantly more variability than a null model</w:t>
      </w:r>
      <w:r w:rsidR="00D1454E" w:rsidRPr="00AF512D">
        <w:rPr>
          <w:rFonts w:ascii="Palatino Linotype" w:hAnsi="Palatino Linotype" w:cs="Times New Roman"/>
          <w:sz w:val="20"/>
          <w:szCs w:val="20"/>
        </w:rPr>
        <w:t xml:space="preserve"> with no predictors</w:t>
      </w:r>
      <w:r w:rsidRPr="00AF512D">
        <w:rPr>
          <w:rFonts w:ascii="Palatino Linotype" w:hAnsi="Palatino Linotype" w:cs="Times New Roman"/>
          <w:sz w:val="20"/>
          <w:szCs w:val="20"/>
        </w:rPr>
        <w:t>, we carried out an ANO</w:t>
      </w:r>
      <w:r w:rsidR="00C67D9E" w:rsidRPr="00AF512D">
        <w:rPr>
          <w:rFonts w:ascii="Palatino Linotype" w:hAnsi="Palatino Linotype" w:cs="Times New Roman"/>
          <w:sz w:val="20"/>
          <w:szCs w:val="20"/>
        </w:rPr>
        <w:t>DE</w:t>
      </w:r>
      <w:r w:rsidRPr="00AF512D">
        <w:rPr>
          <w:rFonts w:ascii="Palatino Linotype" w:hAnsi="Palatino Linotype" w:cs="Times New Roman"/>
          <w:sz w:val="20"/>
          <w:szCs w:val="20"/>
        </w:rPr>
        <w:t xml:space="preserve"> analysis. We observed that our best fit model had a significant difference when compared to the null (Chi</w:t>
      </w:r>
      <w:r w:rsidRPr="00AF512D">
        <w:rPr>
          <w:rFonts w:ascii="Palatino Linotype" w:hAnsi="Palatino Linotype" w:cs="Times New Roman"/>
          <w:sz w:val="20"/>
          <w:szCs w:val="20"/>
          <w:vertAlign w:val="superscript"/>
        </w:rPr>
        <w:t>2</w:t>
      </w:r>
      <w:r w:rsidRPr="00AF512D">
        <w:rPr>
          <w:rFonts w:ascii="Palatino Linotype" w:hAnsi="Palatino Linotype" w:cs="Times New Roman"/>
          <w:sz w:val="20"/>
          <w:szCs w:val="20"/>
        </w:rPr>
        <w:t>= 16.52, df= 8, p= 0.03).</w:t>
      </w:r>
      <w:r w:rsidR="00D1454E" w:rsidRPr="00AF512D">
        <w:rPr>
          <w:rFonts w:ascii="Palatino Linotype" w:hAnsi="Palatino Linotype" w:cs="Times New Roman"/>
          <w:sz w:val="20"/>
          <w:szCs w:val="20"/>
        </w:rPr>
        <w:t xml:space="preserve"> This pattern was also observed when comparing the best fit </w:t>
      </w:r>
      <w:r w:rsidR="007C3FC2" w:rsidRPr="00AF512D">
        <w:rPr>
          <w:rFonts w:ascii="Palatino Linotype" w:hAnsi="Palatino Linotype" w:cs="Times New Roman"/>
          <w:sz w:val="20"/>
          <w:szCs w:val="20"/>
        </w:rPr>
        <w:t xml:space="preserve">model for </w:t>
      </w:r>
      <w:r w:rsidR="00D1454E" w:rsidRPr="00AF512D">
        <w:rPr>
          <w:rFonts w:ascii="Palatino Linotype" w:hAnsi="Palatino Linotype" w:cs="Times New Roman"/>
          <w:sz w:val="20"/>
          <w:szCs w:val="20"/>
        </w:rPr>
        <w:t xml:space="preserve">outdoor female abundance to </w:t>
      </w:r>
      <w:r w:rsidR="00DE4173" w:rsidRPr="00AF512D">
        <w:rPr>
          <w:rFonts w:ascii="Palatino Linotype" w:hAnsi="Palatino Linotype" w:cs="Times New Roman"/>
          <w:sz w:val="20"/>
          <w:szCs w:val="20"/>
        </w:rPr>
        <w:t>a null model</w:t>
      </w:r>
      <w:r w:rsidR="00B367F0" w:rsidRPr="00AF512D">
        <w:rPr>
          <w:rFonts w:ascii="Palatino Linotype" w:hAnsi="Palatino Linotype" w:cs="Times New Roman"/>
          <w:sz w:val="20"/>
          <w:szCs w:val="20"/>
        </w:rPr>
        <w:t xml:space="preserve"> (Chi</w:t>
      </w:r>
      <w:r w:rsidR="00B367F0" w:rsidRPr="00AF512D">
        <w:rPr>
          <w:rFonts w:ascii="Palatino Linotype" w:hAnsi="Palatino Linotype" w:cs="Times New Roman"/>
          <w:sz w:val="20"/>
          <w:szCs w:val="20"/>
          <w:vertAlign w:val="superscript"/>
        </w:rPr>
        <w:t>2</w:t>
      </w:r>
      <w:r w:rsidR="00B367F0" w:rsidRPr="00AF512D">
        <w:rPr>
          <w:rFonts w:ascii="Palatino Linotype" w:hAnsi="Palatino Linotype" w:cs="Times New Roman"/>
          <w:sz w:val="20"/>
          <w:szCs w:val="20"/>
        </w:rPr>
        <w:t xml:space="preserve">= </w:t>
      </w:r>
      <w:r w:rsidR="00001ADA" w:rsidRPr="00AF512D">
        <w:rPr>
          <w:rFonts w:ascii="Palatino Linotype" w:hAnsi="Palatino Linotype" w:cs="Times New Roman"/>
          <w:sz w:val="20"/>
          <w:szCs w:val="20"/>
        </w:rPr>
        <w:t>23.12</w:t>
      </w:r>
      <w:r w:rsidR="00B367F0" w:rsidRPr="00AF512D">
        <w:rPr>
          <w:rFonts w:ascii="Palatino Linotype" w:hAnsi="Palatino Linotype" w:cs="Times New Roman"/>
          <w:sz w:val="20"/>
          <w:szCs w:val="20"/>
        </w:rPr>
        <w:t xml:space="preserve">, df= </w:t>
      </w:r>
      <w:r w:rsidR="00001ADA" w:rsidRPr="00AF512D">
        <w:rPr>
          <w:rFonts w:ascii="Palatino Linotype" w:hAnsi="Palatino Linotype" w:cs="Times New Roman"/>
          <w:sz w:val="20"/>
          <w:szCs w:val="20"/>
        </w:rPr>
        <w:t>9</w:t>
      </w:r>
      <w:r w:rsidR="00B367F0" w:rsidRPr="00AF512D">
        <w:rPr>
          <w:rFonts w:ascii="Palatino Linotype" w:hAnsi="Palatino Linotype" w:cs="Times New Roman"/>
          <w:sz w:val="20"/>
          <w:szCs w:val="20"/>
        </w:rPr>
        <w:t>, p= 0.0</w:t>
      </w:r>
      <w:r w:rsidR="00001ADA" w:rsidRPr="00AF512D">
        <w:rPr>
          <w:rFonts w:ascii="Palatino Linotype" w:hAnsi="Palatino Linotype" w:cs="Times New Roman"/>
          <w:sz w:val="20"/>
          <w:szCs w:val="20"/>
        </w:rPr>
        <w:t>06</w:t>
      </w:r>
      <w:r w:rsidR="00B367F0" w:rsidRPr="00AF512D">
        <w:rPr>
          <w:rFonts w:ascii="Palatino Linotype" w:hAnsi="Palatino Linotype" w:cs="Times New Roman"/>
          <w:sz w:val="20"/>
          <w:szCs w:val="20"/>
        </w:rPr>
        <w:t>).</w:t>
      </w:r>
      <w:r w:rsidR="00001ADA" w:rsidRPr="00AF512D">
        <w:rPr>
          <w:rFonts w:ascii="Palatino Linotype" w:hAnsi="Palatino Linotype" w:cs="Times New Roman"/>
          <w:sz w:val="20"/>
          <w:szCs w:val="20"/>
        </w:rPr>
        <w:t xml:space="preserve"> The results show that </w:t>
      </w:r>
      <w:r w:rsidR="00392BA6" w:rsidRPr="00AF512D">
        <w:rPr>
          <w:rFonts w:ascii="Palatino Linotype" w:hAnsi="Palatino Linotype" w:cs="Times New Roman"/>
          <w:sz w:val="20"/>
          <w:szCs w:val="20"/>
        </w:rPr>
        <w:t xml:space="preserve">there is some relationship between our predictors and </w:t>
      </w:r>
      <w:r w:rsidR="00EA1CA4" w:rsidRPr="00AF512D">
        <w:rPr>
          <w:rFonts w:ascii="Palatino Linotype" w:hAnsi="Palatino Linotype" w:cs="Times New Roman"/>
          <w:sz w:val="20"/>
          <w:szCs w:val="20"/>
        </w:rPr>
        <w:t>female abundance</w:t>
      </w:r>
      <w:r w:rsidR="00A639D3" w:rsidRPr="00AF512D">
        <w:rPr>
          <w:rFonts w:ascii="Palatino Linotype" w:hAnsi="Palatino Linotype" w:cs="Times New Roman"/>
          <w:sz w:val="20"/>
          <w:szCs w:val="20"/>
        </w:rPr>
        <w:t xml:space="preserve"> in the LRGV</w:t>
      </w:r>
      <w:r w:rsidR="00EA1CA4" w:rsidRPr="00AF512D">
        <w:rPr>
          <w:rFonts w:ascii="Palatino Linotype" w:hAnsi="Palatino Linotype" w:cs="Times New Roman"/>
          <w:sz w:val="20"/>
          <w:szCs w:val="20"/>
        </w:rPr>
        <w:t xml:space="preserve">. </w:t>
      </w:r>
    </w:p>
    <w:p w14:paraId="4AEFA2B0" w14:textId="77777777" w:rsidR="001F7191" w:rsidRPr="00AF512D" w:rsidRDefault="001F7191" w:rsidP="004917A8">
      <w:pPr>
        <w:spacing w:line="360" w:lineRule="auto"/>
        <w:jc w:val="left"/>
        <w:rPr>
          <w:rFonts w:ascii="Palatino Linotype" w:hAnsi="Palatino Linotype" w:cs="Times New Roman"/>
          <w:sz w:val="20"/>
          <w:szCs w:val="20"/>
        </w:rPr>
      </w:pPr>
    </w:p>
    <w:p w14:paraId="21200F10" w14:textId="28159132" w:rsidR="004917A8" w:rsidRPr="00AF512D" w:rsidRDefault="004917A8" w:rsidP="004917A8">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6624FB" w:rsidRPr="00AF512D">
        <w:rPr>
          <w:rFonts w:ascii="Palatino Linotype" w:hAnsi="Palatino Linotype" w:cs="Times New Roman"/>
          <w:b/>
          <w:bCs/>
          <w:sz w:val="20"/>
          <w:szCs w:val="20"/>
        </w:rPr>
        <w:t>S</w:t>
      </w:r>
      <w:r w:rsidR="00096FE7" w:rsidRPr="00AF512D">
        <w:rPr>
          <w:rFonts w:ascii="Palatino Linotype" w:hAnsi="Palatino Linotype" w:cs="Times New Roman"/>
          <w:b/>
          <w:bCs/>
          <w:sz w:val="20"/>
          <w:szCs w:val="20"/>
        </w:rPr>
        <w:t>5</w:t>
      </w:r>
      <w:r w:rsidRPr="00AF512D">
        <w:rPr>
          <w:rFonts w:ascii="Palatino Linotype" w:hAnsi="Palatino Linotype" w:cs="Times New Roman"/>
          <w:b/>
          <w:bCs/>
          <w:sz w:val="20"/>
          <w:szCs w:val="20"/>
        </w:rPr>
        <w:t xml:space="preserve">. </w:t>
      </w:r>
      <w:r w:rsidRPr="00AF512D">
        <w:rPr>
          <w:rFonts w:ascii="Palatino Linotype" w:hAnsi="Palatino Linotype" w:cs="Times New Roman"/>
          <w:sz w:val="20"/>
          <w:szCs w:val="20"/>
        </w:rPr>
        <w:t xml:space="preserve">Generalized linear model (NB2) parameter selection for the indoor abundance of female </w:t>
      </w:r>
      <w:r w:rsidRPr="00AF512D">
        <w:rPr>
          <w:rFonts w:ascii="Palatino Linotype" w:hAnsi="Palatino Linotype" w:cs="Times New Roman"/>
          <w:i/>
          <w:iCs/>
          <w:sz w:val="20"/>
          <w:szCs w:val="20"/>
        </w:rPr>
        <w:t>Ae. aegypti</w:t>
      </w:r>
      <w:r w:rsidRPr="00AF512D">
        <w:rPr>
          <w:rFonts w:ascii="Palatino Linotype" w:hAnsi="Palatino Linotype" w:cs="Times New Roman"/>
          <w:sz w:val="20"/>
          <w:szCs w:val="20"/>
        </w:rPr>
        <w:t xml:space="preserve"> in South Texas.</w:t>
      </w:r>
    </w:p>
    <w:tbl>
      <w:tblPr>
        <w:tblStyle w:val="TableGrid"/>
        <w:tblW w:w="934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0"/>
        <w:gridCol w:w="7330"/>
        <w:gridCol w:w="1156"/>
      </w:tblGrid>
      <w:tr w:rsidR="004917A8" w:rsidRPr="00AF512D" w14:paraId="2323CD32" w14:textId="77777777" w:rsidTr="00CB4D32">
        <w:trPr>
          <w:trHeight w:val="327"/>
        </w:trPr>
        <w:tc>
          <w:tcPr>
            <w:tcW w:w="860" w:type="dxa"/>
            <w:tcBorders>
              <w:top w:val="single" w:sz="4" w:space="0" w:color="auto"/>
              <w:bottom w:val="single" w:sz="4" w:space="0" w:color="auto"/>
            </w:tcBorders>
          </w:tcPr>
          <w:p w14:paraId="65EEAB62" w14:textId="77777777" w:rsidR="004917A8" w:rsidRPr="00AF512D" w:rsidRDefault="004917A8" w:rsidP="007D1BF9">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Model</w:t>
            </w:r>
          </w:p>
        </w:tc>
        <w:tc>
          <w:tcPr>
            <w:tcW w:w="7330" w:type="dxa"/>
            <w:tcBorders>
              <w:top w:val="single" w:sz="4" w:space="0" w:color="auto"/>
              <w:bottom w:val="single" w:sz="4" w:space="0" w:color="auto"/>
            </w:tcBorders>
          </w:tcPr>
          <w:p w14:paraId="1031AEE3" w14:textId="77777777" w:rsidR="004917A8" w:rsidRPr="00AF512D" w:rsidRDefault="004917A8" w:rsidP="007D1BF9">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Parameters in model</w:t>
            </w:r>
          </w:p>
        </w:tc>
        <w:tc>
          <w:tcPr>
            <w:tcW w:w="1156" w:type="dxa"/>
            <w:tcBorders>
              <w:top w:val="single" w:sz="4" w:space="0" w:color="auto"/>
              <w:bottom w:val="single" w:sz="4" w:space="0" w:color="auto"/>
            </w:tcBorders>
          </w:tcPr>
          <w:p w14:paraId="5D0EFD99" w14:textId="77777777" w:rsidR="004917A8" w:rsidRPr="00AF512D" w:rsidRDefault="004917A8" w:rsidP="007D1BF9">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AIC</w:t>
            </w:r>
          </w:p>
        </w:tc>
      </w:tr>
      <w:tr w:rsidR="004917A8" w:rsidRPr="00AF512D" w14:paraId="1AF5C6E7" w14:textId="77777777" w:rsidTr="00CB4D32">
        <w:trPr>
          <w:trHeight w:val="668"/>
        </w:trPr>
        <w:tc>
          <w:tcPr>
            <w:tcW w:w="860" w:type="dxa"/>
            <w:tcBorders>
              <w:top w:val="single" w:sz="4" w:space="0" w:color="auto"/>
            </w:tcBorders>
          </w:tcPr>
          <w:p w14:paraId="09C1F511" w14:textId="77777777" w:rsidR="004917A8" w:rsidRPr="00AF512D" w:rsidRDefault="004917A8" w:rsidP="007D1BF9">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1</w:t>
            </w:r>
          </w:p>
        </w:tc>
        <w:tc>
          <w:tcPr>
            <w:tcW w:w="7330" w:type="dxa"/>
            <w:tcBorders>
              <w:top w:val="single" w:sz="4" w:space="0" w:color="auto"/>
            </w:tcBorders>
          </w:tcPr>
          <w:p w14:paraId="70E33E1A" w14:textId="6C259B5B" w:rsidR="004917A8" w:rsidRPr="00AF512D" w:rsidRDefault="004917A8" w:rsidP="007D1BF9">
            <w:pPr>
              <w:spacing w:line="360" w:lineRule="auto"/>
              <w:jc w:val="left"/>
              <w:rPr>
                <w:rFonts w:ascii="Palatino Linotype" w:hAnsi="Palatino Linotype" w:cs="Times New Roman"/>
                <w:sz w:val="20"/>
                <w:szCs w:val="20"/>
              </w:rPr>
            </w:pPr>
            <w:proofErr w:type="spellStart"/>
            <w:r w:rsidRPr="00AF512D">
              <w:rPr>
                <w:rFonts w:ascii="Palatino Linotype" w:hAnsi="Palatino Linotype"/>
                <w:sz w:val="20"/>
                <w:szCs w:val="20"/>
              </w:rPr>
              <w:t>TypeAC</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Income +</w:t>
            </w:r>
            <w:r w:rsidR="00083552" w:rsidRPr="00AF512D">
              <w:rPr>
                <w:rFonts w:ascii="Palatino Linotype" w:hAnsi="Palatino Linotype"/>
                <w:sz w:val="20"/>
                <w:szCs w:val="20"/>
              </w:rPr>
              <w:t xml:space="preserve"> Outdoor female + </w:t>
            </w:r>
            <w:r w:rsidRPr="00AF512D">
              <w:rPr>
                <w:rFonts w:ascii="Palatino Linotype" w:hAnsi="Palatino Linotype"/>
                <w:sz w:val="20"/>
                <w:szCs w:val="20"/>
              </w:rPr>
              <w:t>AP2.1 + AP2.2 + Window1 + Window2 + Door</w:t>
            </w:r>
            <w:r w:rsidR="00CF74AB" w:rsidRPr="00AF512D">
              <w:rPr>
                <w:rFonts w:ascii="Palatino Linotype" w:hAnsi="Palatino Linotype"/>
                <w:sz w:val="20"/>
                <w:szCs w:val="20"/>
              </w:rPr>
              <w:t>2</w:t>
            </w:r>
          </w:p>
        </w:tc>
        <w:tc>
          <w:tcPr>
            <w:tcW w:w="1156" w:type="dxa"/>
            <w:tcBorders>
              <w:top w:val="single" w:sz="4" w:space="0" w:color="auto"/>
            </w:tcBorders>
          </w:tcPr>
          <w:p w14:paraId="58D2683D" w14:textId="64CC5A4C" w:rsidR="004917A8" w:rsidRPr="00AF512D" w:rsidRDefault="004917A8" w:rsidP="007D1BF9">
            <w:pPr>
              <w:spacing w:line="360" w:lineRule="auto"/>
              <w:jc w:val="left"/>
              <w:rPr>
                <w:rFonts w:ascii="Palatino Linotype" w:hAnsi="Palatino Linotype" w:cs="Times New Roman"/>
                <w:sz w:val="20"/>
                <w:szCs w:val="20"/>
              </w:rPr>
            </w:pPr>
            <w:r w:rsidRPr="00AF512D">
              <w:rPr>
                <w:rFonts w:ascii="Palatino Linotype" w:hAnsi="Palatino Linotype"/>
                <w:sz w:val="20"/>
                <w:szCs w:val="20"/>
              </w:rPr>
              <w:t>1</w:t>
            </w:r>
            <w:r w:rsidR="00763609" w:rsidRPr="00AF512D">
              <w:rPr>
                <w:rFonts w:ascii="Palatino Linotype" w:hAnsi="Palatino Linotype"/>
                <w:sz w:val="20"/>
                <w:szCs w:val="20"/>
              </w:rPr>
              <w:t>4</w:t>
            </w:r>
            <w:r w:rsidR="00DE37B9" w:rsidRPr="00AF512D">
              <w:rPr>
                <w:rFonts w:ascii="Palatino Linotype" w:hAnsi="Palatino Linotype"/>
                <w:sz w:val="20"/>
                <w:szCs w:val="20"/>
              </w:rPr>
              <w:t>5.8</w:t>
            </w:r>
          </w:p>
        </w:tc>
      </w:tr>
      <w:tr w:rsidR="00CF74AB" w:rsidRPr="00AF512D" w14:paraId="152F0D21" w14:textId="77777777" w:rsidTr="00CB4D32">
        <w:trPr>
          <w:trHeight w:val="723"/>
        </w:trPr>
        <w:tc>
          <w:tcPr>
            <w:tcW w:w="860" w:type="dxa"/>
          </w:tcPr>
          <w:p w14:paraId="61DC3E1E" w14:textId="77777777" w:rsidR="00CF74AB" w:rsidRPr="00AF512D" w:rsidRDefault="00CF74AB" w:rsidP="00CF74AB">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2</w:t>
            </w:r>
          </w:p>
        </w:tc>
        <w:tc>
          <w:tcPr>
            <w:tcW w:w="7330" w:type="dxa"/>
          </w:tcPr>
          <w:p w14:paraId="5947F990" w14:textId="6F24652A" w:rsidR="00CF74AB" w:rsidRPr="00AF512D" w:rsidRDefault="00CF74AB" w:rsidP="00CF74AB">
            <w:pPr>
              <w:spacing w:line="360" w:lineRule="auto"/>
              <w:jc w:val="left"/>
              <w:rPr>
                <w:rFonts w:ascii="Palatino Linotype" w:hAnsi="Palatino Linotype" w:cs="Times New Roman"/>
                <w:sz w:val="20"/>
                <w:szCs w:val="20"/>
              </w:rPr>
            </w:pPr>
            <w:proofErr w:type="spellStart"/>
            <w:r w:rsidRPr="00AF512D">
              <w:rPr>
                <w:rFonts w:ascii="Palatino Linotype" w:hAnsi="Palatino Linotype"/>
                <w:sz w:val="20"/>
                <w:szCs w:val="20"/>
              </w:rPr>
              <w:t>TypeAC</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Income + Outdoor female + AP2.1 + AP2.2 + Window1 + Door2</w:t>
            </w:r>
          </w:p>
        </w:tc>
        <w:tc>
          <w:tcPr>
            <w:tcW w:w="1156" w:type="dxa"/>
          </w:tcPr>
          <w:p w14:paraId="393DDC09" w14:textId="12555837" w:rsidR="00CF74AB" w:rsidRPr="00AF512D" w:rsidRDefault="00CF74AB" w:rsidP="00CF74AB">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14</w:t>
            </w:r>
            <w:r w:rsidR="00DE37B9" w:rsidRPr="00AF512D">
              <w:rPr>
                <w:rFonts w:ascii="Palatino Linotype" w:hAnsi="Palatino Linotype" w:cs="Times New Roman"/>
                <w:sz w:val="20"/>
                <w:szCs w:val="20"/>
              </w:rPr>
              <w:t>3.9</w:t>
            </w:r>
          </w:p>
        </w:tc>
      </w:tr>
      <w:tr w:rsidR="00236C77" w:rsidRPr="00AF512D" w14:paraId="3C071000" w14:textId="77777777" w:rsidTr="00CB4D32">
        <w:trPr>
          <w:trHeight w:val="668"/>
        </w:trPr>
        <w:tc>
          <w:tcPr>
            <w:tcW w:w="860" w:type="dxa"/>
          </w:tcPr>
          <w:p w14:paraId="491765E2" w14:textId="77777777" w:rsidR="00236C77" w:rsidRPr="00AF512D" w:rsidRDefault="00236C77" w:rsidP="00236C77">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3</w:t>
            </w:r>
          </w:p>
        </w:tc>
        <w:tc>
          <w:tcPr>
            <w:tcW w:w="7330" w:type="dxa"/>
          </w:tcPr>
          <w:p w14:paraId="21AC601A" w14:textId="3B415F94" w:rsidR="00236C77" w:rsidRPr="00AF512D" w:rsidRDefault="00236C77" w:rsidP="00236C77">
            <w:pPr>
              <w:spacing w:line="360" w:lineRule="auto"/>
              <w:jc w:val="left"/>
              <w:rPr>
                <w:rFonts w:ascii="Palatino Linotype" w:hAnsi="Palatino Linotype" w:cs="Times New Roman"/>
                <w:sz w:val="20"/>
                <w:szCs w:val="20"/>
              </w:rPr>
            </w:pPr>
            <w:proofErr w:type="spellStart"/>
            <w:r w:rsidRPr="00AF512D">
              <w:rPr>
                <w:rFonts w:ascii="Palatino Linotype" w:hAnsi="Palatino Linotype"/>
                <w:sz w:val="20"/>
                <w:szCs w:val="20"/>
              </w:rPr>
              <w:t>TypeAC</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Income + Outdoor female + AP2.1 + Window1 + Door2</w:t>
            </w:r>
          </w:p>
        </w:tc>
        <w:tc>
          <w:tcPr>
            <w:tcW w:w="1156" w:type="dxa"/>
          </w:tcPr>
          <w:p w14:paraId="6CEF867B" w14:textId="671CC022" w:rsidR="00236C77" w:rsidRPr="00AF512D" w:rsidRDefault="00236C77" w:rsidP="00236C77">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1</w:t>
            </w:r>
            <w:r w:rsidR="00DE37B9" w:rsidRPr="00AF512D">
              <w:rPr>
                <w:rFonts w:ascii="Palatino Linotype" w:hAnsi="Palatino Linotype" w:cs="Times New Roman"/>
                <w:sz w:val="20"/>
                <w:szCs w:val="20"/>
              </w:rPr>
              <w:t>42.2</w:t>
            </w:r>
          </w:p>
        </w:tc>
      </w:tr>
      <w:tr w:rsidR="00236C77" w:rsidRPr="00AF512D" w14:paraId="63E3957F" w14:textId="77777777" w:rsidTr="00CB4D32">
        <w:trPr>
          <w:trHeight w:val="668"/>
        </w:trPr>
        <w:tc>
          <w:tcPr>
            <w:tcW w:w="860" w:type="dxa"/>
          </w:tcPr>
          <w:p w14:paraId="75FD9874" w14:textId="77777777" w:rsidR="00236C77" w:rsidRPr="00AF512D" w:rsidRDefault="00236C77" w:rsidP="00236C77">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lastRenderedPageBreak/>
              <w:t>4</w:t>
            </w:r>
          </w:p>
        </w:tc>
        <w:tc>
          <w:tcPr>
            <w:tcW w:w="7330" w:type="dxa"/>
          </w:tcPr>
          <w:p w14:paraId="1CCE8CC9" w14:textId="41B9BE83" w:rsidR="00236C77" w:rsidRPr="00AF512D" w:rsidRDefault="00232F03" w:rsidP="00236C77">
            <w:pPr>
              <w:spacing w:line="360" w:lineRule="auto"/>
              <w:jc w:val="left"/>
              <w:rPr>
                <w:rFonts w:ascii="Palatino Linotype" w:hAnsi="Palatino Linotype" w:cs="Times New Roman"/>
                <w:sz w:val="20"/>
                <w:szCs w:val="20"/>
              </w:rPr>
            </w:pPr>
            <w:proofErr w:type="spellStart"/>
            <w:r w:rsidRPr="00AF512D">
              <w:rPr>
                <w:rFonts w:ascii="Palatino Linotype" w:hAnsi="Palatino Linotype"/>
                <w:sz w:val="20"/>
                <w:szCs w:val="20"/>
              </w:rPr>
              <w:t>TypeAC</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Outdoor female + AP2.1 + Window1 + Door2</w:t>
            </w:r>
          </w:p>
        </w:tc>
        <w:tc>
          <w:tcPr>
            <w:tcW w:w="1156" w:type="dxa"/>
          </w:tcPr>
          <w:p w14:paraId="3AFBAB33" w14:textId="48367E9C" w:rsidR="00236C77" w:rsidRPr="00AF512D" w:rsidRDefault="00236C77" w:rsidP="00236C77">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1</w:t>
            </w:r>
            <w:r w:rsidR="00DE37B9" w:rsidRPr="00AF512D">
              <w:rPr>
                <w:rFonts w:ascii="Palatino Linotype" w:hAnsi="Palatino Linotype" w:cs="Times New Roman"/>
                <w:sz w:val="20"/>
                <w:szCs w:val="20"/>
              </w:rPr>
              <w:t>41.1</w:t>
            </w:r>
          </w:p>
        </w:tc>
      </w:tr>
      <w:tr w:rsidR="00236C77" w:rsidRPr="00AF512D" w14:paraId="344044B2" w14:textId="77777777" w:rsidTr="00CB4D32">
        <w:trPr>
          <w:trHeight w:val="393"/>
        </w:trPr>
        <w:tc>
          <w:tcPr>
            <w:tcW w:w="860" w:type="dxa"/>
          </w:tcPr>
          <w:p w14:paraId="2CEB1E67" w14:textId="77777777" w:rsidR="00236C77" w:rsidRPr="00AF512D" w:rsidRDefault="00236C77" w:rsidP="00236C77">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5</w:t>
            </w:r>
          </w:p>
        </w:tc>
        <w:tc>
          <w:tcPr>
            <w:tcW w:w="7330" w:type="dxa"/>
          </w:tcPr>
          <w:p w14:paraId="52FA1328" w14:textId="39F8E7F2" w:rsidR="00236C77" w:rsidRPr="00AF512D" w:rsidRDefault="00232F03" w:rsidP="00236C77">
            <w:pPr>
              <w:spacing w:line="360" w:lineRule="auto"/>
              <w:jc w:val="left"/>
              <w:rPr>
                <w:rFonts w:ascii="Palatino Linotype" w:hAnsi="Palatino Linotype" w:cs="Times New Roman"/>
                <w:b/>
                <w:bCs/>
                <w:sz w:val="20"/>
                <w:szCs w:val="20"/>
              </w:rPr>
            </w:pPr>
            <w:proofErr w:type="spellStart"/>
            <w:r w:rsidRPr="00AF512D">
              <w:rPr>
                <w:rFonts w:ascii="Palatino Linotype" w:hAnsi="Palatino Linotype"/>
                <w:b/>
                <w:bCs/>
                <w:sz w:val="20"/>
                <w:szCs w:val="20"/>
              </w:rPr>
              <w:t>TypeAC</w:t>
            </w:r>
            <w:proofErr w:type="spellEnd"/>
            <w:r w:rsidRPr="00AF512D">
              <w:rPr>
                <w:rFonts w:ascii="Palatino Linotype" w:hAnsi="Palatino Linotype"/>
                <w:b/>
                <w:bCs/>
                <w:sz w:val="20"/>
                <w:szCs w:val="20"/>
              </w:rPr>
              <w:t xml:space="preserve"> + </w:t>
            </w:r>
            <w:proofErr w:type="spellStart"/>
            <w:r w:rsidRPr="00AF512D">
              <w:rPr>
                <w:rFonts w:ascii="Palatino Linotype" w:hAnsi="Palatino Linotype"/>
                <w:b/>
                <w:bCs/>
                <w:sz w:val="20"/>
                <w:szCs w:val="20"/>
              </w:rPr>
              <w:t>OpenWindow</w:t>
            </w:r>
            <w:proofErr w:type="spellEnd"/>
            <w:r w:rsidRPr="00AF512D">
              <w:rPr>
                <w:rFonts w:ascii="Palatino Linotype" w:hAnsi="Palatino Linotype"/>
                <w:b/>
                <w:bCs/>
                <w:sz w:val="20"/>
                <w:szCs w:val="20"/>
              </w:rPr>
              <w:t xml:space="preserve"> + </w:t>
            </w:r>
            <w:proofErr w:type="spellStart"/>
            <w:r w:rsidRPr="00AF512D">
              <w:rPr>
                <w:rFonts w:ascii="Palatino Linotype" w:hAnsi="Palatino Linotype"/>
                <w:b/>
                <w:bCs/>
                <w:sz w:val="20"/>
                <w:szCs w:val="20"/>
              </w:rPr>
              <w:t>WaterStorage</w:t>
            </w:r>
            <w:proofErr w:type="spellEnd"/>
            <w:r w:rsidRPr="00AF512D">
              <w:rPr>
                <w:rFonts w:ascii="Palatino Linotype" w:hAnsi="Palatino Linotype"/>
                <w:b/>
                <w:bCs/>
                <w:sz w:val="20"/>
                <w:szCs w:val="20"/>
              </w:rPr>
              <w:t xml:space="preserve"> + </w:t>
            </w:r>
            <w:proofErr w:type="spellStart"/>
            <w:r w:rsidRPr="00AF512D">
              <w:rPr>
                <w:rFonts w:ascii="Palatino Linotype" w:hAnsi="Palatino Linotype"/>
                <w:b/>
                <w:bCs/>
                <w:sz w:val="20"/>
                <w:szCs w:val="20"/>
              </w:rPr>
              <w:t>OtherContainers</w:t>
            </w:r>
            <w:proofErr w:type="spellEnd"/>
            <w:r w:rsidRPr="00AF512D">
              <w:rPr>
                <w:rFonts w:ascii="Palatino Linotype" w:hAnsi="Palatino Linotype"/>
                <w:b/>
                <w:bCs/>
                <w:sz w:val="20"/>
                <w:szCs w:val="20"/>
              </w:rPr>
              <w:t xml:space="preserve"> + Outdoor female + AP2.1 + Window1 + Door2</w:t>
            </w:r>
          </w:p>
        </w:tc>
        <w:tc>
          <w:tcPr>
            <w:tcW w:w="1156" w:type="dxa"/>
          </w:tcPr>
          <w:p w14:paraId="5EBDD925" w14:textId="3DE570B9" w:rsidR="00236C77" w:rsidRPr="00AF512D" w:rsidRDefault="00236C77" w:rsidP="00236C77">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13</w:t>
            </w:r>
            <w:r w:rsidR="00DE37B9" w:rsidRPr="00AF512D">
              <w:rPr>
                <w:rFonts w:ascii="Palatino Linotype" w:hAnsi="Palatino Linotype" w:cs="Times New Roman"/>
                <w:b/>
                <w:bCs/>
                <w:sz w:val="20"/>
                <w:szCs w:val="20"/>
              </w:rPr>
              <w:t>9.7</w:t>
            </w:r>
          </w:p>
        </w:tc>
      </w:tr>
      <w:tr w:rsidR="00232F03" w:rsidRPr="00AF512D" w14:paraId="0D5B26B3" w14:textId="77777777" w:rsidTr="00CB4D32">
        <w:trPr>
          <w:trHeight w:val="393"/>
        </w:trPr>
        <w:tc>
          <w:tcPr>
            <w:tcW w:w="860" w:type="dxa"/>
          </w:tcPr>
          <w:p w14:paraId="64FB90AC" w14:textId="76F6E96B" w:rsidR="00232F03" w:rsidRPr="00AF512D" w:rsidRDefault="00232F03" w:rsidP="00236C77">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6</w:t>
            </w:r>
          </w:p>
        </w:tc>
        <w:tc>
          <w:tcPr>
            <w:tcW w:w="7330" w:type="dxa"/>
          </w:tcPr>
          <w:p w14:paraId="21EA0BF9" w14:textId="62898931" w:rsidR="00232F03" w:rsidRPr="00AF512D" w:rsidRDefault="00232F03" w:rsidP="00236C77">
            <w:pPr>
              <w:spacing w:line="360" w:lineRule="auto"/>
              <w:jc w:val="left"/>
              <w:rPr>
                <w:rFonts w:ascii="Palatino Linotype" w:hAnsi="Palatino Linotype"/>
                <w:sz w:val="20"/>
                <w:szCs w:val="20"/>
              </w:rPr>
            </w:pPr>
            <w:proofErr w:type="spellStart"/>
            <w:r w:rsidRPr="00AF512D">
              <w:rPr>
                <w:rFonts w:ascii="Palatino Linotype" w:hAnsi="Palatino Linotype"/>
                <w:sz w:val="20"/>
                <w:szCs w:val="20"/>
              </w:rPr>
              <w:t>TypeAC</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Outdoor female + AP2.1 + Window1 + Door2</w:t>
            </w:r>
          </w:p>
        </w:tc>
        <w:tc>
          <w:tcPr>
            <w:tcW w:w="1156" w:type="dxa"/>
          </w:tcPr>
          <w:p w14:paraId="2ADA221B" w14:textId="3F2B0527" w:rsidR="00232F03" w:rsidRPr="00AF512D" w:rsidRDefault="00DE37B9" w:rsidP="00236C77">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141.2</w:t>
            </w:r>
          </w:p>
        </w:tc>
      </w:tr>
    </w:tbl>
    <w:p w14:paraId="67E7ECD5" w14:textId="5027150A" w:rsidR="004917A8" w:rsidRPr="00AF512D" w:rsidRDefault="004917A8" w:rsidP="004917A8">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 xml:space="preserve">Best fit model is marked with bold. </w:t>
      </w:r>
      <w:r w:rsidR="006624FB" w:rsidRPr="00AF512D">
        <w:rPr>
          <w:rFonts w:ascii="Palatino Linotype" w:hAnsi="Palatino Linotype" w:cs="Times New Roman"/>
          <w:sz w:val="20"/>
          <w:szCs w:val="20"/>
        </w:rPr>
        <w:t>AIC</w:t>
      </w:r>
      <w:r w:rsidR="00BB627E" w:rsidRPr="00AF512D">
        <w:rPr>
          <w:rFonts w:ascii="Palatino Linotype" w:hAnsi="Palatino Linotype" w:cs="Times New Roman"/>
          <w:sz w:val="20"/>
          <w:szCs w:val="20"/>
        </w:rPr>
        <w:t>:</w:t>
      </w:r>
      <w:r w:rsidR="006624FB" w:rsidRPr="00AF512D">
        <w:rPr>
          <w:rFonts w:ascii="Palatino Linotype" w:hAnsi="Palatino Linotype" w:cs="Times New Roman"/>
          <w:sz w:val="20"/>
          <w:szCs w:val="20"/>
        </w:rPr>
        <w:t xml:space="preserve"> Akaike Information Criteri</w:t>
      </w:r>
      <w:r w:rsidR="00A63051" w:rsidRPr="00AF512D">
        <w:rPr>
          <w:rFonts w:ascii="Palatino Linotype" w:hAnsi="Palatino Linotype" w:cs="Times New Roman"/>
          <w:sz w:val="20"/>
          <w:szCs w:val="20"/>
        </w:rPr>
        <w:t>on</w:t>
      </w:r>
    </w:p>
    <w:p w14:paraId="78EF83E4" w14:textId="77777777" w:rsidR="006074DB" w:rsidRPr="00AF512D" w:rsidRDefault="006074DB" w:rsidP="00EE2416">
      <w:pPr>
        <w:spacing w:line="360" w:lineRule="auto"/>
        <w:jc w:val="left"/>
        <w:rPr>
          <w:rFonts w:ascii="Palatino Linotype" w:hAnsi="Palatino Linotype" w:cs="Times New Roman"/>
          <w:sz w:val="20"/>
          <w:szCs w:val="20"/>
        </w:rPr>
      </w:pPr>
    </w:p>
    <w:p w14:paraId="11B1AD8E" w14:textId="0AA7E719" w:rsidR="00937826" w:rsidRPr="00AF512D" w:rsidRDefault="00937826" w:rsidP="00937826">
      <w:pPr>
        <w:spacing w:line="360" w:lineRule="auto"/>
        <w:jc w:val="left"/>
        <w:rPr>
          <w:rFonts w:ascii="Palatino Linotype" w:hAnsi="Palatino Linotype" w:cs="Times New Roman"/>
          <w:sz w:val="20"/>
          <w:szCs w:val="20"/>
        </w:rPr>
      </w:pPr>
      <w:r w:rsidRPr="00AF512D">
        <w:rPr>
          <w:rFonts w:ascii="Palatino Linotype" w:hAnsi="Palatino Linotype" w:cs="Times New Roman"/>
          <w:b/>
          <w:bCs/>
          <w:sz w:val="20"/>
          <w:szCs w:val="20"/>
        </w:rPr>
        <w:t xml:space="preserve">Table </w:t>
      </w:r>
      <w:r w:rsidR="00A63051" w:rsidRPr="00AF512D">
        <w:rPr>
          <w:rFonts w:ascii="Palatino Linotype" w:hAnsi="Palatino Linotype" w:cs="Times New Roman"/>
          <w:b/>
          <w:bCs/>
          <w:sz w:val="20"/>
          <w:szCs w:val="20"/>
        </w:rPr>
        <w:t>S</w:t>
      </w:r>
      <w:r w:rsidR="0075379A" w:rsidRPr="00AF512D">
        <w:rPr>
          <w:rFonts w:ascii="Palatino Linotype" w:hAnsi="Palatino Linotype" w:cs="Times New Roman"/>
          <w:b/>
          <w:bCs/>
          <w:sz w:val="20"/>
          <w:szCs w:val="20"/>
        </w:rPr>
        <w:t>6</w:t>
      </w:r>
      <w:r w:rsidRPr="00AF512D">
        <w:rPr>
          <w:rFonts w:ascii="Palatino Linotype" w:hAnsi="Palatino Linotype" w:cs="Times New Roman"/>
          <w:sz w:val="20"/>
          <w:szCs w:val="20"/>
        </w:rPr>
        <w:t>. Generalized linear model</w:t>
      </w:r>
      <w:r w:rsidR="008B5B6C" w:rsidRPr="00AF512D">
        <w:rPr>
          <w:rFonts w:ascii="Palatino Linotype" w:hAnsi="Palatino Linotype" w:cs="Times New Roman"/>
          <w:sz w:val="20"/>
          <w:szCs w:val="20"/>
        </w:rPr>
        <w:t xml:space="preserve"> (NB2)</w:t>
      </w:r>
      <w:r w:rsidRPr="00AF512D">
        <w:rPr>
          <w:rFonts w:ascii="Palatino Linotype" w:hAnsi="Palatino Linotype" w:cs="Times New Roman"/>
          <w:sz w:val="20"/>
          <w:szCs w:val="20"/>
        </w:rPr>
        <w:t xml:space="preserve"> parameter selection for the outdoor abundance of female </w:t>
      </w:r>
      <w:r w:rsidRPr="00AF512D">
        <w:rPr>
          <w:rFonts w:ascii="Palatino Linotype" w:hAnsi="Palatino Linotype" w:cs="Times New Roman"/>
          <w:i/>
          <w:iCs/>
          <w:sz w:val="20"/>
          <w:szCs w:val="20"/>
        </w:rPr>
        <w:t>Ae. aegypti</w:t>
      </w:r>
      <w:r w:rsidRPr="00AF512D">
        <w:rPr>
          <w:rFonts w:ascii="Palatino Linotype" w:hAnsi="Palatino Linotype" w:cs="Times New Roman"/>
          <w:sz w:val="20"/>
          <w:szCs w:val="20"/>
        </w:rPr>
        <w:t xml:space="preserve"> in South Texas.</w:t>
      </w:r>
    </w:p>
    <w:tbl>
      <w:tblPr>
        <w:tblStyle w:val="TableGrid"/>
        <w:tblW w:w="93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
        <w:gridCol w:w="7126"/>
        <w:gridCol w:w="1298"/>
      </w:tblGrid>
      <w:tr w:rsidR="00A73A03" w:rsidRPr="00AF512D" w14:paraId="5A83B420" w14:textId="77777777" w:rsidTr="00CB4D32">
        <w:trPr>
          <w:trHeight w:val="348"/>
        </w:trPr>
        <w:tc>
          <w:tcPr>
            <w:tcW w:w="884" w:type="dxa"/>
            <w:tcBorders>
              <w:top w:val="single" w:sz="4" w:space="0" w:color="auto"/>
              <w:bottom w:val="single" w:sz="4" w:space="0" w:color="auto"/>
            </w:tcBorders>
          </w:tcPr>
          <w:p w14:paraId="685BE871" w14:textId="77777777" w:rsidR="00BE360C" w:rsidRPr="00AF512D" w:rsidRDefault="00BE360C" w:rsidP="00B63943">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Model</w:t>
            </w:r>
          </w:p>
        </w:tc>
        <w:tc>
          <w:tcPr>
            <w:tcW w:w="7126" w:type="dxa"/>
            <w:tcBorders>
              <w:top w:val="single" w:sz="4" w:space="0" w:color="auto"/>
              <w:bottom w:val="single" w:sz="4" w:space="0" w:color="auto"/>
            </w:tcBorders>
          </w:tcPr>
          <w:p w14:paraId="28F1184F" w14:textId="77777777" w:rsidR="00BE360C" w:rsidRPr="00AF512D" w:rsidRDefault="00BE360C" w:rsidP="00B63943">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Parameters in model</w:t>
            </w:r>
          </w:p>
        </w:tc>
        <w:tc>
          <w:tcPr>
            <w:tcW w:w="1298" w:type="dxa"/>
            <w:tcBorders>
              <w:top w:val="single" w:sz="4" w:space="0" w:color="auto"/>
              <w:bottom w:val="single" w:sz="4" w:space="0" w:color="auto"/>
            </w:tcBorders>
          </w:tcPr>
          <w:p w14:paraId="27EA1711" w14:textId="75809471" w:rsidR="00BE360C" w:rsidRPr="00AF512D" w:rsidRDefault="00BE360C" w:rsidP="00B63943">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AIC</w:t>
            </w:r>
          </w:p>
        </w:tc>
      </w:tr>
      <w:tr w:rsidR="00A73A03" w:rsidRPr="00AF512D" w14:paraId="7B17A1CC" w14:textId="77777777" w:rsidTr="00CB4D32">
        <w:trPr>
          <w:trHeight w:val="710"/>
        </w:trPr>
        <w:tc>
          <w:tcPr>
            <w:tcW w:w="884" w:type="dxa"/>
            <w:tcBorders>
              <w:top w:val="single" w:sz="4" w:space="0" w:color="auto"/>
            </w:tcBorders>
          </w:tcPr>
          <w:p w14:paraId="09A21E5F" w14:textId="66596C04" w:rsidR="00BE360C" w:rsidRPr="00AF512D" w:rsidRDefault="003F2AC0" w:rsidP="00953509">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7</w:t>
            </w:r>
          </w:p>
        </w:tc>
        <w:tc>
          <w:tcPr>
            <w:tcW w:w="7126" w:type="dxa"/>
            <w:tcBorders>
              <w:top w:val="single" w:sz="4" w:space="0" w:color="auto"/>
            </w:tcBorders>
          </w:tcPr>
          <w:p w14:paraId="2B73E7D2" w14:textId="60EDDE83" w:rsidR="00BE360C" w:rsidRPr="00AF512D" w:rsidRDefault="003B20D9" w:rsidP="00953509">
            <w:pPr>
              <w:spacing w:line="360" w:lineRule="auto"/>
              <w:jc w:val="left"/>
              <w:rPr>
                <w:rFonts w:ascii="Palatino Linotype" w:hAnsi="Palatino Linotype" w:cs="Times New Roman"/>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MessyYard</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OpenWindow</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w:t>
            </w:r>
            <w:r w:rsidR="005631F8" w:rsidRPr="00AF512D">
              <w:rPr>
                <w:rFonts w:ascii="Palatino Linotype" w:hAnsi="Palatino Linotype"/>
                <w:sz w:val="20"/>
                <w:szCs w:val="20"/>
              </w:rPr>
              <w:t xml:space="preserve"> Tires +</w:t>
            </w:r>
            <w:r w:rsidRPr="00AF512D">
              <w:rPr>
                <w:rFonts w:ascii="Palatino Linotype" w:hAnsi="Palatino Linotype"/>
                <w:sz w:val="20"/>
                <w:szCs w:val="20"/>
              </w:rPr>
              <w:t xml:space="preserve"> Income + AP2.1 + AP2.2 + Window1 + Window2 + Door1 + Door2</w:t>
            </w:r>
          </w:p>
        </w:tc>
        <w:tc>
          <w:tcPr>
            <w:tcW w:w="1298" w:type="dxa"/>
            <w:tcBorders>
              <w:top w:val="single" w:sz="4" w:space="0" w:color="auto"/>
            </w:tcBorders>
          </w:tcPr>
          <w:p w14:paraId="16FCCB80" w14:textId="207E3822" w:rsidR="00BE360C" w:rsidRPr="00AF512D" w:rsidRDefault="00110EDF" w:rsidP="00953509">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w:t>
            </w:r>
            <w:r w:rsidR="006203DF" w:rsidRPr="00AF512D">
              <w:rPr>
                <w:rFonts w:ascii="Palatino Linotype" w:hAnsi="Palatino Linotype" w:cs="Times New Roman"/>
                <w:sz w:val="20"/>
                <w:szCs w:val="20"/>
              </w:rPr>
              <w:t>37.2</w:t>
            </w:r>
          </w:p>
        </w:tc>
      </w:tr>
      <w:tr w:rsidR="00A73A03" w:rsidRPr="00AF512D" w14:paraId="3010C4A0" w14:textId="77777777" w:rsidTr="00CB4D32">
        <w:trPr>
          <w:trHeight w:val="701"/>
        </w:trPr>
        <w:tc>
          <w:tcPr>
            <w:tcW w:w="884" w:type="dxa"/>
          </w:tcPr>
          <w:p w14:paraId="54A70712" w14:textId="0F91CFAA" w:rsidR="00BE360C" w:rsidRPr="00AF512D" w:rsidRDefault="003F2AC0" w:rsidP="000D61E4">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8</w:t>
            </w:r>
          </w:p>
        </w:tc>
        <w:tc>
          <w:tcPr>
            <w:tcW w:w="7126" w:type="dxa"/>
          </w:tcPr>
          <w:p w14:paraId="26C71009" w14:textId="13F4571D" w:rsidR="00BE360C" w:rsidRPr="00AF512D" w:rsidRDefault="006203DF" w:rsidP="000D61E4">
            <w:pPr>
              <w:spacing w:line="360" w:lineRule="auto"/>
              <w:jc w:val="left"/>
              <w:rPr>
                <w:rFonts w:ascii="Palatino Linotype" w:hAnsi="Palatino Linotype" w:cs="Times New Roman"/>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MessyYard</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w:t>
            </w:r>
            <w:r w:rsidR="005631F8" w:rsidRPr="00AF512D">
              <w:rPr>
                <w:rFonts w:ascii="Palatino Linotype" w:hAnsi="Palatino Linotype"/>
                <w:sz w:val="20"/>
                <w:szCs w:val="20"/>
              </w:rPr>
              <w:t xml:space="preserve"> Tires +</w:t>
            </w:r>
            <w:r w:rsidRPr="00AF512D">
              <w:rPr>
                <w:rFonts w:ascii="Palatino Linotype" w:hAnsi="Palatino Linotype"/>
                <w:sz w:val="20"/>
                <w:szCs w:val="20"/>
              </w:rPr>
              <w:t xml:space="preserve"> Income + AP2.1 + AP2.2 + Window1 + Window2 + Door1 + Door2</w:t>
            </w:r>
          </w:p>
        </w:tc>
        <w:tc>
          <w:tcPr>
            <w:tcW w:w="1298" w:type="dxa"/>
          </w:tcPr>
          <w:p w14:paraId="63D2FBBF" w14:textId="1B74310F" w:rsidR="00BE360C" w:rsidRPr="00AF512D" w:rsidRDefault="00110EDF" w:rsidP="000D61E4">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340.9</w:t>
            </w:r>
          </w:p>
        </w:tc>
      </w:tr>
      <w:tr w:rsidR="009C0AAA" w:rsidRPr="00AF512D" w14:paraId="5923583D" w14:textId="77777777" w:rsidTr="00CB4D32">
        <w:trPr>
          <w:trHeight w:val="242"/>
        </w:trPr>
        <w:tc>
          <w:tcPr>
            <w:tcW w:w="884" w:type="dxa"/>
          </w:tcPr>
          <w:p w14:paraId="0E53F9BB" w14:textId="67D86A0C" w:rsidR="009C0AAA" w:rsidRPr="00AF512D" w:rsidRDefault="003F2AC0"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9</w:t>
            </w:r>
          </w:p>
        </w:tc>
        <w:tc>
          <w:tcPr>
            <w:tcW w:w="7126" w:type="dxa"/>
          </w:tcPr>
          <w:p w14:paraId="46A038F9" w14:textId="73DFC44E"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MessyYard</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w:t>
            </w:r>
            <w:r w:rsidR="005631F8" w:rsidRPr="00AF512D">
              <w:rPr>
                <w:rFonts w:ascii="Palatino Linotype" w:hAnsi="Palatino Linotype"/>
                <w:sz w:val="20"/>
                <w:szCs w:val="20"/>
              </w:rPr>
              <w:t xml:space="preserve"> Tires +</w:t>
            </w:r>
            <w:r w:rsidRPr="00AF512D">
              <w:rPr>
                <w:rFonts w:ascii="Palatino Linotype" w:hAnsi="Palatino Linotype"/>
                <w:sz w:val="20"/>
                <w:szCs w:val="20"/>
              </w:rPr>
              <w:t xml:space="preserve"> Income + AP2.1 + AP2.2 + Window1 + Door1 + Door2</w:t>
            </w:r>
          </w:p>
        </w:tc>
        <w:tc>
          <w:tcPr>
            <w:tcW w:w="1298" w:type="dxa"/>
          </w:tcPr>
          <w:p w14:paraId="75FBD4E5" w14:textId="3C5E1732"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338.9</w:t>
            </w:r>
          </w:p>
        </w:tc>
      </w:tr>
      <w:tr w:rsidR="009C0AAA" w:rsidRPr="00AF512D" w14:paraId="4B3FD531" w14:textId="77777777" w:rsidTr="00CB4D32">
        <w:trPr>
          <w:trHeight w:val="332"/>
        </w:trPr>
        <w:tc>
          <w:tcPr>
            <w:tcW w:w="884" w:type="dxa"/>
          </w:tcPr>
          <w:p w14:paraId="3BFD1086" w14:textId="74693E86" w:rsidR="009C0AAA" w:rsidRPr="00AF512D" w:rsidRDefault="009C0AAA"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1</w:t>
            </w:r>
            <w:r w:rsidR="003F2AC0" w:rsidRPr="00AF512D">
              <w:rPr>
                <w:rFonts w:ascii="Palatino Linotype" w:hAnsi="Palatino Linotype" w:cs="Times New Roman"/>
                <w:sz w:val="20"/>
                <w:szCs w:val="20"/>
              </w:rPr>
              <w:t>0</w:t>
            </w:r>
          </w:p>
        </w:tc>
        <w:tc>
          <w:tcPr>
            <w:tcW w:w="7126" w:type="dxa"/>
          </w:tcPr>
          <w:p w14:paraId="766FC1E3" w14:textId="07031ADE"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WaterStorage</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w:t>
            </w:r>
            <w:r w:rsidR="005631F8" w:rsidRPr="00AF512D">
              <w:rPr>
                <w:rFonts w:ascii="Palatino Linotype" w:hAnsi="Palatino Linotype"/>
                <w:sz w:val="20"/>
                <w:szCs w:val="20"/>
              </w:rPr>
              <w:t xml:space="preserve"> Tires +</w:t>
            </w:r>
            <w:r w:rsidRPr="00AF512D">
              <w:rPr>
                <w:rFonts w:ascii="Palatino Linotype" w:hAnsi="Palatino Linotype"/>
                <w:sz w:val="20"/>
                <w:szCs w:val="20"/>
              </w:rPr>
              <w:t xml:space="preserve"> Income + AP2.1 + AP2.2 + Window1 + Door1 + Door2</w:t>
            </w:r>
          </w:p>
        </w:tc>
        <w:tc>
          <w:tcPr>
            <w:tcW w:w="1298" w:type="dxa"/>
          </w:tcPr>
          <w:p w14:paraId="73D4F174" w14:textId="5D261EE9"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337.2</w:t>
            </w:r>
          </w:p>
        </w:tc>
      </w:tr>
      <w:tr w:rsidR="009C0AAA" w:rsidRPr="00AF512D" w14:paraId="378675A5" w14:textId="77777777" w:rsidTr="00CB4D32">
        <w:trPr>
          <w:trHeight w:val="170"/>
        </w:trPr>
        <w:tc>
          <w:tcPr>
            <w:tcW w:w="884" w:type="dxa"/>
          </w:tcPr>
          <w:p w14:paraId="6AE2A1EC" w14:textId="049097AA" w:rsidR="009C0AAA" w:rsidRPr="00AF512D" w:rsidRDefault="009C0AAA"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1</w:t>
            </w:r>
            <w:r w:rsidR="003F2AC0" w:rsidRPr="00AF512D">
              <w:rPr>
                <w:rFonts w:ascii="Palatino Linotype" w:hAnsi="Palatino Linotype" w:cs="Times New Roman"/>
                <w:sz w:val="20"/>
                <w:szCs w:val="20"/>
              </w:rPr>
              <w:t>1</w:t>
            </w:r>
          </w:p>
        </w:tc>
        <w:tc>
          <w:tcPr>
            <w:tcW w:w="7126" w:type="dxa"/>
          </w:tcPr>
          <w:p w14:paraId="136AD4DF" w14:textId="643B4BA3" w:rsidR="009C0AAA" w:rsidRPr="00AF512D" w:rsidRDefault="003F374A" w:rsidP="009C0AAA">
            <w:pPr>
              <w:spacing w:line="360" w:lineRule="auto"/>
              <w:jc w:val="left"/>
              <w:rPr>
                <w:rFonts w:ascii="Palatino Linotype" w:hAnsi="Palatino Linotype" w:cs="Times New Roman"/>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proofErr w:type="spellStart"/>
            <w:r w:rsidRPr="00AF512D">
              <w:rPr>
                <w:rFonts w:ascii="Palatino Linotype" w:hAnsi="Palatino Linotype"/>
                <w:sz w:val="20"/>
                <w:szCs w:val="20"/>
              </w:rPr>
              <w:t>OtherContainers</w:t>
            </w:r>
            <w:proofErr w:type="spellEnd"/>
            <w:r w:rsidRPr="00AF512D">
              <w:rPr>
                <w:rFonts w:ascii="Palatino Linotype" w:hAnsi="Palatino Linotype"/>
                <w:sz w:val="20"/>
                <w:szCs w:val="20"/>
              </w:rPr>
              <w:t xml:space="preserve"> + </w:t>
            </w:r>
            <w:r w:rsidR="005631F8" w:rsidRPr="00AF512D">
              <w:rPr>
                <w:rFonts w:ascii="Palatino Linotype" w:hAnsi="Palatino Linotype"/>
                <w:sz w:val="20"/>
                <w:szCs w:val="20"/>
              </w:rPr>
              <w:t xml:space="preserve">Tires + </w:t>
            </w:r>
            <w:r w:rsidRPr="00AF512D">
              <w:rPr>
                <w:rFonts w:ascii="Palatino Linotype" w:hAnsi="Palatino Linotype"/>
                <w:sz w:val="20"/>
                <w:szCs w:val="20"/>
              </w:rPr>
              <w:t>Income + AP2.1 + AP2.2 + Window1 + Door1 + Door2</w:t>
            </w:r>
          </w:p>
        </w:tc>
        <w:tc>
          <w:tcPr>
            <w:tcW w:w="1298" w:type="dxa"/>
          </w:tcPr>
          <w:p w14:paraId="1D2BE1E9" w14:textId="65BD7A5C"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335.4</w:t>
            </w:r>
          </w:p>
        </w:tc>
      </w:tr>
      <w:tr w:rsidR="009C0AAA" w:rsidRPr="00AF512D" w14:paraId="17AE23F3" w14:textId="77777777" w:rsidTr="00CB4D32">
        <w:trPr>
          <w:trHeight w:val="359"/>
        </w:trPr>
        <w:tc>
          <w:tcPr>
            <w:tcW w:w="884" w:type="dxa"/>
          </w:tcPr>
          <w:p w14:paraId="42A9A076" w14:textId="3A170756" w:rsidR="009C0AAA" w:rsidRPr="00AF512D" w:rsidRDefault="009C0AAA"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sz w:val="20"/>
                <w:szCs w:val="20"/>
              </w:rPr>
              <w:t>1</w:t>
            </w:r>
            <w:r w:rsidR="003F2AC0" w:rsidRPr="00AF512D">
              <w:rPr>
                <w:rFonts w:ascii="Palatino Linotype" w:hAnsi="Palatino Linotype" w:cs="Times New Roman"/>
                <w:sz w:val="20"/>
                <w:szCs w:val="20"/>
              </w:rPr>
              <w:t>2</w:t>
            </w:r>
          </w:p>
        </w:tc>
        <w:tc>
          <w:tcPr>
            <w:tcW w:w="7126" w:type="dxa"/>
          </w:tcPr>
          <w:p w14:paraId="007D9A66" w14:textId="7140F407" w:rsidR="009C0AAA" w:rsidRPr="00AF512D" w:rsidRDefault="003F374A" w:rsidP="009C0AAA">
            <w:pPr>
              <w:spacing w:line="360" w:lineRule="auto"/>
              <w:jc w:val="left"/>
              <w:rPr>
                <w:rFonts w:ascii="Palatino Linotype" w:hAnsi="Palatino Linotype"/>
                <w:sz w:val="20"/>
                <w:szCs w:val="20"/>
              </w:rPr>
            </w:pPr>
            <w:r w:rsidRPr="00AF512D">
              <w:rPr>
                <w:rFonts w:ascii="Palatino Linotype" w:hAnsi="Palatino Linotype"/>
                <w:sz w:val="20"/>
                <w:szCs w:val="20"/>
              </w:rPr>
              <w:t xml:space="preserve">Vegetation + </w:t>
            </w:r>
            <w:proofErr w:type="spellStart"/>
            <w:r w:rsidRPr="00AF512D">
              <w:rPr>
                <w:rFonts w:ascii="Palatino Linotype" w:hAnsi="Palatino Linotype"/>
                <w:sz w:val="20"/>
                <w:szCs w:val="20"/>
              </w:rPr>
              <w:t>OpenDoor</w:t>
            </w:r>
            <w:proofErr w:type="spellEnd"/>
            <w:r w:rsidRPr="00AF512D">
              <w:rPr>
                <w:rFonts w:ascii="Palatino Linotype" w:hAnsi="Palatino Linotype"/>
                <w:sz w:val="20"/>
                <w:szCs w:val="20"/>
              </w:rPr>
              <w:t xml:space="preserve"> + </w:t>
            </w:r>
            <w:r w:rsidR="005631F8" w:rsidRPr="00AF512D">
              <w:rPr>
                <w:rFonts w:ascii="Palatino Linotype" w:hAnsi="Palatino Linotype"/>
                <w:sz w:val="20"/>
                <w:szCs w:val="20"/>
              </w:rPr>
              <w:t>Tires +</w:t>
            </w:r>
            <w:r w:rsidRPr="00AF512D">
              <w:rPr>
                <w:rFonts w:ascii="Palatino Linotype" w:hAnsi="Palatino Linotype"/>
                <w:sz w:val="20"/>
                <w:szCs w:val="20"/>
              </w:rPr>
              <w:t xml:space="preserve"> Income + AP2.1 + AP2.2 + Window1 + Door1 + Door2</w:t>
            </w:r>
          </w:p>
        </w:tc>
        <w:tc>
          <w:tcPr>
            <w:tcW w:w="1298" w:type="dxa"/>
          </w:tcPr>
          <w:p w14:paraId="1F8DA2E0" w14:textId="1CD8C8EE" w:rsidR="009C0AAA" w:rsidRPr="00AF512D" w:rsidRDefault="009C0AAA" w:rsidP="009C0AAA">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333.6</w:t>
            </w:r>
          </w:p>
        </w:tc>
      </w:tr>
      <w:tr w:rsidR="009C0AAA" w:rsidRPr="00AF512D" w14:paraId="45717A51" w14:textId="77777777" w:rsidTr="00CB4D32">
        <w:trPr>
          <w:trHeight w:val="350"/>
        </w:trPr>
        <w:tc>
          <w:tcPr>
            <w:tcW w:w="884" w:type="dxa"/>
          </w:tcPr>
          <w:p w14:paraId="106AF788" w14:textId="20813906" w:rsidR="009C0AAA" w:rsidRPr="00AF512D" w:rsidRDefault="009C0AAA"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1</w:t>
            </w:r>
            <w:r w:rsidR="003F2AC0" w:rsidRPr="00AF512D">
              <w:rPr>
                <w:rFonts w:ascii="Palatino Linotype" w:hAnsi="Palatino Linotype" w:cs="Times New Roman"/>
                <w:b/>
                <w:bCs/>
                <w:sz w:val="20"/>
                <w:szCs w:val="20"/>
              </w:rPr>
              <w:t>3</w:t>
            </w:r>
          </w:p>
        </w:tc>
        <w:tc>
          <w:tcPr>
            <w:tcW w:w="7126" w:type="dxa"/>
          </w:tcPr>
          <w:p w14:paraId="72A6C3E4" w14:textId="6E32C388" w:rsidR="009C0AAA" w:rsidRPr="00AF512D" w:rsidDel="002C4B84" w:rsidRDefault="005631F8" w:rsidP="009C0AAA">
            <w:pPr>
              <w:spacing w:line="360" w:lineRule="auto"/>
              <w:jc w:val="left"/>
              <w:rPr>
                <w:rFonts w:ascii="Palatino Linotype" w:hAnsi="Palatino Linotype"/>
                <w:b/>
                <w:bCs/>
                <w:sz w:val="20"/>
                <w:szCs w:val="20"/>
              </w:rPr>
            </w:pPr>
            <w:r w:rsidRPr="00AF512D">
              <w:rPr>
                <w:rFonts w:ascii="Palatino Linotype" w:hAnsi="Palatino Linotype"/>
                <w:b/>
                <w:bCs/>
                <w:sz w:val="20"/>
                <w:szCs w:val="20"/>
              </w:rPr>
              <w:t xml:space="preserve">Vegetation + </w:t>
            </w:r>
            <w:proofErr w:type="spellStart"/>
            <w:r w:rsidRPr="00AF512D">
              <w:rPr>
                <w:rFonts w:ascii="Palatino Linotype" w:hAnsi="Palatino Linotype"/>
                <w:b/>
                <w:bCs/>
                <w:sz w:val="20"/>
                <w:szCs w:val="20"/>
              </w:rPr>
              <w:t>OpenDoor</w:t>
            </w:r>
            <w:proofErr w:type="spellEnd"/>
            <w:r w:rsidRPr="00AF512D">
              <w:rPr>
                <w:rFonts w:ascii="Palatino Linotype" w:hAnsi="Palatino Linotype"/>
                <w:b/>
                <w:bCs/>
                <w:sz w:val="20"/>
                <w:szCs w:val="20"/>
              </w:rPr>
              <w:t xml:space="preserve"> + Tires + Income + AP2.1 + AP2.2 + Door1 + Door2</w:t>
            </w:r>
          </w:p>
        </w:tc>
        <w:tc>
          <w:tcPr>
            <w:tcW w:w="1298" w:type="dxa"/>
          </w:tcPr>
          <w:p w14:paraId="19E370F7" w14:textId="7FB5F19A" w:rsidR="009C0AAA" w:rsidRPr="00AF512D" w:rsidDel="002C4B84" w:rsidRDefault="009C0AAA" w:rsidP="009C0AAA">
            <w:pPr>
              <w:spacing w:line="360" w:lineRule="auto"/>
              <w:jc w:val="left"/>
              <w:rPr>
                <w:rFonts w:ascii="Palatino Linotype" w:hAnsi="Palatino Linotype" w:cs="Times New Roman"/>
                <w:b/>
                <w:bCs/>
                <w:sz w:val="20"/>
                <w:szCs w:val="20"/>
              </w:rPr>
            </w:pPr>
            <w:r w:rsidRPr="00AF512D">
              <w:rPr>
                <w:rFonts w:ascii="Palatino Linotype" w:hAnsi="Palatino Linotype" w:cs="Times New Roman"/>
                <w:b/>
                <w:bCs/>
                <w:sz w:val="20"/>
                <w:szCs w:val="20"/>
              </w:rPr>
              <w:t>332.9</w:t>
            </w:r>
          </w:p>
        </w:tc>
      </w:tr>
    </w:tbl>
    <w:p w14:paraId="3C5C1827" w14:textId="3DAACA47" w:rsidR="00937826" w:rsidRPr="00AF512D" w:rsidRDefault="005631F8" w:rsidP="00937826">
      <w:pPr>
        <w:spacing w:line="360" w:lineRule="auto"/>
        <w:jc w:val="left"/>
        <w:rPr>
          <w:rFonts w:ascii="Palatino Linotype" w:hAnsi="Palatino Linotype" w:cs="Times New Roman"/>
          <w:sz w:val="20"/>
          <w:szCs w:val="20"/>
        </w:rPr>
      </w:pPr>
      <w:r w:rsidRPr="00AF512D">
        <w:rPr>
          <w:rFonts w:ascii="Palatino Linotype" w:hAnsi="Palatino Linotype" w:cs="Times New Roman"/>
          <w:sz w:val="20"/>
          <w:szCs w:val="20"/>
        </w:rPr>
        <w:t xml:space="preserve">Best fit model is marked with bold. </w:t>
      </w:r>
      <w:r w:rsidR="00A63051" w:rsidRPr="00AF512D">
        <w:rPr>
          <w:rFonts w:ascii="Palatino Linotype" w:hAnsi="Palatino Linotype" w:cs="Times New Roman"/>
          <w:sz w:val="20"/>
          <w:szCs w:val="20"/>
        </w:rPr>
        <w:t>AIC</w:t>
      </w:r>
      <w:r w:rsidR="00BB627E" w:rsidRPr="00AF512D">
        <w:rPr>
          <w:rFonts w:ascii="Palatino Linotype" w:hAnsi="Palatino Linotype" w:cs="Times New Roman"/>
          <w:sz w:val="20"/>
          <w:szCs w:val="20"/>
        </w:rPr>
        <w:t>:</w:t>
      </w:r>
      <w:r w:rsidR="00A63051" w:rsidRPr="00AF512D">
        <w:rPr>
          <w:rFonts w:ascii="Palatino Linotype" w:hAnsi="Palatino Linotype" w:cs="Times New Roman"/>
          <w:sz w:val="20"/>
          <w:szCs w:val="20"/>
        </w:rPr>
        <w:t xml:space="preserve"> Akaike Information Criterion</w:t>
      </w:r>
    </w:p>
    <w:p w14:paraId="55945896" w14:textId="77777777" w:rsidR="0023507D" w:rsidRPr="000D2F11" w:rsidRDefault="0023507D" w:rsidP="00937826">
      <w:pPr>
        <w:spacing w:line="360" w:lineRule="auto"/>
        <w:jc w:val="left"/>
        <w:rPr>
          <w:rFonts w:ascii="Palatino Linotype" w:hAnsi="Palatino Linotype" w:cs="Times New Roman"/>
        </w:rPr>
      </w:pPr>
    </w:p>
    <w:sectPr w:rsidR="0023507D" w:rsidRPr="000D2F11" w:rsidSect="00C64A39">
      <w:footerReference w:type="even" r:id="rId11"/>
      <w:footerReference w:type="defaul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5D5F4" w14:textId="77777777" w:rsidR="009B3DF9" w:rsidRDefault="009B3DF9" w:rsidP="00E76C89">
      <w:r>
        <w:separator/>
      </w:r>
    </w:p>
  </w:endnote>
  <w:endnote w:type="continuationSeparator" w:id="0">
    <w:p w14:paraId="2004F3DD" w14:textId="77777777" w:rsidR="009B3DF9" w:rsidRDefault="009B3DF9" w:rsidP="00E7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51096405"/>
      <w:docPartObj>
        <w:docPartGallery w:val="Page Numbers (Bottom of Page)"/>
        <w:docPartUnique/>
      </w:docPartObj>
    </w:sdtPr>
    <w:sdtEndPr>
      <w:rPr>
        <w:rStyle w:val="PageNumber"/>
      </w:rPr>
    </w:sdtEndPr>
    <w:sdtContent>
      <w:p w14:paraId="3C43657E" w14:textId="77777777" w:rsidR="00EC7ADC" w:rsidRDefault="00EC7ADC" w:rsidP="004763B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995936" w14:textId="77777777" w:rsidR="00EC7ADC" w:rsidRDefault="00EC7ADC" w:rsidP="00E76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3817964"/>
      <w:docPartObj>
        <w:docPartGallery w:val="Page Numbers (Bottom of Page)"/>
        <w:docPartUnique/>
      </w:docPartObj>
    </w:sdtPr>
    <w:sdtEndPr>
      <w:rPr>
        <w:rStyle w:val="PageNumber"/>
      </w:rPr>
    </w:sdtEndPr>
    <w:sdtContent>
      <w:p w14:paraId="1C609B77" w14:textId="77777777" w:rsidR="00EC7ADC" w:rsidRDefault="00EC7ADC" w:rsidP="004763B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F3B19">
          <w:rPr>
            <w:rStyle w:val="PageNumber"/>
            <w:noProof/>
          </w:rPr>
          <w:t>22</w:t>
        </w:r>
        <w:r>
          <w:rPr>
            <w:rStyle w:val="PageNumber"/>
          </w:rPr>
          <w:fldChar w:fldCharType="end"/>
        </w:r>
      </w:p>
    </w:sdtContent>
  </w:sdt>
  <w:p w14:paraId="4138E9A7" w14:textId="77777777" w:rsidR="00EC7ADC" w:rsidRDefault="00EC7ADC" w:rsidP="00E76C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985E5" w14:textId="77777777" w:rsidR="009B3DF9" w:rsidRDefault="009B3DF9" w:rsidP="00E76C89">
      <w:r>
        <w:separator/>
      </w:r>
    </w:p>
  </w:footnote>
  <w:footnote w:type="continuationSeparator" w:id="0">
    <w:p w14:paraId="61064786" w14:textId="77777777" w:rsidR="009B3DF9" w:rsidRDefault="009B3DF9" w:rsidP="00E76C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C7626"/>
    <w:multiLevelType w:val="hybridMultilevel"/>
    <w:tmpl w:val="F9F8623E"/>
    <w:lvl w:ilvl="0" w:tplc="FCC6CFA2">
      <w:start w:val="2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AD6564"/>
    <w:multiLevelType w:val="hybridMultilevel"/>
    <w:tmpl w:val="E800D2CA"/>
    <w:lvl w:ilvl="0" w:tplc="213A278E">
      <w:start w:val="5"/>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95D44"/>
    <w:multiLevelType w:val="hybridMultilevel"/>
    <w:tmpl w:val="5BCC31FA"/>
    <w:lvl w:ilvl="0" w:tplc="187A628E">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44456A"/>
    <w:multiLevelType w:val="hybridMultilevel"/>
    <w:tmpl w:val="8F66A116"/>
    <w:lvl w:ilvl="0" w:tplc="263E8AF0">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4B6"/>
    <w:rsid w:val="00000124"/>
    <w:rsid w:val="00000410"/>
    <w:rsid w:val="000004AB"/>
    <w:rsid w:val="0000161D"/>
    <w:rsid w:val="000016FF"/>
    <w:rsid w:val="0000177A"/>
    <w:rsid w:val="000017A2"/>
    <w:rsid w:val="00001ADA"/>
    <w:rsid w:val="000023BA"/>
    <w:rsid w:val="00002C0D"/>
    <w:rsid w:val="00002E46"/>
    <w:rsid w:val="00003144"/>
    <w:rsid w:val="000038E6"/>
    <w:rsid w:val="00003E7E"/>
    <w:rsid w:val="00003FDB"/>
    <w:rsid w:val="0000409E"/>
    <w:rsid w:val="000042D3"/>
    <w:rsid w:val="00004CCB"/>
    <w:rsid w:val="00004F59"/>
    <w:rsid w:val="0000542A"/>
    <w:rsid w:val="0000592D"/>
    <w:rsid w:val="000062ED"/>
    <w:rsid w:val="0000680C"/>
    <w:rsid w:val="00006C97"/>
    <w:rsid w:val="00006D91"/>
    <w:rsid w:val="000071E1"/>
    <w:rsid w:val="00007411"/>
    <w:rsid w:val="00007F3F"/>
    <w:rsid w:val="00007F7A"/>
    <w:rsid w:val="00010152"/>
    <w:rsid w:val="00010366"/>
    <w:rsid w:val="00010406"/>
    <w:rsid w:val="000105DB"/>
    <w:rsid w:val="00010693"/>
    <w:rsid w:val="00010F83"/>
    <w:rsid w:val="000117B9"/>
    <w:rsid w:val="00011CA3"/>
    <w:rsid w:val="000126C2"/>
    <w:rsid w:val="00012E10"/>
    <w:rsid w:val="000130E0"/>
    <w:rsid w:val="00013628"/>
    <w:rsid w:val="00013818"/>
    <w:rsid w:val="00013FAE"/>
    <w:rsid w:val="00015BDD"/>
    <w:rsid w:val="00015C28"/>
    <w:rsid w:val="0001601C"/>
    <w:rsid w:val="0001659C"/>
    <w:rsid w:val="00017100"/>
    <w:rsid w:val="00017423"/>
    <w:rsid w:val="00017644"/>
    <w:rsid w:val="000176F7"/>
    <w:rsid w:val="00017E4C"/>
    <w:rsid w:val="000201F5"/>
    <w:rsid w:val="00020253"/>
    <w:rsid w:val="000206FD"/>
    <w:rsid w:val="000210C9"/>
    <w:rsid w:val="000218DC"/>
    <w:rsid w:val="00021B32"/>
    <w:rsid w:val="0002218B"/>
    <w:rsid w:val="0002224C"/>
    <w:rsid w:val="00022496"/>
    <w:rsid w:val="000227C4"/>
    <w:rsid w:val="00023761"/>
    <w:rsid w:val="0002384A"/>
    <w:rsid w:val="000239ED"/>
    <w:rsid w:val="00024777"/>
    <w:rsid w:val="00024B66"/>
    <w:rsid w:val="00024C5D"/>
    <w:rsid w:val="000252FF"/>
    <w:rsid w:val="000265D2"/>
    <w:rsid w:val="00026A98"/>
    <w:rsid w:val="00026C42"/>
    <w:rsid w:val="0002783F"/>
    <w:rsid w:val="00027ED6"/>
    <w:rsid w:val="00030DA5"/>
    <w:rsid w:val="00030F03"/>
    <w:rsid w:val="0003114E"/>
    <w:rsid w:val="000311BB"/>
    <w:rsid w:val="00031757"/>
    <w:rsid w:val="00031ABE"/>
    <w:rsid w:val="00031B20"/>
    <w:rsid w:val="00031B6A"/>
    <w:rsid w:val="0003225F"/>
    <w:rsid w:val="00032325"/>
    <w:rsid w:val="000328C7"/>
    <w:rsid w:val="00033009"/>
    <w:rsid w:val="0003346B"/>
    <w:rsid w:val="00033990"/>
    <w:rsid w:val="00033C95"/>
    <w:rsid w:val="000343EC"/>
    <w:rsid w:val="000349A7"/>
    <w:rsid w:val="00034B93"/>
    <w:rsid w:val="000362F4"/>
    <w:rsid w:val="00036993"/>
    <w:rsid w:val="00036A56"/>
    <w:rsid w:val="00037020"/>
    <w:rsid w:val="00037236"/>
    <w:rsid w:val="00037516"/>
    <w:rsid w:val="00037921"/>
    <w:rsid w:val="00037B6F"/>
    <w:rsid w:val="00037C26"/>
    <w:rsid w:val="0004004A"/>
    <w:rsid w:val="00040120"/>
    <w:rsid w:val="0004044C"/>
    <w:rsid w:val="00040630"/>
    <w:rsid w:val="00040938"/>
    <w:rsid w:val="000412FC"/>
    <w:rsid w:val="00041342"/>
    <w:rsid w:val="00041665"/>
    <w:rsid w:val="00041C50"/>
    <w:rsid w:val="00041F4C"/>
    <w:rsid w:val="000422BC"/>
    <w:rsid w:val="00042535"/>
    <w:rsid w:val="000425F7"/>
    <w:rsid w:val="000427A9"/>
    <w:rsid w:val="0004322E"/>
    <w:rsid w:val="00043328"/>
    <w:rsid w:val="000434E3"/>
    <w:rsid w:val="000434F5"/>
    <w:rsid w:val="000434FC"/>
    <w:rsid w:val="00043C60"/>
    <w:rsid w:val="00043EB0"/>
    <w:rsid w:val="00043F41"/>
    <w:rsid w:val="00044068"/>
    <w:rsid w:val="00044C20"/>
    <w:rsid w:val="00044DA5"/>
    <w:rsid w:val="00045156"/>
    <w:rsid w:val="00045493"/>
    <w:rsid w:val="00045A27"/>
    <w:rsid w:val="00045D23"/>
    <w:rsid w:val="00045DFF"/>
    <w:rsid w:val="00046867"/>
    <w:rsid w:val="000506F5"/>
    <w:rsid w:val="0005095C"/>
    <w:rsid w:val="00051338"/>
    <w:rsid w:val="0005193F"/>
    <w:rsid w:val="00051A69"/>
    <w:rsid w:val="00051C4B"/>
    <w:rsid w:val="00051C57"/>
    <w:rsid w:val="00051F34"/>
    <w:rsid w:val="00051F55"/>
    <w:rsid w:val="0005201F"/>
    <w:rsid w:val="00052435"/>
    <w:rsid w:val="00052726"/>
    <w:rsid w:val="00052847"/>
    <w:rsid w:val="00052E42"/>
    <w:rsid w:val="000530C5"/>
    <w:rsid w:val="000532C2"/>
    <w:rsid w:val="000533FD"/>
    <w:rsid w:val="00053514"/>
    <w:rsid w:val="0005376E"/>
    <w:rsid w:val="00053852"/>
    <w:rsid w:val="00053868"/>
    <w:rsid w:val="00053B9E"/>
    <w:rsid w:val="00053C54"/>
    <w:rsid w:val="00054163"/>
    <w:rsid w:val="00054586"/>
    <w:rsid w:val="000547C0"/>
    <w:rsid w:val="00055B5B"/>
    <w:rsid w:val="00055EAD"/>
    <w:rsid w:val="000560C4"/>
    <w:rsid w:val="00056273"/>
    <w:rsid w:val="0005699D"/>
    <w:rsid w:val="00056E8F"/>
    <w:rsid w:val="00057B40"/>
    <w:rsid w:val="00057D1A"/>
    <w:rsid w:val="000600B5"/>
    <w:rsid w:val="000602EC"/>
    <w:rsid w:val="000611B6"/>
    <w:rsid w:val="0006149A"/>
    <w:rsid w:val="000614CC"/>
    <w:rsid w:val="000616A8"/>
    <w:rsid w:val="000618B8"/>
    <w:rsid w:val="000618EB"/>
    <w:rsid w:val="00061E68"/>
    <w:rsid w:val="00061F02"/>
    <w:rsid w:val="0006267D"/>
    <w:rsid w:val="00062760"/>
    <w:rsid w:val="00063395"/>
    <w:rsid w:val="00063B16"/>
    <w:rsid w:val="00063C13"/>
    <w:rsid w:val="00063C5A"/>
    <w:rsid w:val="00063DE1"/>
    <w:rsid w:val="00064140"/>
    <w:rsid w:val="000651DF"/>
    <w:rsid w:val="00065416"/>
    <w:rsid w:val="0006549A"/>
    <w:rsid w:val="000658E3"/>
    <w:rsid w:val="00065A34"/>
    <w:rsid w:val="00065D60"/>
    <w:rsid w:val="00065D69"/>
    <w:rsid w:val="00066208"/>
    <w:rsid w:val="00066FF1"/>
    <w:rsid w:val="00067152"/>
    <w:rsid w:val="000674B7"/>
    <w:rsid w:val="00067AE4"/>
    <w:rsid w:val="00070020"/>
    <w:rsid w:val="000708B7"/>
    <w:rsid w:val="000708D5"/>
    <w:rsid w:val="00070985"/>
    <w:rsid w:val="00070E0D"/>
    <w:rsid w:val="000710AE"/>
    <w:rsid w:val="00071292"/>
    <w:rsid w:val="00071463"/>
    <w:rsid w:val="000714E7"/>
    <w:rsid w:val="000716BC"/>
    <w:rsid w:val="000717BF"/>
    <w:rsid w:val="00071B6E"/>
    <w:rsid w:val="00072089"/>
    <w:rsid w:val="00072154"/>
    <w:rsid w:val="000725B4"/>
    <w:rsid w:val="00072E32"/>
    <w:rsid w:val="00072E3E"/>
    <w:rsid w:val="000731FF"/>
    <w:rsid w:val="0007352D"/>
    <w:rsid w:val="000735B9"/>
    <w:rsid w:val="00073838"/>
    <w:rsid w:val="00073890"/>
    <w:rsid w:val="000738C5"/>
    <w:rsid w:val="00073B02"/>
    <w:rsid w:val="00074052"/>
    <w:rsid w:val="000755AB"/>
    <w:rsid w:val="00075A85"/>
    <w:rsid w:val="000763B7"/>
    <w:rsid w:val="000765E8"/>
    <w:rsid w:val="00076EB2"/>
    <w:rsid w:val="00077035"/>
    <w:rsid w:val="00077054"/>
    <w:rsid w:val="000770F8"/>
    <w:rsid w:val="00077535"/>
    <w:rsid w:val="00077678"/>
    <w:rsid w:val="000778DD"/>
    <w:rsid w:val="00077C30"/>
    <w:rsid w:val="00077E4C"/>
    <w:rsid w:val="0008018C"/>
    <w:rsid w:val="00080537"/>
    <w:rsid w:val="00080970"/>
    <w:rsid w:val="00081012"/>
    <w:rsid w:val="00081814"/>
    <w:rsid w:val="0008186F"/>
    <w:rsid w:val="00082127"/>
    <w:rsid w:val="000821B0"/>
    <w:rsid w:val="000829A1"/>
    <w:rsid w:val="00082EDF"/>
    <w:rsid w:val="00083552"/>
    <w:rsid w:val="00083B3D"/>
    <w:rsid w:val="00083D08"/>
    <w:rsid w:val="000847D6"/>
    <w:rsid w:val="000848D3"/>
    <w:rsid w:val="000860EE"/>
    <w:rsid w:val="00086532"/>
    <w:rsid w:val="00086578"/>
    <w:rsid w:val="0008681D"/>
    <w:rsid w:val="0008706E"/>
    <w:rsid w:val="000872D1"/>
    <w:rsid w:val="000873A6"/>
    <w:rsid w:val="000879F0"/>
    <w:rsid w:val="00090039"/>
    <w:rsid w:val="000902A7"/>
    <w:rsid w:val="00090673"/>
    <w:rsid w:val="00090872"/>
    <w:rsid w:val="000912ED"/>
    <w:rsid w:val="00091BAD"/>
    <w:rsid w:val="00092611"/>
    <w:rsid w:val="00092B47"/>
    <w:rsid w:val="00093712"/>
    <w:rsid w:val="00093AA8"/>
    <w:rsid w:val="000944FD"/>
    <w:rsid w:val="000945C4"/>
    <w:rsid w:val="0009505D"/>
    <w:rsid w:val="00095467"/>
    <w:rsid w:val="0009558A"/>
    <w:rsid w:val="00096972"/>
    <w:rsid w:val="00096B5A"/>
    <w:rsid w:val="00096CB0"/>
    <w:rsid w:val="00096D6E"/>
    <w:rsid w:val="00096FE7"/>
    <w:rsid w:val="000970C1"/>
    <w:rsid w:val="000972A7"/>
    <w:rsid w:val="000978D1"/>
    <w:rsid w:val="000979DF"/>
    <w:rsid w:val="00097D9F"/>
    <w:rsid w:val="000A03AF"/>
    <w:rsid w:val="000A04B7"/>
    <w:rsid w:val="000A0725"/>
    <w:rsid w:val="000A0950"/>
    <w:rsid w:val="000A0B5A"/>
    <w:rsid w:val="000A0F63"/>
    <w:rsid w:val="000A0FCA"/>
    <w:rsid w:val="000A12EB"/>
    <w:rsid w:val="000A1FC6"/>
    <w:rsid w:val="000A200C"/>
    <w:rsid w:val="000A2EA3"/>
    <w:rsid w:val="000A346C"/>
    <w:rsid w:val="000A38DA"/>
    <w:rsid w:val="000A3A52"/>
    <w:rsid w:val="000A3B58"/>
    <w:rsid w:val="000A42F9"/>
    <w:rsid w:val="000A5081"/>
    <w:rsid w:val="000A52C6"/>
    <w:rsid w:val="000A683B"/>
    <w:rsid w:val="000A694C"/>
    <w:rsid w:val="000A6BB4"/>
    <w:rsid w:val="000A6C1D"/>
    <w:rsid w:val="000A6ED2"/>
    <w:rsid w:val="000A6F33"/>
    <w:rsid w:val="000A6FAF"/>
    <w:rsid w:val="000A70AE"/>
    <w:rsid w:val="000A7DEF"/>
    <w:rsid w:val="000A7FCB"/>
    <w:rsid w:val="000B09FC"/>
    <w:rsid w:val="000B0C85"/>
    <w:rsid w:val="000B0D1E"/>
    <w:rsid w:val="000B1621"/>
    <w:rsid w:val="000B1641"/>
    <w:rsid w:val="000B221A"/>
    <w:rsid w:val="000B2DE4"/>
    <w:rsid w:val="000B2DE9"/>
    <w:rsid w:val="000B2E5E"/>
    <w:rsid w:val="000B35C9"/>
    <w:rsid w:val="000B395E"/>
    <w:rsid w:val="000B3A30"/>
    <w:rsid w:val="000B3BB6"/>
    <w:rsid w:val="000B3FD2"/>
    <w:rsid w:val="000B43CB"/>
    <w:rsid w:val="000B4B53"/>
    <w:rsid w:val="000B51C5"/>
    <w:rsid w:val="000B534E"/>
    <w:rsid w:val="000B53DB"/>
    <w:rsid w:val="000B5633"/>
    <w:rsid w:val="000B5BBE"/>
    <w:rsid w:val="000B6056"/>
    <w:rsid w:val="000B6199"/>
    <w:rsid w:val="000B6502"/>
    <w:rsid w:val="000B6691"/>
    <w:rsid w:val="000B6753"/>
    <w:rsid w:val="000B68B0"/>
    <w:rsid w:val="000B68C3"/>
    <w:rsid w:val="000B693C"/>
    <w:rsid w:val="000B791B"/>
    <w:rsid w:val="000B7D19"/>
    <w:rsid w:val="000C00F6"/>
    <w:rsid w:val="000C0B60"/>
    <w:rsid w:val="000C153B"/>
    <w:rsid w:val="000C2229"/>
    <w:rsid w:val="000C27C5"/>
    <w:rsid w:val="000C2A24"/>
    <w:rsid w:val="000C2DB7"/>
    <w:rsid w:val="000C3E69"/>
    <w:rsid w:val="000C408B"/>
    <w:rsid w:val="000C43F8"/>
    <w:rsid w:val="000C4413"/>
    <w:rsid w:val="000C47DA"/>
    <w:rsid w:val="000C49DB"/>
    <w:rsid w:val="000C4B6F"/>
    <w:rsid w:val="000C4F73"/>
    <w:rsid w:val="000C5841"/>
    <w:rsid w:val="000C5AAE"/>
    <w:rsid w:val="000C5E3A"/>
    <w:rsid w:val="000C6FFD"/>
    <w:rsid w:val="000C7595"/>
    <w:rsid w:val="000C7A25"/>
    <w:rsid w:val="000D028E"/>
    <w:rsid w:val="000D0914"/>
    <w:rsid w:val="000D1281"/>
    <w:rsid w:val="000D12CE"/>
    <w:rsid w:val="000D1AD7"/>
    <w:rsid w:val="000D2004"/>
    <w:rsid w:val="000D2066"/>
    <w:rsid w:val="000D2844"/>
    <w:rsid w:val="000D2BF8"/>
    <w:rsid w:val="000D2DB5"/>
    <w:rsid w:val="000D2F11"/>
    <w:rsid w:val="000D3087"/>
    <w:rsid w:val="000D3588"/>
    <w:rsid w:val="000D3766"/>
    <w:rsid w:val="000D3C92"/>
    <w:rsid w:val="000D3F96"/>
    <w:rsid w:val="000D4070"/>
    <w:rsid w:val="000D479A"/>
    <w:rsid w:val="000D484A"/>
    <w:rsid w:val="000D4D6C"/>
    <w:rsid w:val="000D539F"/>
    <w:rsid w:val="000D55BE"/>
    <w:rsid w:val="000D5D18"/>
    <w:rsid w:val="000D6167"/>
    <w:rsid w:val="000D61E4"/>
    <w:rsid w:val="000D6241"/>
    <w:rsid w:val="000D64A4"/>
    <w:rsid w:val="000D64C4"/>
    <w:rsid w:val="000D6B49"/>
    <w:rsid w:val="000D6C7B"/>
    <w:rsid w:val="000D6D6F"/>
    <w:rsid w:val="000D6DCF"/>
    <w:rsid w:val="000D6F1A"/>
    <w:rsid w:val="000D7029"/>
    <w:rsid w:val="000D74FD"/>
    <w:rsid w:val="000D7561"/>
    <w:rsid w:val="000D7B22"/>
    <w:rsid w:val="000D7BB1"/>
    <w:rsid w:val="000E0350"/>
    <w:rsid w:val="000E08C1"/>
    <w:rsid w:val="000E0EB0"/>
    <w:rsid w:val="000E1B9E"/>
    <w:rsid w:val="000E1D1C"/>
    <w:rsid w:val="000E238B"/>
    <w:rsid w:val="000E2A6D"/>
    <w:rsid w:val="000E31A8"/>
    <w:rsid w:val="000E354E"/>
    <w:rsid w:val="000E4513"/>
    <w:rsid w:val="000E481B"/>
    <w:rsid w:val="000E49A7"/>
    <w:rsid w:val="000E4FA1"/>
    <w:rsid w:val="000E4FEE"/>
    <w:rsid w:val="000E50C2"/>
    <w:rsid w:val="000E55C2"/>
    <w:rsid w:val="000E5AD7"/>
    <w:rsid w:val="000E6325"/>
    <w:rsid w:val="000E688D"/>
    <w:rsid w:val="000E71B5"/>
    <w:rsid w:val="000E784D"/>
    <w:rsid w:val="000E7A4E"/>
    <w:rsid w:val="000F06F4"/>
    <w:rsid w:val="000F0738"/>
    <w:rsid w:val="000F0E55"/>
    <w:rsid w:val="000F17C8"/>
    <w:rsid w:val="000F1913"/>
    <w:rsid w:val="000F1B2B"/>
    <w:rsid w:val="000F1B72"/>
    <w:rsid w:val="000F2AD3"/>
    <w:rsid w:val="000F31E1"/>
    <w:rsid w:val="000F3482"/>
    <w:rsid w:val="000F3AC0"/>
    <w:rsid w:val="000F4328"/>
    <w:rsid w:val="000F4545"/>
    <w:rsid w:val="000F4943"/>
    <w:rsid w:val="000F4E9F"/>
    <w:rsid w:val="000F5095"/>
    <w:rsid w:val="000F5A2E"/>
    <w:rsid w:val="000F5FC7"/>
    <w:rsid w:val="000F6047"/>
    <w:rsid w:val="000F646B"/>
    <w:rsid w:val="000F6A9C"/>
    <w:rsid w:val="000F6E71"/>
    <w:rsid w:val="000F6E93"/>
    <w:rsid w:val="000F70FA"/>
    <w:rsid w:val="000F7820"/>
    <w:rsid w:val="000F7CC9"/>
    <w:rsid w:val="000F7CD8"/>
    <w:rsid w:val="00100D46"/>
    <w:rsid w:val="001016BF"/>
    <w:rsid w:val="001020A6"/>
    <w:rsid w:val="0010254B"/>
    <w:rsid w:val="00102A5F"/>
    <w:rsid w:val="00102C3F"/>
    <w:rsid w:val="00102CDE"/>
    <w:rsid w:val="00102D0F"/>
    <w:rsid w:val="001041E9"/>
    <w:rsid w:val="00104575"/>
    <w:rsid w:val="00104960"/>
    <w:rsid w:val="00104B7C"/>
    <w:rsid w:val="00105DF3"/>
    <w:rsid w:val="00105E90"/>
    <w:rsid w:val="00106419"/>
    <w:rsid w:val="001068D7"/>
    <w:rsid w:val="001074F4"/>
    <w:rsid w:val="00107B23"/>
    <w:rsid w:val="00110197"/>
    <w:rsid w:val="00110372"/>
    <w:rsid w:val="0011039B"/>
    <w:rsid w:val="00110605"/>
    <w:rsid w:val="0011070B"/>
    <w:rsid w:val="00110EDF"/>
    <w:rsid w:val="0011129A"/>
    <w:rsid w:val="001114DE"/>
    <w:rsid w:val="001119FD"/>
    <w:rsid w:val="00111F98"/>
    <w:rsid w:val="00112DCB"/>
    <w:rsid w:val="00113737"/>
    <w:rsid w:val="00113CCE"/>
    <w:rsid w:val="00113DE6"/>
    <w:rsid w:val="0011418E"/>
    <w:rsid w:val="001142DB"/>
    <w:rsid w:val="001143EE"/>
    <w:rsid w:val="0011495B"/>
    <w:rsid w:val="00115899"/>
    <w:rsid w:val="00115AB8"/>
    <w:rsid w:val="00115D2A"/>
    <w:rsid w:val="0011659D"/>
    <w:rsid w:val="001169B9"/>
    <w:rsid w:val="00116A92"/>
    <w:rsid w:val="00117455"/>
    <w:rsid w:val="0011794D"/>
    <w:rsid w:val="00117958"/>
    <w:rsid w:val="00117DB3"/>
    <w:rsid w:val="00117E8F"/>
    <w:rsid w:val="00120478"/>
    <w:rsid w:val="001206BB"/>
    <w:rsid w:val="00120987"/>
    <w:rsid w:val="00120AE8"/>
    <w:rsid w:val="00120DE6"/>
    <w:rsid w:val="00120F15"/>
    <w:rsid w:val="0012155A"/>
    <w:rsid w:val="001222A2"/>
    <w:rsid w:val="001224AB"/>
    <w:rsid w:val="00122C59"/>
    <w:rsid w:val="00122CC6"/>
    <w:rsid w:val="00123B63"/>
    <w:rsid w:val="00123C33"/>
    <w:rsid w:val="00124080"/>
    <w:rsid w:val="0012447C"/>
    <w:rsid w:val="00124E1F"/>
    <w:rsid w:val="001252B6"/>
    <w:rsid w:val="001255E1"/>
    <w:rsid w:val="00125B78"/>
    <w:rsid w:val="00126343"/>
    <w:rsid w:val="001267EA"/>
    <w:rsid w:val="00126A37"/>
    <w:rsid w:val="00126C12"/>
    <w:rsid w:val="00126D95"/>
    <w:rsid w:val="0013019A"/>
    <w:rsid w:val="00130522"/>
    <w:rsid w:val="00131173"/>
    <w:rsid w:val="00132236"/>
    <w:rsid w:val="001327A6"/>
    <w:rsid w:val="00132F49"/>
    <w:rsid w:val="00132F83"/>
    <w:rsid w:val="00133100"/>
    <w:rsid w:val="001333AF"/>
    <w:rsid w:val="00133890"/>
    <w:rsid w:val="00133AA6"/>
    <w:rsid w:val="001348B9"/>
    <w:rsid w:val="00134C11"/>
    <w:rsid w:val="00135090"/>
    <w:rsid w:val="00135BE6"/>
    <w:rsid w:val="00135F59"/>
    <w:rsid w:val="00136050"/>
    <w:rsid w:val="001367BF"/>
    <w:rsid w:val="00136929"/>
    <w:rsid w:val="00137261"/>
    <w:rsid w:val="00137439"/>
    <w:rsid w:val="00137AE9"/>
    <w:rsid w:val="00140043"/>
    <w:rsid w:val="00140693"/>
    <w:rsid w:val="0014094E"/>
    <w:rsid w:val="00140AAB"/>
    <w:rsid w:val="00140B79"/>
    <w:rsid w:val="001410D6"/>
    <w:rsid w:val="00141661"/>
    <w:rsid w:val="00141B91"/>
    <w:rsid w:val="00142728"/>
    <w:rsid w:val="0014324C"/>
    <w:rsid w:val="0014360A"/>
    <w:rsid w:val="001437DD"/>
    <w:rsid w:val="00144212"/>
    <w:rsid w:val="001447E3"/>
    <w:rsid w:val="0014559B"/>
    <w:rsid w:val="00146132"/>
    <w:rsid w:val="0014728B"/>
    <w:rsid w:val="00147700"/>
    <w:rsid w:val="0014779A"/>
    <w:rsid w:val="00147D19"/>
    <w:rsid w:val="00147E38"/>
    <w:rsid w:val="00147FD8"/>
    <w:rsid w:val="00150049"/>
    <w:rsid w:val="0015084D"/>
    <w:rsid w:val="00150A5F"/>
    <w:rsid w:val="001516C5"/>
    <w:rsid w:val="001519E5"/>
    <w:rsid w:val="00151C25"/>
    <w:rsid w:val="00152124"/>
    <w:rsid w:val="001521CA"/>
    <w:rsid w:val="001525AF"/>
    <w:rsid w:val="00152A7C"/>
    <w:rsid w:val="00152D56"/>
    <w:rsid w:val="00153000"/>
    <w:rsid w:val="00153014"/>
    <w:rsid w:val="00153026"/>
    <w:rsid w:val="00153084"/>
    <w:rsid w:val="001531F1"/>
    <w:rsid w:val="001539F5"/>
    <w:rsid w:val="00153B09"/>
    <w:rsid w:val="001543A4"/>
    <w:rsid w:val="00154704"/>
    <w:rsid w:val="00154AAC"/>
    <w:rsid w:val="001555DE"/>
    <w:rsid w:val="001558EE"/>
    <w:rsid w:val="00155A89"/>
    <w:rsid w:val="00155FBC"/>
    <w:rsid w:val="0015657D"/>
    <w:rsid w:val="00156B01"/>
    <w:rsid w:val="00156EEF"/>
    <w:rsid w:val="00157C18"/>
    <w:rsid w:val="00157DE2"/>
    <w:rsid w:val="00160A7A"/>
    <w:rsid w:val="00161418"/>
    <w:rsid w:val="001615A9"/>
    <w:rsid w:val="001615EE"/>
    <w:rsid w:val="00161B3E"/>
    <w:rsid w:val="00161B64"/>
    <w:rsid w:val="00162420"/>
    <w:rsid w:val="001627A8"/>
    <w:rsid w:val="001631ED"/>
    <w:rsid w:val="0016323F"/>
    <w:rsid w:val="001635E0"/>
    <w:rsid w:val="001639AB"/>
    <w:rsid w:val="00164059"/>
    <w:rsid w:val="00164C19"/>
    <w:rsid w:val="00164E1B"/>
    <w:rsid w:val="00164F8C"/>
    <w:rsid w:val="0016574D"/>
    <w:rsid w:val="001657E0"/>
    <w:rsid w:val="001661B1"/>
    <w:rsid w:val="001667D5"/>
    <w:rsid w:val="00167323"/>
    <w:rsid w:val="0016748B"/>
    <w:rsid w:val="001677F7"/>
    <w:rsid w:val="00167EDC"/>
    <w:rsid w:val="00170003"/>
    <w:rsid w:val="00170B7F"/>
    <w:rsid w:val="00170DBA"/>
    <w:rsid w:val="001711C3"/>
    <w:rsid w:val="001711FF"/>
    <w:rsid w:val="00171302"/>
    <w:rsid w:val="00171C1C"/>
    <w:rsid w:val="00172060"/>
    <w:rsid w:val="00172283"/>
    <w:rsid w:val="001724B6"/>
    <w:rsid w:val="00172809"/>
    <w:rsid w:val="00172996"/>
    <w:rsid w:val="00172BBD"/>
    <w:rsid w:val="00172EFC"/>
    <w:rsid w:val="001736DE"/>
    <w:rsid w:val="00173AE4"/>
    <w:rsid w:val="00174EA1"/>
    <w:rsid w:val="00175301"/>
    <w:rsid w:val="0017593C"/>
    <w:rsid w:val="00175AE6"/>
    <w:rsid w:val="00175D4A"/>
    <w:rsid w:val="00175DC1"/>
    <w:rsid w:val="0017606A"/>
    <w:rsid w:val="00176242"/>
    <w:rsid w:val="001764E0"/>
    <w:rsid w:val="00176732"/>
    <w:rsid w:val="00176753"/>
    <w:rsid w:val="00176D63"/>
    <w:rsid w:val="001773AD"/>
    <w:rsid w:val="00177B98"/>
    <w:rsid w:val="00180154"/>
    <w:rsid w:val="0018066A"/>
    <w:rsid w:val="00180D62"/>
    <w:rsid w:val="001810D7"/>
    <w:rsid w:val="00181185"/>
    <w:rsid w:val="0018158B"/>
    <w:rsid w:val="00181669"/>
    <w:rsid w:val="00181CFC"/>
    <w:rsid w:val="00181DA0"/>
    <w:rsid w:val="00182620"/>
    <w:rsid w:val="001827EB"/>
    <w:rsid w:val="00182836"/>
    <w:rsid w:val="001831C8"/>
    <w:rsid w:val="00183200"/>
    <w:rsid w:val="00183255"/>
    <w:rsid w:val="00183420"/>
    <w:rsid w:val="001834E7"/>
    <w:rsid w:val="00183501"/>
    <w:rsid w:val="001837EC"/>
    <w:rsid w:val="00183C43"/>
    <w:rsid w:val="001843E5"/>
    <w:rsid w:val="00184BC4"/>
    <w:rsid w:val="0018510F"/>
    <w:rsid w:val="00185150"/>
    <w:rsid w:val="0018527C"/>
    <w:rsid w:val="0018538C"/>
    <w:rsid w:val="001861D4"/>
    <w:rsid w:val="00187849"/>
    <w:rsid w:val="00187958"/>
    <w:rsid w:val="00187E5A"/>
    <w:rsid w:val="001901C1"/>
    <w:rsid w:val="00190589"/>
    <w:rsid w:val="00190670"/>
    <w:rsid w:val="00190DD9"/>
    <w:rsid w:val="00191071"/>
    <w:rsid w:val="001912AA"/>
    <w:rsid w:val="001912CE"/>
    <w:rsid w:val="001918B9"/>
    <w:rsid w:val="00192E28"/>
    <w:rsid w:val="0019346A"/>
    <w:rsid w:val="00193758"/>
    <w:rsid w:val="00193848"/>
    <w:rsid w:val="001938F0"/>
    <w:rsid w:val="00193F1D"/>
    <w:rsid w:val="00194487"/>
    <w:rsid w:val="0019459C"/>
    <w:rsid w:val="00194853"/>
    <w:rsid w:val="0019495A"/>
    <w:rsid w:val="00194DEA"/>
    <w:rsid w:val="0019516B"/>
    <w:rsid w:val="00195176"/>
    <w:rsid w:val="001951FC"/>
    <w:rsid w:val="00195222"/>
    <w:rsid w:val="00195814"/>
    <w:rsid w:val="00195F39"/>
    <w:rsid w:val="00196939"/>
    <w:rsid w:val="00196C76"/>
    <w:rsid w:val="001A01B9"/>
    <w:rsid w:val="001A0579"/>
    <w:rsid w:val="001A0A30"/>
    <w:rsid w:val="001A1179"/>
    <w:rsid w:val="001A1466"/>
    <w:rsid w:val="001A20F6"/>
    <w:rsid w:val="001A26A6"/>
    <w:rsid w:val="001A3EF3"/>
    <w:rsid w:val="001A4519"/>
    <w:rsid w:val="001A472C"/>
    <w:rsid w:val="001A5669"/>
    <w:rsid w:val="001A5A10"/>
    <w:rsid w:val="001A5BBD"/>
    <w:rsid w:val="001A61C2"/>
    <w:rsid w:val="001A61DD"/>
    <w:rsid w:val="001A64D2"/>
    <w:rsid w:val="001A667C"/>
    <w:rsid w:val="001A7144"/>
    <w:rsid w:val="001A7260"/>
    <w:rsid w:val="001A73AF"/>
    <w:rsid w:val="001A7518"/>
    <w:rsid w:val="001A756D"/>
    <w:rsid w:val="001A7AE5"/>
    <w:rsid w:val="001A7EF8"/>
    <w:rsid w:val="001B01FE"/>
    <w:rsid w:val="001B0723"/>
    <w:rsid w:val="001B0C2A"/>
    <w:rsid w:val="001B0E11"/>
    <w:rsid w:val="001B1556"/>
    <w:rsid w:val="001B19AA"/>
    <w:rsid w:val="001B22C7"/>
    <w:rsid w:val="001B22DC"/>
    <w:rsid w:val="001B2B5B"/>
    <w:rsid w:val="001B3208"/>
    <w:rsid w:val="001B33FD"/>
    <w:rsid w:val="001B37F7"/>
    <w:rsid w:val="001B3D82"/>
    <w:rsid w:val="001B423B"/>
    <w:rsid w:val="001B4F5A"/>
    <w:rsid w:val="001B5DC6"/>
    <w:rsid w:val="001B6CA5"/>
    <w:rsid w:val="001B7139"/>
    <w:rsid w:val="001B75EF"/>
    <w:rsid w:val="001B75F5"/>
    <w:rsid w:val="001B7D69"/>
    <w:rsid w:val="001C06C4"/>
    <w:rsid w:val="001C085D"/>
    <w:rsid w:val="001C0931"/>
    <w:rsid w:val="001C0CC6"/>
    <w:rsid w:val="001C0CE5"/>
    <w:rsid w:val="001C10BC"/>
    <w:rsid w:val="001C1644"/>
    <w:rsid w:val="001C1FA3"/>
    <w:rsid w:val="001C1FBC"/>
    <w:rsid w:val="001C20BD"/>
    <w:rsid w:val="001C2492"/>
    <w:rsid w:val="001C27B3"/>
    <w:rsid w:val="001C290A"/>
    <w:rsid w:val="001C2C92"/>
    <w:rsid w:val="001C32D6"/>
    <w:rsid w:val="001C3656"/>
    <w:rsid w:val="001C3C3C"/>
    <w:rsid w:val="001C3DD2"/>
    <w:rsid w:val="001C4D98"/>
    <w:rsid w:val="001C4DC8"/>
    <w:rsid w:val="001C5B4D"/>
    <w:rsid w:val="001C654F"/>
    <w:rsid w:val="001C6691"/>
    <w:rsid w:val="001C6DF5"/>
    <w:rsid w:val="001C6EBF"/>
    <w:rsid w:val="001C769F"/>
    <w:rsid w:val="001C7C1A"/>
    <w:rsid w:val="001D01C5"/>
    <w:rsid w:val="001D08C7"/>
    <w:rsid w:val="001D08CB"/>
    <w:rsid w:val="001D26E5"/>
    <w:rsid w:val="001D2CAA"/>
    <w:rsid w:val="001D304A"/>
    <w:rsid w:val="001D30A9"/>
    <w:rsid w:val="001D3892"/>
    <w:rsid w:val="001D48F2"/>
    <w:rsid w:val="001D51D6"/>
    <w:rsid w:val="001D572D"/>
    <w:rsid w:val="001D584E"/>
    <w:rsid w:val="001D5C78"/>
    <w:rsid w:val="001D5D8A"/>
    <w:rsid w:val="001D5DBD"/>
    <w:rsid w:val="001D62B0"/>
    <w:rsid w:val="001D631A"/>
    <w:rsid w:val="001D637A"/>
    <w:rsid w:val="001D6C2D"/>
    <w:rsid w:val="001D746F"/>
    <w:rsid w:val="001D7661"/>
    <w:rsid w:val="001D7F19"/>
    <w:rsid w:val="001D7FD9"/>
    <w:rsid w:val="001E1D86"/>
    <w:rsid w:val="001E2322"/>
    <w:rsid w:val="001E24C0"/>
    <w:rsid w:val="001E24C8"/>
    <w:rsid w:val="001E27B0"/>
    <w:rsid w:val="001E3415"/>
    <w:rsid w:val="001E3AF0"/>
    <w:rsid w:val="001E3C7E"/>
    <w:rsid w:val="001E41C8"/>
    <w:rsid w:val="001E440A"/>
    <w:rsid w:val="001E49AD"/>
    <w:rsid w:val="001E4B3B"/>
    <w:rsid w:val="001E4BF3"/>
    <w:rsid w:val="001E5598"/>
    <w:rsid w:val="001E55DC"/>
    <w:rsid w:val="001E69AB"/>
    <w:rsid w:val="001E6D1D"/>
    <w:rsid w:val="001E7869"/>
    <w:rsid w:val="001F0843"/>
    <w:rsid w:val="001F0D40"/>
    <w:rsid w:val="001F1171"/>
    <w:rsid w:val="001F172B"/>
    <w:rsid w:val="001F1853"/>
    <w:rsid w:val="001F21E6"/>
    <w:rsid w:val="001F257D"/>
    <w:rsid w:val="001F2650"/>
    <w:rsid w:val="001F2B5A"/>
    <w:rsid w:val="001F2C0F"/>
    <w:rsid w:val="001F2D51"/>
    <w:rsid w:val="001F2F65"/>
    <w:rsid w:val="001F2FCF"/>
    <w:rsid w:val="001F455C"/>
    <w:rsid w:val="001F4A3A"/>
    <w:rsid w:val="001F4A6B"/>
    <w:rsid w:val="001F4D1C"/>
    <w:rsid w:val="001F502B"/>
    <w:rsid w:val="001F5050"/>
    <w:rsid w:val="001F571A"/>
    <w:rsid w:val="001F578E"/>
    <w:rsid w:val="001F583E"/>
    <w:rsid w:val="001F58A9"/>
    <w:rsid w:val="001F59EF"/>
    <w:rsid w:val="001F5E40"/>
    <w:rsid w:val="001F60ED"/>
    <w:rsid w:val="001F61A1"/>
    <w:rsid w:val="001F6457"/>
    <w:rsid w:val="001F66BF"/>
    <w:rsid w:val="001F6DB5"/>
    <w:rsid w:val="001F7074"/>
    <w:rsid w:val="001F7191"/>
    <w:rsid w:val="001F7524"/>
    <w:rsid w:val="001F7A69"/>
    <w:rsid w:val="001F7C6F"/>
    <w:rsid w:val="001F7D90"/>
    <w:rsid w:val="001F7DFE"/>
    <w:rsid w:val="00200205"/>
    <w:rsid w:val="0020177C"/>
    <w:rsid w:val="002018D6"/>
    <w:rsid w:val="00201A51"/>
    <w:rsid w:val="00201B45"/>
    <w:rsid w:val="002024D8"/>
    <w:rsid w:val="00203068"/>
    <w:rsid w:val="0020393B"/>
    <w:rsid w:val="00203971"/>
    <w:rsid w:val="0020410A"/>
    <w:rsid w:val="00204357"/>
    <w:rsid w:val="00204989"/>
    <w:rsid w:val="00204B6C"/>
    <w:rsid w:val="00204B82"/>
    <w:rsid w:val="00204BFD"/>
    <w:rsid w:val="002053A0"/>
    <w:rsid w:val="0020548E"/>
    <w:rsid w:val="00205961"/>
    <w:rsid w:val="0020646A"/>
    <w:rsid w:val="00206498"/>
    <w:rsid w:val="002064F1"/>
    <w:rsid w:val="00206792"/>
    <w:rsid w:val="002068EA"/>
    <w:rsid w:val="00207222"/>
    <w:rsid w:val="00207622"/>
    <w:rsid w:val="00210069"/>
    <w:rsid w:val="00210500"/>
    <w:rsid w:val="002110AE"/>
    <w:rsid w:val="002115F2"/>
    <w:rsid w:val="002119EB"/>
    <w:rsid w:val="00211CCD"/>
    <w:rsid w:val="002121E3"/>
    <w:rsid w:val="0021272D"/>
    <w:rsid w:val="00212E75"/>
    <w:rsid w:val="002133A3"/>
    <w:rsid w:val="0021367E"/>
    <w:rsid w:val="00213971"/>
    <w:rsid w:val="00213D6D"/>
    <w:rsid w:val="0021497B"/>
    <w:rsid w:val="00214A81"/>
    <w:rsid w:val="00214EE7"/>
    <w:rsid w:val="00215946"/>
    <w:rsid w:val="002160A0"/>
    <w:rsid w:val="002162DC"/>
    <w:rsid w:val="00216587"/>
    <w:rsid w:val="002165F1"/>
    <w:rsid w:val="0021696A"/>
    <w:rsid w:val="00216B1C"/>
    <w:rsid w:val="002177B2"/>
    <w:rsid w:val="00217DA0"/>
    <w:rsid w:val="00217F73"/>
    <w:rsid w:val="00220551"/>
    <w:rsid w:val="002207C9"/>
    <w:rsid w:val="0022173A"/>
    <w:rsid w:val="00221DF4"/>
    <w:rsid w:val="002224D0"/>
    <w:rsid w:val="00222A1A"/>
    <w:rsid w:val="0022347A"/>
    <w:rsid w:val="00223AD7"/>
    <w:rsid w:val="00223B8F"/>
    <w:rsid w:val="00223C4C"/>
    <w:rsid w:val="00223CD6"/>
    <w:rsid w:val="0022402D"/>
    <w:rsid w:val="002241D1"/>
    <w:rsid w:val="0022449B"/>
    <w:rsid w:val="002247C9"/>
    <w:rsid w:val="00224CC7"/>
    <w:rsid w:val="00225839"/>
    <w:rsid w:val="00225866"/>
    <w:rsid w:val="00225C85"/>
    <w:rsid w:val="00225EED"/>
    <w:rsid w:val="00226105"/>
    <w:rsid w:val="00226523"/>
    <w:rsid w:val="00226890"/>
    <w:rsid w:val="00226FDA"/>
    <w:rsid w:val="00227247"/>
    <w:rsid w:val="00227F64"/>
    <w:rsid w:val="002304CC"/>
    <w:rsid w:val="00230FB4"/>
    <w:rsid w:val="002310E7"/>
    <w:rsid w:val="0023133E"/>
    <w:rsid w:val="00231950"/>
    <w:rsid w:val="00231A70"/>
    <w:rsid w:val="00231B42"/>
    <w:rsid w:val="00232653"/>
    <w:rsid w:val="0023274C"/>
    <w:rsid w:val="00232F03"/>
    <w:rsid w:val="002330EE"/>
    <w:rsid w:val="002331E2"/>
    <w:rsid w:val="00233B44"/>
    <w:rsid w:val="00233EE0"/>
    <w:rsid w:val="00233F6D"/>
    <w:rsid w:val="00234076"/>
    <w:rsid w:val="002343C2"/>
    <w:rsid w:val="00234AAC"/>
    <w:rsid w:val="0023507D"/>
    <w:rsid w:val="002355EF"/>
    <w:rsid w:val="00235BDC"/>
    <w:rsid w:val="00236268"/>
    <w:rsid w:val="00236437"/>
    <w:rsid w:val="0023659D"/>
    <w:rsid w:val="00236C77"/>
    <w:rsid w:val="00236F26"/>
    <w:rsid w:val="00237295"/>
    <w:rsid w:val="0023736C"/>
    <w:rsid w:val="0023756E"/>
    <w:rsid w:val="002375DB"/>
    <w:rsid w:val="002376D7"/>
    <w:rsid w:val="00237EBB"/>
    <w:rsid w:val="00240158"/>
    <w:rsid w:val="00240FFE"/>
    <w:rsid w:val="00241947"/>
    <w:rsid w:val="00241A4F"/>
    <w:rsid w:val="002421BD"/>
    <w:rsid w:val="0024221E"/>
    <w:rsid w:val="002428A4"/>
    <w:rsid w:val="00242963"/>
    <w:rsid w:val="00242EAA"/>
    <w:rsid w:val="00242F90"/>
    <w:rsid w:val="00243140"/>
    <w:rsid w:val="00243415"/>
    <w:rsid w:val="002434EA"/>
    <w:rsid w:val="0024351C"/>
    <w:rsid w:val="00243D3A"/>
    <w:rsid w:val="00243F04"/>
    <w:rsid w:val="00244361"/>
    <w:rsid w:val="00244901"/>
    <w:rsid w:val="00244BDC"/>
    <w:rsid w:val="00244D47"/>
    <w:rsid w:val="00245A34"/>
    <w:rsid w:val="00245AEE"/>
    <w:rsid w:val="00245C21"/>
    <w:rsid w:val="002463AF"/>
    <w:rsid w:val="00246506"/>
    <w:rsid w:val="00246953"/>
    <w:rsid w:val="002504D6"/>
    <w:rsid w:val="00250A8A"/>
    <w:rsid w:val="00250B50"/>
    <w:rsid w:val="00250BAB"/>
    <w:rsid w:val="00250F4C"/>
    <w:rsid w:val="002514BB"/>
    <w:rsid w:val="0025158C"/>
    <w:rsid w:val="00251AB4"/>
    <w:rsid w:val="00251DAA"/>
    <w:rsid w:val="00251E64"/>
    <w:rsid w:val="00252732"/>
    <w:rsid w:val="00252CB1"/>
    <w:rsid w:val="00252E8A"/>
    <w:rsid w:val="00253342"/>
    <w:rsid w:val="002534CD"/>
    <w:rsid w:val="00253526"/>
    <w:rsid w:val="00253761"/>
    <w:rsid w:val="002538D7"/>
    <w:rsid w:val="00253CB6"/>
    <w:rsid w:val="00254821"/>
    <w:rsid w:val="00254879"/>
    <w:rsid w:val="002549B3"/>
    <w:rsid w:val="002562E5"/>
    <w:rsid w:val="0025692E"/>
    <w:rsid w:val="00256F0F"/>
    <w:rsid w:val="00260093"/>
    <w:rsid w:val="002601C1"/>
    <w:rsid w:val="002602D5"/>
    <w:rsid w:val="00260456"/>
    <w:rsid w:val="002616D0"/>
    <w:rsid w:val="00261CCD"/>
    <w:rsid w:val="00261EE5"/>
    <w:rsid w:val="0026227C"/>
    <w:rsid w:val="00262682"/>
    <w:rsid w:val="0026293C"/>
    <w:rsid w:val="00263032"/>
    <w:rsid w:val="00263131"/>
    <w:rsid w:val="00264135"/>
    <w:rsid w:val="002649F1"/>
    <w:rsid w:val="00264F34"/>
    <w:rsid w:val="0026524B"/>
    <w:rsid w:val="00266366"/>
    <w:rsid w:val="00266C18"/>
    <w:rsid w:val="00270094"/>
    <w:rsid w:val="00270971"/>
    <w:rsid w:val="0027097C"/>
    <w:rsid w:val="00270A52"/>
    <w:rsid w:val="00271466"/>
    <w:rsid w:val="002715D0"/>
    <w:rsid w:val="00271AB6"/>
    <w:rsid w:val="00271C04"/>
    <w:rsid w:val="00271D72"/>
    <w:rsid w:val="00272A53"/>
    <w:rsid w:val="00273749"/>
    <w:rsid w:val="002738C2"/>
    <w:rsid w:val="00273A20"/>
    <w:rsid w:val="00273AB1"/>
    <w:rsid w:val="00273FEF"/>
    <w:rsid w:val="0027421B"/>
    <w:rsid w:val="00274558"/>
    <w:rsid w:val="002745DC"/>
    <w:rsid w:val="00275001"/>
    <w:rsid w:val="0027503F"/>
    <w:rsid w:val="00275B0E"/>
    <w:rsid w:val="00275D6A"/>
    <w:rsid w:val="0027613C"/>
    <w:rsid w:val="002761E6"/>
    <w:rsid w:val="002764D4"/>
    <w:rsid w:val="00276539"/>
    <w:rsid w:val="0027660D"/>
    <w:rsid w:val="00276829"/>
    <w:rsid w:val="0027683E"/>
    <w:rsid w:val="002768F8"/>
    <w:rsid w:val="00280435"/>
    <w:rsid w:val="0028192B"/>
    <w:rsid w:val="00281B34"/>
    <w:rsid w:val="002822CA"/>
    <w:rsid w:val="00282325"/>
    <w:rsid w:val="00282440"/>
    <w:rsid w:val="00282689"/>
    <w:rsid w:val="00282A93"/>
    <w:rsid w:val="0028341A"/>
    <w:rsid w:val="00283767"/>
    <w:rsid w:val="00284FD5"/>
    <w:rsid w:val="0028583C"/>
    <w:rsid w:val="002860DA"/>
    <w:rsid w:val="002861C9"/>
    <w:rsid w:val="0028646A"/>
    <w:rsid w:val="002864BA"/>
    <w:rsid w:val="00286A35"/>
    <w:rsid w:val="002871DA"/>
    <w:rsid w:val="00287207"/>
    <w:rsid w:val="00287772"/>
    <w:rsid w:val="00287999"/>
    <w:rsid w:val="00287CC6"/>
    <w:rsid w:val="00290201"/>
    <w:rsid w:val="00290251"/>
    <w:rsid w:val="0029096F"/>
    <w:rsid w:val="00291266"/>
    <w:rsid w:val="00292075"/>
    <w:rsid w:val="00292350"/>
    <w:rsid w:val="00292431"/>
    <w:rsid w:val="00292B6A"/>
    <w:rsid w:val="00292FE3"/>
    <w:rsid w:val="00293067"/>
    <w:rsid w:val="0029354A"/>
    <w:rsid w:val="0029392E"/>
    <w:rsid w:val="00294246"/>
    <w:rsid w:val="0029461B"/>
    <w:rsid w:val="00294EAB"/>
    <w:rsid w:val="00295397"/>
    <w:rsid w:val="00295BE1"/>
    <w:rsid w:val="00295CF8"/>
    <w:rsid w:val="002963EA"/>
    <w:rsid w:val="0029645C"/>
    <w:rsid w:val="002971E0"/>
    <w:rsid w:val="00297462"/>
    <w:rsid w:val="00297823"/>
    <w:rsid w:val="00297893"/>
    <w:rsid w:val="002A0038"/>
    <w:rsid w:val="002A0777"/>
    <w:rsid w:val="002A1049"/>
    <w:rsid w:val="002A104E"/>
    <w:rsid w:val="002A11BA"/>
    <w:rsid w:val="002A17AF"/>
    <w:rsid w:val="002A22E3"/>
    <w:rsid w:val="002A23C9"/>
    <w:rsid w:val="002A265D"/>
    <w:rsid w:val="002A32AF"/>
    <w:rsid w:val="002A3705"/>
    <w:rsid w:val="002A3827"/>
    <w:rsid w:val="002A3937"/>
    <w:rsid w:val="002A4079"/>
    <w:rsid w:val="002A4855"/>
    <w:rsid w:val="002A489D"/>
    <w:rsid w:val="002A4B49"/>
    <w:rsid w:val="002A4FE8"/>
    <w:rsid w:val="002A5068"/>
    <w:rsid w:val="002A55DC"/>
    <w:rsid w:val="002A5E80"/>
    <w:rsid w:val="002A6042"/>
    <w:rsid w:val="002A6097"/>
    <w:rsid w:val="002A637A"/>
    <w:rsid w:val="002A654A"/>
    <w:rsid w:val="002A6B75"/>
    <w:rsid w:val="002A6DE1"/>
    <w:rsid w:val="002A75B6"/>
    <w:rsid w:val="002A7F5F"/>
    <w:rsid w:val="002A7FE8"/>
    <w:rsid w:val="002B0DC3"/>
    <w:rsid w:val="002B0E34"/>
    <w:rsid w:val="002B0EA6"/>
    <w:rsid w:val="002B0F15"/>
    <w:rsid w:val="002B1939"/>
    <w:rsid w:val="002B19E6"/>
    <w:rsid w:val="002B19EC"/>
    <w:rsid w:val="002B1B9D"/>
    <w:rsid w:val="002B1CDB"/>
    <w:rsid w:val="002B1F2D"/>
    <w:rsid w:val="002B2288"/>
    <w:rsid w:val="002B2B34"/>
    <w:rsid w:val="002B2CFB"/>
    <w:rsid w:val="002B31EF"/>
    <w:rsid w:val="002B411E"/>
    <w:rsid w:val="002B46E0"/>
    <w:rsid w:val="002B48D6"/>
    <w:rsid w:val="002B4AAA"/>
    <w:rsid w:val="002B599A"/>
    <w:rsid w:val="002B65C2"/>
    <w:rsid w:val="002B6796"/>
    <w:rsid w:val="002B7370"/>
    <w:rsid w:val="002B7372"/>
    <w:rsid w:val="002B7513"/>
    <w:rsid w:val="002B782A"/>
    <w:rsid w:val="002C0585"/>
    <w:rsid w:val="002C05CC"/>
    <w:rsid w:val="002C07DB"/>
    <w:rsid w:val="002C097E"/>
    <w:rsid w:val="002C0BE7"/>
    <w:rsid w:val="002C0CB5"/>
    <w:rsid w:val="002C0D38"/>
    <w:rsid w:val="002C174B"/>
    <w:rsid w:val="002C238F"/>
    <w:rsid w:val="002C2972"/>
    <w:rsid w:val="002C2A56"/>
    <w:rsid w:val="002C2C9F"/>
    <w:rsid w:val="002C3139"/>
    <w:rsid w:val="002C3775"/>
    <w:rsid w:val="002C3969"/>
    <w:rsid w:val="002C4319"/>
    <w:rsid w:val="002C46C9"/>
    <w:rsid w:val="002C4B84"/>
    <w:rsid w:val="002C4C09"/>
    <w:rsid w:val="002C5098"/>
    <w:rsid w:val="002C52F4"/>
    <w:rsid w:val="002C570E"/>
    <w:rsid w:val="002C583A"/>
    <w:rsid w:val="002C5F35"/>
    <w:rsid w:val="002C6079"/>
    <w:rsid w:val="002C693F"/>
    <w:rsid w:val="002C6959"/>
    <w:rsid w:val="002C69CC"/>
    <w:rsid w:val="002C706C"/>
    <w:rsid w:val="002C70FB"/>
    <w:rsid w:val="002C70FE"/>
    <w:rsid w:val="002C71EB"/>
    <w:rsid w:val="002C7768"/>
    <w:rsid w:val="002C7E60"/>
    <w:rsid w:val="002C7FEF"/>
    <w:rsid w:val="002D0B24"/>
    <w:rsid w:val="002D0FCB"/>
    <w:rsid w:val="002D12A5"/>
    <w:rsid w:val="002D1450"/>
    <w:rsid w:val="002D16B2"/>
    <w:rsid w:val="002D19B8"/>
    <w:rsid w:val="002D1A65"/>
    <w:rsid w:val="002D1F43"/>
    <w:rsid w:val="002D2085"/>
    <w:rsid w:val="002D2354"/>
    <w:rsid w:val="002D28DE"/>
    <w:rsid w:val="002D2D13"/>
    <w:rsid w:val="002D2E97"/>
    <w:rsid w:val="002D2F68"/>
    <w:rsid w:val="002D2FBF"/>
    <w:rsid w:val="002D322E"/>
    <w:rsid w:val="002D38C2"/>
    <w:rsid w:val="002D41C2"/>
    <w:rsid w:val="002D4492"/>
    <w:rsid w:val="002D48B9"/>
    <w:rsid w:val="002D4A1C"/>
    <w:rsid w:val="002D4ACD"/>
    <w:rsid w:val="002D4BD1"/>
    <w:rsid w:val="002D5A0A"/>
    <w:rsid w:val="002D5C48"/>
    <w:rsid w:val="002D6128"/>
    <w:rsid w:val="002D61BC"/>
    <w:rsid w:val="002D62A6"/>
    <w:rsid w:val="002D66C0"/>
    <w:rsid w:val="002D6748"/>
    <w:rsid w:val="002D674F"/>
    <w:rsid w:val="002D680D"/>
    <w:rsid w:val="002D69A6"/>
    <w:rsid w:val="002D6EC8"/>
    <w:rsid w:val="002D73DD"/>
    <w:rsid w:val="002D771A"/>
    <w:rsid w:val="002D7BD6"/>
    <w:rsid w:val="002D7F93"/>
    <w:rsid w:val="002E0BFF"/>
    <w:rsid w:val="002E10AF"/>
    <w:rsid w:val="002E1A46"/>
    <w:rsid w:val="002E1C81"/>
    <w:rsid w:val="002E1DD7"/>
    <w:rsid w:val="002E1EDB"/>
    <w:rsid w:val="002E2353"/>
    <w:rsid w:val="002E23FA"/>
    <w:rsid w:val="002E2B12"/>
    <w:rsid w:val="002E2DF9"/>
    <w:rsid w:val="002E319E"/>
    <w:rsid w:val="002E3C65"/>
    <w:rsid w:val="002E4397"/>
    <w:rsid w:val="002E440A"/>
    <w:rsid w:val="002E45CE"/>
    <w:rsid w:val="002E4644"/>
    <w:rsid w:val="002E4D23"/>
    <w:rsid w:val="002E589F"/>
    <w:rsid w:val="002E63CB"/>
    <w:rsid w:val="002E6491"/>
    <w:rsid w:val="002E6B84"/>
    <w:rsid w:val="002E740F"/>
    <w:rsid w:val="002E7A07"/>
    <w:rsid w:val="002F0917"/>
    <w:rsid w:val="002F09CD"/>
    <w:rsid w:val="002F0B6D"/>
    <w:rsid w:val="002F0F02"/>
    <w:rsid w:val="002F1203"/>
    <w:rsid w:val="002F1741"/>
    <w:rsid w:val="002F1A23"/>
    <w:rsid w:val="002F1B02"/>
    <w:rsid w:val="002F1C5A"/>
    <w:rsid w:val="002F1C60"/>
    <w:rsid w:val="002F2251"/>
    <w:rsid w:val="002F2682"/>
    <w:rsid w:val="002F298A"/>
    <w:rsid w:val="002F2A74"/>
    <w:rsid w:val="002F2AA7"/>
    <w:rsid w:val="002F2F26"/>
    <w:rsid w:val="002F30A8"/>
    <w:rsid w:val="002F3DA8"/>
    <w:rsid w:val="002F45EA"/>
    <w:rsid w:val="002F48B6"/>
    <w:rsid w:val="002F48D8"/>
    <w:rsid w:val="002F518B"/>
    <w:rsid w:val="002F59C1"/>
    <w:rsid w:val="002F6B1A"/>
    <w:rsid w:val="002F6D85"/>
    <w:rsid w:val="002F70EC"/>
    <w:rsid w:val="002F7453"/>
    <w:rsid w:val="002F7B7C"/>
    <w:rsid w:val="002F7C22"/>
    <w:rsid w:val="002F7F06"/>
    <w:rsid w:val="003003A4"/>
    <w:rsid w:val="00300796"/>
    <w:rsid w:val="003008D7"/>
    <w:rsid w:val="00300D50"/>
    <w:rsid w:val="003010B3"/>
    <w:rsid w:val="0030157C"/>
    <w:rsid w:val="00302317"/>
    <w:rsid w:val="00302595"/>
    <w:rsid w:val="00302684"/>
    <w:rsid w:val="00302D02"/>
    <w:rsid w:val="00302F16"/>
    <w:rsid w:val="00303A28"/>
    <w:rsid w:val="00303D8C"/>
    <w:rsid w:val="00304102"/>
    <w:rsid w:val="00304180"/>
    <w:rsid w:val="003046A1"/>
    <w:rsid w:val="0030477A"/>
    <w:rsid w:val="003047A2"/>
    <w:rsid w:val="00304902"/>
    <w:rsid w:val="00304C11"/>
    <w:rsid w:val="00305031"/>
    <w:rsid w:val="00305107"/>
    <w:rsid w:val="003051CE"/>
    <w:rsid w:val="003052FF"/>
    <w:rsid w:val="003054EE"/>
    <w:rsid w:val="00305CF1"/>
    <w:rsid w:val="00306447"/>
    <w:rsid w:val="00306897"/>
    <w:rsid w:val="003072B9"/>
    <w:rsid w:val="003074EB"/>
    <w:rsid w:val="00307565"/>
    <w:rsid w:val="003076A0"/>
    <w:rsid w:val="00307765"/>
    <w:rsid w:val="00307E3A"/>
    <w:rsid w:val="00310759"/>
    <w:rsid w:val="0031093F"/>
    <w:rsid w:val="0031201C"/>
    <w:rsid w:val="0031240B"/>
    <w:rsid w:val="00312423"/>
    <w:rsid w:val="003124AE"/>
    <w:rsid w:val="0031301D"/>
    <w:rsid w:val="003130E5"/>
    <w:rsid w:val="00313141"/>
    <w:rsid w:val="0031356F"/>
    <w:rsid w:val="003135BF"/>
    <w:rsid w:val="003136A5"/>
    <w:rsid w:val="00313D2F"/>
    <w:rsid w:val="00313E69"/>
    <w:rsid w:val="003147EF"/>
    <w:rsid w:val="0031497F"/>
    <w:rsid w:val="003155F3"/>
    <w:rsid w:val="0031593A"/>
    <w:rsid w:val="00315D21"/>
    <w:rsid w:val="00315F57"/>
    <w:rsid w:val="003169A2"/>
    <w:rsid w:val="00316A94"/>
    <w:rsid w:val="00316CAF"/>
    <w:rsid w:val="003171F9"/>
    <w:rsid w:val="0031753E"/>
    <w:rsid w:val="00317B4C"/>
    <w:rsid w:val="003200A6"/>
    <w:rsid w:val="003200D9"/>
    <w:rsid w:val="00321004"/>
    <w:rsid w:val="0032124B"/>
    <w:rsid w:val="00321A66"/>
    <w:rsid w:val="00322F35"/>
    <w:rsid w:val="0032332A"/>
    <w:rsid w:val="00323AE7"/>
    <w:rsid w:val="00323DBF"/>
    <w:rsid w:val="003241C6"/>
    <w:rsid w:val="003246EA"/>
    <w:rsid w:val="003258E4"/>
    <w:rsid w:val="00326128"/>
    <w:rsid w:val="003262A6"/>
    <w:rsid w:val="0032689D"/>
    <w:rsid w:val="00327680"/>
    <w:rsid w:val="0032784E"/>
    <w:rsid w:val="00327B85"/>
    <w:rsid w:val="00327E08"/>
    <w:rsid w:val="00327E95"/>
    <w:rsid w:val="00327F92"/>
    <w:rsid w:val="00327FB4"/>
    <w:rsid w:val="003300F0"/>
    <w:rsid w:val="00330102"/>
    <w:rsid w:val="00330621"/>
    <w:rsid w:val="00330A28"/>
    <w:rsid w:val="003315C5"/>
    <w:rsid w:val="00331B28"/>
    <w:rsid w:val="00332751"/>
    <w:rsid w:val="003328C3"/>
    <w:rsid w:val="00332C60"/>
    <w:rsid w:val="00333063"/>
    <w:rsid w:val="00333078"/>
    <w:rsid w:val="003332FB"/>
    <w:rsid w:val="00333E1A"/>
    <w:rsid w:val="00333EAB"/>
    <w:rsid w:val="0033424C"/>
    <w:rsid w:val="003346B4"/>
    <w:rsid w:val="003346D7"/>
    <w:rsid w:val="003348B9"/>
    <w:rsid w:val="0033511B"/>
    <w:rsid w:val="00335163"/>
    <w:rsid w:val="00335357"/>
    <w:rsid w:val="003354B0"/>
    <w:rsid w:val="00335508"/>
    <w:rsid w:val="00335524"/>
    <w:rsid w:val="00335781"/>
    <w:rsid w:val="00335A13"/>
    <w:rsid w:val="00335A40"/>
    <w:rsid w:val="00335EF7"/>
    <w:rsid w:val="00335FF2"/>
    <w:rsid w:val="0033632F"/>
    <w:rsid w:val="00336AA2"/>
    <w:rsid w:val="00340698"/>
    <w:rsid w:val="00340F12"/>
    <w:rsid w:val="00341302"/>
    <w:rsid w:val="00341749"/>
    <w:rsid w:val="00342286"/>
    <w:rsid w:val="003428A6"/>
    <w:rsid w:val="00342B53"/>
    <w:rsid w:val="003434ED"/>
    <w:rsid w:val="003435ED"/>
    <w:rsid w:val="00343A59"/>
    <w:rsid w:val="00343A7B"/>
    <w:rsid w:val="00343C34"/>
    <w:rsid w:val="00343C45"/>
    <w:rsid w:val="003442BE"/>
    <w:rsid w:val="003444A8"/>
    <w:rsid w:val="00345310"/>
    <w:rsid w:val="00345504"/>
    <w:rsid w:val="003456A8"/>
    <w:rsid w:val="00345A65"/>
    <w:rsid w:val="00345B9E"/>
    <w:rsid w:val="00346662"/>
    <w:rsid w:val="00346BA1"/>
    <w:rsid w:val="00346D2B"/>
    <w:rsid w:val="003470F3"/>
    <w:rsid w:val="0034719E"/>
    <w:rsid w:val="0034746C"/>
    <w:rsid w:val="00347D58"/>
    <w:rsid w:val="00347D5D"/>
    <w:rsid w:val="00347E9C"/>
    <w:rsid w:val="00350122"/>
    <w:rsid w:val="00350319"/>
    <w:rsid w:val="0035045D"/>
    <w:rsid w:val="00351EF9"/>
    <w:rsid w:val="0035237F"/>
    <w:rsid w:val="003523CC"/>
    <w:rsid w:val="003523FB"/>
    <w:rsid w:val="00352B9F"/>
    <w:rsid w:val="003536C8"/>
    <w:rsid w:val="00353CA1"/>
    <w:rsid w:val="00353F3A"/>
    <w:rsid w:val="00354158"/>
    <w:rsid w:val="00355AD6"/>
    <w:rsid w:val="00355B85"/>
    <w:rsid w:val="00356848"/>
    <w:rsid w:val="00357D10"/>
    <w:rsid w:val="00357E7E"/>
    <w:rsid w:val="003606AF"/>
    <w:rsid w:val="00360C39"/>
    <w:rsid w:val="00360CDD"/>
    <w:rsid w:val="0036148E"/>
    <w:rsid w:val="003617F0"/>
    <w:rsid w:val="00361F22"/>
    <w:rsid w:val="00362910"/>
    <w:rsid w:val="00362D7C"/>
    <w:rsid w:val="00362F9C"/>
    <w:rsid w:val="00363006"/>
    <w:rsid w:val="003631FF"/>
    <w:rsid w:val="0036450A"/>
    <w:rsid w:val="00364671"/>
    <w:rsid w:val="00364726"/>
    <w:rsid w:val="00364FF7"/>
    <w:rsid w:val="00365376"/>
    <w:rsid w:val="00365951"/>
    <w:rsid w:val="00365B5A"/>
    <w:rsid w:val="003663C4"/>
    <w:rsid w:val="00366581"/>
    <w:rsid w:val="00366634"/>
    <w:rsid w:val="00366EAA"/>
    <w:rsid w:val="003671B2"/>
    <w:rsid w:val="00367605"/>
    <w:rsid w:val="003678BF"/>
    <w:rsid w:val="00367904"/>
    <w:rsid w:val="00370CFD"/>
    <w:rsid w:val="00372186"/>
    <w:rsid w:val="003727C4"/>
    <w:rsid w:val="00373B7E"/>
    <w:rsid w:val="00373F98"/>
    <w:rsid w:val="00374043"/>
    <w:rsid w:val="003748C1"/>
    <w:rsid w:val="00374ABB"/>
    <w:rsid w:val="00374B3C"/>
    <w:rsid w:val="00374B7E"/>
    <w:rsid w:val="0037500E"/>
    <w:rsid w:val="00375074"/>
    <w:rsid w:val="00375385"/>
    <w:rsid w:val="00375495"/>
    <w:rsid w:val="00375582"/>
    <w:rsid w:val="00375B96"/>
    <w:rsid w:val="00375C6F"/>
    <w:rsid w:val="00376A6D"/>
    <w:rsid w:val="00377043"/>
    <w:rsid w:val="00377364"/>
    <w:rsid w:val="0038034E"/>
    <w:rsid w:val="00380F23"/>
    <w:rsid w:val="0038132B"/>
    <w:rsid w:val="003816D1"/>
    <w:rsid w:val="00381E06"/>
    <w:rsid w:val="003828B3"/>
    <w:rsid w:val="00382A49"/>
    <w:rsid w:val="00383443"/>
    <w:rsid w:val="0038373D"/>
    <w:rsid w:val="00383DA5"/>
    <w:rsid w:val="00384091"/>
    <w:rsid w:val="0038444A"/>
    <w:rsid w:val="00384958"/>
    <w:rsid w:val="00385100"/>
    <w:rsid w:val="003853D1"/>
    <w:rsid w:val="00385697"/>
    <w:rsid w:val="00385A16"/>
    <w:rsid w:val="003860DC"/>
    <w:rsid w:val="003865E0"/>
    <w:rsid w:val="00386848"/>
    <w:rsid w:val="00386939"/>
    <w:rsid w:val="00387E34"/>
    <w:rsid w:val="00390F32"/>
    <w:rsid w:val="0039131C"/>
    <w:rsid w:val="0039242B"/>
    <w:rsid w:val="00392BA6"/>
    <w:rsid w:val="003933AD"/>
    <w:rsid w:val="00393B2A"/>
    <w:rsid w:val="00393F55"/>
    <w:rsid w:val="00394162"/>
    <w:rsid w:val="00394B53"/>
    <w:rsid w:val="003951E7"/>
    <w:rsid w:val="003955D0"/>
    <w:rsid w:val="003958DB"/>
    <w:rsid w:val="00395C89"/>
    <w:rsid w:val="00395FDD"/>
    <w:rsid w:val="0039669C"/>
    <w:rsid w:val="00397148"/>
    <w:rsid w:val="00397F59"/>
    <w:rsid w:val="003A0826"/>
    <w:rsid w:val="003A092A"/>
    <w:rsid w:val="003A0C56"/>
    <w:rsid w:val="003A1557"/>
    <w:rsid w:val="003A171C"/>
    <w:rsid w:val="003A1CA6"/>
    <w:rsid w:val="003A1DE4"/>
    <w:rsid w:val="003A1EB9"/>
    <w:rsid w:val="003A215F"/>
    <w:rsid w:val="003A228D"/>
    <w:rsid w:val="003A2325"/>
    <w:rsid w:val="003A23D1"/>
    <w:rsid w:val="003A27AC"/>
    <w:rsid w:val="003A2A85"/>
    <w:rsid w:val="003A2E22"/>
    <w:rsid w:val="003A3024"/>
    <w:rsid w:val="003A39D9"/>
    <w:rsid w:val="003A3A77"/>
    <w:rsid w:val="003A3EC0"/>
    <w:rsid w:val="003A3F84"/>
    <w:rsid w:val="003A4764"/>
    <w:rsid w:val="003A4C45"/>
    <w:rsid w:val="003A503E"/>
    <w:rsid w:val="003A5709"/>
    <w:rsid w:val="003A5815"/>
    <w:rsid w:val="003A5A66"/>
    <w:rsid w:val="003A5AF0"/>
    <w:rsid w:val="003A5B77"/>
    <w:rsid w:val="003A5DF3"/>
    <w:rsid w:val="003A65A5"/>
    <w:rsid w:val="003A664B"/>
    <w:rsid w:val="003A6717"/>
    <w:rsid w:val="003A69DE"/>
    <w:rsid w:val="003A6A7F"/>
    <w:rsid w:val="003A6BCF"/>
    <w:rsid w:val="003A73DD"/>
    <w:rsid w:val="003A7B83"/>
    <w:rsid w:val="003A7FD3"/>
    <w:rsid w:val="003B099D"/>
    <w:rsid w:val="003B0C24"/>
    <w:rsid w:val="003B0EA3"/>
    <w:rsid w:val="003B124D"/>
    <w:rsid w:val="003B1EFA"/>
    <w:rsid w:val="003B20D9"/>
    <w:rsid w:val="003B2187"/>
    <w:rsid w:val="003B297E"/>
    <w:rsid w:val="003B325B"/>
    <w:rsid w:val="003B329B"/>
    <w:rsid w:val="003B357B"/>
    <w:rsid w:val="003B3A74"/>
    <w:rsid w:val="003B4C44"/>
    <w:rsid w:val="003B509B"/>
    <w:rsid w:val="003B534B"/>
    <w:rsid w:val="003B5444"/>
    <w:rsid w:val="003B5C2F"/>
    <w:rsid w:val="003B5ED2"/>
    <w:rsid w:val="003B61AB"/>
    <w:rsid w:val="003B676C"/>
    <w:rsid w:val="003B6937"/>
    <w:rsid w:val="003B6D1F"/>
    <w:rsid w:val="003C02CF"/>
    <w:rsid w:val="003C08EA"/>
    <w:rsid w:val="003C0994"/>
    <w:rsid w:val="003C14DC"/>
    <w:rsid w:val="003C166D"/>
    <w:rsid w:val="003C173D"/>
    <w:rsid w:val="003C228A"/>
    <w:rsid w:val="003C252A"/>
    <w:rsid w:val="003C2F2C"/>
    <w:rsid w:val="003C3471"/>
    <w:rsid w:val="003C3975"/>
    <w:rsid w:val="003C3CA8"/>
    <w:rsid w:val="003C45C1"/>
    <w:rsid w:val="003C4905"/>
    <w:rsid w:val="003C4BAB"/>
    <w:rsid w:val="003C4E2A"/>
    <w:rsid w:val="003C4E36"/>
    <w:rsid w:val="003C52D9"/>
    <w:rsid w:val="003C5500"/>
    <w:rsid w:val="003C5884"/>
    <w:rsid w:val="003C5F18"/>
    <w:rsid w:val="003C6074"/>
    <w:rsid w:val="003C6738"/>
    <w:rsid w:val="003C689F"/>
    <w:rsid w:val="003C6A88"/>
    <w:rsid w:val="003C6E1A"/>
    <w:rsid w:val="003C726B"/>
    <w:rsid w:val="003C765B"/>
    <w:rsid w:val="003D0892"/>
    <w:rsid w:val="003D15DC"/>
    <w:rsid w:val="003D1F4B"/>
    <w:rsid w:val="003D1F9C"/>
    <w:rsid w:val="003D2886"/>
    <w:rsid w:val="003D2AB3"/>
    <w:rsid w:val="003D2FC6"/>
    <w:rsid w:val="003D384A"/>
    <w:rsid w:val="003D38F6"/>
    <w:rsid w:val="003D39EB"/>
    <w:rsid w:val="003D3D0E"/>
    <w:rsid w:val="003D430E"/>
    <w:rsid w:val="003D528D"/>
    <w:rsid w:val="003D5D51"/>
    <w:rsid w:val="003D70F4"/>
    <w:rsid w:val="003D752A"/>
    <w:rsid w:val="003D75E2"/>
    <w:rsid w:val="003D7F19"/>
    <w:rsid w:val="003D7FC9"/>
    <w:rsid w:val="003D7FFB"/>
    <w:rsid w:val="003E0294"/>
    <w:rsid w:val="003E0FE6"/>
    <w:rsid w:val="003E1090"/>
    <w:rsid w:val="003E183F"/>
    <w:rsid w:val="003E1D06"/>
    <w:rsid w:val="003E1D72"/>
    <w:rsid w:val="003E483A"/>
    <w:rsid w:val="003E4B6A"/>
    <w:rsid w:val="003E4E57"/>
    <w:rsid w:val="003E53C2"/>
    <w:rsid w:val="003E5BBB"/>
    <w:rsid w:val="003E5EF2"/>
    <w:rsid w:val="003E6350"/>
    <w:rsid w:val="003E6795"/>
    <w:rsid w:val="003E69AE"/>
    <w:rsid w:val="003E707C"/>
    <w:rsid w:val="003E7C28"/>
    <w:rsid w:val="003E7C81"/>
    <w:rsid w:val="003E7C99"/>
    <w:rsid w:val="003E7CA9"/>
    <w:rsid w:val="003F125E"/>
    <w:rsid w:val="003F1403"/>
    <w:rsid w:val="003F1DFA"/>
    <w:rsid w:val="003F2054"/>
    <w:rsid w:val="003F2305"/>
    <w:rsid w:val="003F2AC0"/>
    <w:rsid w:val="003F2D70"/>
    <w:rsid w:val="003F30B6"/>
    <w:rsid w:val="003F316D"/>
    <w:rsid w:val="003F374A"/>
    <w:rsid w:val="003F3771"/>
    <w:rsid w:val="003F378C"/>
    <w:rsid w:val="003F4092"/>
    <w:rsid w:val="003F43ED"/>
    <w:rsid w:val="003F461E"/>
    <w:rsid w:val="003F4828"/>
    <w:rsid w:val="003F48FA"/>
    <w:rsid w:val="003F4E38"/>
    <w:rsid w:val="003F5358"/>
    <w:rsid w:val="003F5359"/>
    <w:rsid w:val="003F53E5"/>
    <w:rsid w:val="003F54BE"/>
    <w:rsid w:val="003F57AC"/>
    <w:rsid w:val="003F5B78"/>
    <w:rsid w:val="003F626F"/>
    <w:rsid w:val="003F63F1"/>
    <w:rsid w:val="003F660E"/>
    <w:rsid w:val="003F663D"/>
    <w:rsid w:val="003F6B98"/>
    <w:rsid w:val="003F7D18"/>
    <w:rsid w:val="003F7D6F"/>
    <w:rsid w:val="003F7E29"/>
    <w:rsid w:val="003F7F61"/>
    <w:rsid w:val="0040036E"/>
    <w:rsid w:val="00400AE1"/>
    <w:rsid w:val="00400D4A"/>
    <w:rsid w:val="00401E72"/>
    <w:rsid w:val="00401F50"/>
    <w:rsid w:val="00401F61"/>
    <w:rsid w:val="00402651"/>
    <w:rsid w:val="00402FFA"/>
    <w:rsid w:val="00403664"/>
    <w:rsid w:val="00403693"/>
    <w:rsid w:val="00403875"/>
    <w:rsid w:val="00403B96"/>
    <w:rsid w:val="00403F2A"/>
    <w:rsid w:val="004049E3"/>
    <w:rsid w:val="00404B51"/>
    <w:rsid w:val="00404C99"/>
    <w:rsid w:val="004053F9"/>
    <w:rsid w:val="00405AFC"/>
    <w:rsid w:val="004061E9"/>
    <w:rsid w:val="00406338"/>
    <w:rsid w:val="00406CD9"/>
    <w:rsid w:val="0040707E"/>
    <w:rsid w:val="004070C6"/>
    <w:rsid w:val="00407CB5"/>
    <w:rsid w:val="004106D4"/>
    <w:rsid w:val="004107DD"/>
    <w:rsid w:val="00410BC5"/>
    <w:rsid w:val="00410F69"/>
    <w:rsid w:val="004113D6"/>
    <w:rsid w:val="00412BDE"/>
    <w:rsid w:val="00412BF4"/>
    <w:rsid w:val="0041300B"/>
    <w:rsid w:val="004137DE"/>
    <w:rsid w:val="00413885"/>
    <w:rsid w:val="00413938"/>
    <w:rsid w:val="00413A9A"/>
    <w:rsid w:val="00413CFC"/>
    <w:rsid w:val="004143D8"/>
    <w:rsid w:val="0041442A"/>
    <w:rsid w:val="004151EB"/>
    <w:rsid w:val="004158BB"/>
    <w:rsid w:val="00415A79"/>
    <w:rsid w:val="004163A8"/>
    <w:rsid w:val="00416580"/>
    <w:rsid w:val="00416926"/>
    <w:rsid w:val="00416F86"/>
    <w:rsid w:val="00417455"/>
    <w:rsid w:val="0041784B"/>
    <w:rsid w:val="004179D2"/>
    <w:rsid w:val="00417CCA"/>
    <w:rsid w:val="00417D69"/>
    <w:rsid w:val="004200B1"/>
    <w:rsid w:val="00420129"/>
    <w:rsid w:val="00420145"/>
    <w:rsid w:val="0042028C"/>
    <w:rsid w:val="0042069A"/>
    <w:rsid w:val="00421755"/>
    <w:rsid w:val="004220DA"/>
    <w:rsid w:val="0042253B"/>
    <w:rsid w:val="0042273A"/>
    <w:rsid w:val="004227F5"/>
    <w:rsid w:val="00422AEB"/>
    <w:rsid w:val="00423C65"/>
    <w:rsid w:val="00423C69"/>
    <w:rsid w:val="00424A87"/>
    <w:rsid w:val="00424C4A"/>
    <w:rsid w:val="00425002"/>
    <w:rsid w:val="0042590F"/>
    <w:rsid w:val="00425981"/>
    <w:rsid w:val="00426866"/>
    <w:rsid w:val="004268D0"/>
    <w:rsid w:val="00426C5D"/>
    <w:rsid w:val="00426FF6"/>
    <w:rsid w:val="0042763C"/>
    <w:rsid w:val="00427768"/>
    <w:rsid w:val="00427D19"/>
    <w:rsid w:val="00427D6B"/>
    <w:rsid w:val="00427F81"/>
    <w:rsid w:val="004309CD"/>
    <w:rsid w:val="00430AAF"/>
    <w:rsid w:val="00430DBE"/>
    <w:rsid w:val="00430E23"/>
    <w:rsid w:val="004314D4"/>
    <w:rsid w:val="004319F6"/>
    <w:rsid w:val="00431A37"/>
    <w:rsid w:val="004322EF"/>
    <w:rsid w:val="00432391"/>
    <w:rsid w:val="0043295D"/>
    <w:rsid w:val="00432CB1"/>
    <w:rsid w:val="00432D42"/>
    <w:rsid w:val="00432D45"/>
    <w:rsid w:val="00432EF8"/>
    <w:rsid w:val="0043372E"/>
    <w:rsid w:val="0043384F"/>
    <w:rsid w:val="00433FF3"/>
    <w:rsid w:val="0043422B"/>
    <w:rsid w:val="004348AB"/>
    <w:rsid w:val="004349F8"/>
    <w:rsid w:val="00434A4C"/>
    <w:rsid w:val="00434EEB"/>
    <w:rsid w:val="00435A9F"/>
    <w:rsid w:val="00436263"/>
    <w:rsid w:val="004363F6"/>
    <w:rsid w:val="0043645A"/>
    <w:rsid w:val="0043647C"/>
    <w:rsid w:val="004367BA"/>
    <w:rsid w:val="00436899"/>
    <w:rsid w:val="00436C35"/>
    <w:rsid w:val="00436CCD"/>
    <w:rsid w:val="00436D98"/>
    <w:rsid w:val="0043706E"/>
    <w:rsid w:val="00437864"/>
    <w:rsid w:val="00437C26"/>
    <w:rsid w:val="004402B6"/>
    <w:rsid w:val="00440425"/>
    <w:rsid w:val="00440AC5"/>
    <w:rsid w:val="00440AE4"/>
    <w:rsid w:val="004415CB"/>
    <w:rsid w:val="0044184C"/>
    <w:rsid w:val="00442139"/>
    <w:rsid w:val="0044213D"/>
    <w:rsid w:val="004421E5"/>
    <w:rsid w:val="00442283"/>
    <w:rsid w:val="00443862"/>
    <w:rsid w:val="00443E35"/>
    <w:rsid w:val="0044406C"/>
    <w:rsid w:val="004443CB"/>
    <w:rsid w:val="00444917"/>
    <w:rsid w:val="00444AD7"/>
    <w:rsid w:val="00445446"/>
    <w:rsid w:val="00445833"/>
    <w:rsid w:val="00445C33"/>
    <w:rsid w:val="00445F33"/>
    <w:rsid w:val="00446767"/>
    <w:rsid w:val="0044748F"/>
    <w:rsid w:val="00447797"/>
    <w:rsid w:val="0044789B"/>
    <w:rsid w:val="004478BB"/>
    <w:rsid w:val="00447B9E"/>
    <w:rsid w:val="00450141"/>
    <w:rsid w:val="004505DF"/>
    <w:rsid w:val="004514FA"/>
    <w:rsid w:val="004517D7"/>
    <w:rsid w:val="00451BC1"/>
    <w:rsid w:val="004521BD"/>
    <w:rsid w:val="00452F37"/>
    <w:rsid w:val="0045305B"/>
    <w:rsid w:val="004530BE"/>
    <w:rsid w:val="004536CB"/>
    <w:rsid w:val="004537D5"/>
    <w:rsid w:val="0045385F"/>
    <w:rsid w:val="00453A73"/>
    <w:rsid w:val="00453D8F"/>
    <w:rsid w:val="00453E5C"/>
    <w:rsid w:val="00453FAC"/>
    <w:rsid w:val="004544D0"/>
    <w:rsid w:val="00454C9A"/>
    <w:rsid w:val="00454DAD"/>
    <w:rsid w:val="00454F79"/>
    <w:rsid w:val="00455C32"/>
    <w:rsid w:val="00455C6F"/>
    <w:rsid w:val="00455D11"/>
    <w:rsid w:val="00456056"/>
    <w:rsid w:val="00456797"/>
    <w:rsid w:val="00456B11"/>
    <w:rsid w:val="00456B7A"/>
    <w:rsid w:val="00456D30"/>
    <w:rsid w:val="004571CF"/>
    <w:rsid w:val="004572A1"/>
    <w:rsid w:val="00457A66"/>
    <w:rsid w:val="00457B3B"/>
    <w:rsid w:val="00457DA9"/>
    <w:rsid w:val="00457F11"/>
    <w:rsid w:val="00457F55"/>
    <w:rsid w:val="004601FE"/>
    <w:rsid w:val="0046069B"/>
    <w:rsid w:val="0046200E"/>
    <w:rsid w:val="004625BC"/>
    <w:rsid w:val="004626A8"/>
    <w:rsid w:val="004626D9"/>
    <w:rsid w:val="004633A3"/>
    <w:rsid w:val="00463758"/>
    <w:rsid w:val="00463FB7"/>
    <w:rsid w:val="00463FE1"/>
    <w:rsid w:val="00464391"/>
    <w:rsid w:val="004648CD"/>
    <w:rsid w:val="004654DB"/>
    <w:rsid w:val="004658A8"/>
    <w:rsid w:val="004659F1"/>
    <w:rsid w:val="00466426"/>
    <w:rsid w:val="004668F9"/>
    <w:rsid w:val="00466A82"/>
    <w:rsid w:val="00466CA4"/>
    <w:rsid w:val="00466D0F"/>
    <w:rsid w:val="00467190"/>
    <w:rsid w:val="00467DE3"/>
    <w:rsid w:val="00467DEA"/>
    <w:rsid w:val="00470462"/>
    <w:rsid w:val="00470B35"/>
    <w:rsid w:val="00470BC5"/>
    <w:rsid w:val="00470C29"/>
    <w:rsid w:val="0047123D"/>
    <w:rsid w:val="004714C1"/>
    <w:rsid w:val="0047170A"/>
    <w:rsid w:val="00471998"/>
    <w:rsid w:val="00471B6D"/>
    <w:rsid w:val="00471BF4"/>
    <w:rsid w:val="004724A5"/>
    <w:rsid w:val="00472567"/>
    <w:rsid w:val="0047257E"/>
    <w:rsid w:val="00472940"/>
    <w:rsid w:val="00472ECB"/>
    <w:rsid w:val="0047346B"/>
    <w:rsid w:val="00473613"/>
    <w:rsid w:val="00473697"/>
    <w:rsid w:val="00473771"/>
    <w:rsid w:val="00473C0E"/>
    <w:rsid w:val="00473C38"/>
    <w:rsid w:val="004743B8"/>
    <w:rsid w:val="00474A3A"/>
    <w:rsid w:val="00474C5A"/>
    <w:rsid w:val="00474F09"/>
    <w:rsid w:val="004751C4"/>
    <w:rsid w:val="004753B7"/>
    <w:rsid w:val="004753ED"/>
    <w:rsid w:val="00475CF9"/>
    <w:rsid w:val="00476085"/>
    <w:rsid w:val="004763B8"/>
    <w:rsid w:val="00476921"/>
    <w:rsid w:val="00476945"/>
    <w:rsid w:val="004772DD"/>
    <w:rsid w:val="00477FC1"/>
    <w:rsid w:val="00480348"/>
    <w:rsid w:val="00480885"/>
    <w:rsid w:val="00480A65"/>
    <w:rsid w:val="004810A7"/>
    <w:rsid w:val="004816AD"/>
    <w:rsid w:val="0048210A"/>
    <w:rsid w:val="004825C9"/>
    <w:rsid w:val="004826CF"/>
    <w:rsid w:val="00482ADF"/>
    <w:rsid w:val="00482BBE"/>
    <w:rsid w:val="00483292"/>
    <w:rsid w:val="004839BA"/>
    <w:rsid w:val="00483CF3"/>
    <w:rsid w:val="004843B0"/>
    <w:rsid w:val="00484561"/>
    <w:rsid w:val="00484801"/>
    <w:rsid w:val="004848D8"/>
    <w:rsid w:val="004851C7"/>
    <w:rsid w:val="00485FE4"/>
    <w:rsid w:val="00486311"/>
    <w:rsid w:val="00486D0B"/>
    <w:rsid w:val="00487C8D"/>
    <w:rsid w:val="00487E85"/>
    <w:rsid w:val="00487EEC"/>
    <w:rsid w:val="004900A4"/>
    <w:rsid w:val="00490244"/>
    <w:rsid w:val="00490849"/>
    <w:rsid w:val="00490912"/>
    <w:rsid w:val="00490A20"/>
    <w:rsid w:val="00490B6E"/>
    <w:rsid w:val="00490CCE"/>
    <w:rsid w:val="00491625"/>
    <w:rsid w:val="004917A8"/>
    <w:rsid w:val="00492397"/>
    <w:rsid w:val="0049241A"/>
    <w:rsid w:val="0049248B"/>
    <w:rsid w:val="00492A5D"/>
    <w:rsid w:val="00492B6D"/>
    <w:rsid w:val="00492CAD"/>
    <w:rsid w:val="00493046"/>
    <w:rsid w:val="00493960"/>
    <w:rsid w:val="00494323"/>
    <w:rsid w:val="004947D7"/>
    <w:rsid w:val="00494D31"/>
    <w:rsid w:val="0049502C"/>
    <w:rsid w:val="00495FC6"/>
    <w:rsid w:val="004960C7"/>
    <w:rsid w:val="00496415"/>
    <w:rsid w:val="00496DCE"/>
    <w:rsid w:val="00497041"/>
    <w:rsid w:val="004A0F0A"/>
    <w:rsid w:val="004A120A"/>
    <w:rsid w:val="004A145A"/>
    <w:rsid w:val="004A1FD8"/>
    <w:rsid w:val="004A2210"/>
    <w:rsid w:val="004A23D5"/>
    <w:rsid w:val="004A28F7"/>
    <w:rsid w:val="004A2926"/>
    <w:rsid w:val="004A2F0E"/>
    <w:rsid w:val="004A2FE2"/>
    <w:rsid w:val="004A342B"/>
    <w:rsid w:val="004A34C5"/>
    <w:rsid w:val="004A3564"/>
    <w:rsid w:val="004A368E"/>
    <w:rsid w:val="004A37AB"/>
    <w:rsid w:val="004A3B36"/>
    <w:rsid w:val="004A4300"/>
    <w:rsid w:val="004A471E"/>
    <w:rsid w:val="004A487E"/>
    <w:rsid w:val="004A4DA5"/>
    <w:rsid w:val="004A4EC0"/>
    <w:rsid w:val="004A5C64"/>
    <w:rsid w:val="004A6146"/>
    <w:rsid w:val="004A6208"/>
    <w:rsid w:val="004A6329"/>
    <w:rsid w:val="004A696B"/>
    <w:rsid w:val="004A6983"/>
    <w:rsid w:val="004A6B98"/>
    <w:rsid w:val="004A7301"/>
    <w:rsid w:val="004A799F"/>
    <w:rsid w:val="004A79BC"/>
    <w:rsid w:val="004A7CE9"/>
    <w:rsid w:val="004B0148"/>
    <w:rsid w:val="004B0407"/>
    <w:rsid w:val="004B0B7C"/>
    <w:rsid w:val="004B0CDD"/>
    <w:rsid w:val="004B1649"/>
    <w:rsid w:val="004B1727"/>
    <w:rsid w:val="004B1A44"/>
    <w:rsid w:val="004B2631"/>
    <w:rsid w:val="004B2A44"/>
    <w:rsid w:val="004B30F6"/>
    <w:rsid w:val="004B35BC"/>
    <w:rsid w:val="004B36FE"/>
    <w:rsid w:val="004B38E5"/>
    <w:rsid w:val="004B3B7E"/>
    <w:rsid w:val="004B4538"/>
    <w:rsid w:val="004B5C5D"/>
    <w:rsid w:val="004B6035"/>
    <w:rsid w:val="004B6283"/>
    <w:rsid w:val="004B6501"/>
    <w:rsid w:val="004B660D"/>
    <w:rsid w:val="004B72D9"/>
    <w:rsid w:val="004B77FE"/>
    <w:rsid w:val="004B7984"/>
    <w:rsid w:val="004C00D8"/>
    <w:rsid w:val="004C0724"/>
    <w:rsid w:val="004C089F"/>
    <w:rsid w:val="004C08A3"/>
    <w:rsid w:val="004C0D64"/>
    <w:rsid w:val="004C0ED1"/>
    <w:rsid w:val="004C1096"/>
    <w:rsid w:val="004C1343"/>
    <w:rsid w:val="004C1350"/>
    <w:rsid w:val="004C1571"/>
    <w:rsid w:val="004C15BB"/>
    <w:rsid w:val="004C1659"/>
    <w:rsid w:val="004C17F3"/>
    <w:rsid w:val="004C185D"/>
    <w:rsid w:val="004C1D86"/>
    <w:rsid w:val="004C26D1"/>
    <w:rsid w:val="004C2C44"/>
    <w:rsid w:val="004C2E4D"/>
    <w:rsid w:val="004C2E91"/>
    <w:rsid w:val="004C3948"/>
    <w:rsid w:val="004C4DF9"/>
    <w:rsid w:val="004C4F22"/>
    <w:rsid w:val="004C518B"/>
    <w:rsid w:val="004C53EF"/>
    <w:rsid w:val="004C5714"/>
    <w:rsid w:val="004C5775"/>
    <w:rsid w:val="004C587E"/>
    <w:rsid w:val="004C5DF9"/>
    <w:rsid w:val="004C74EC"/>
    <w:rsid w:val="004C76F7"/>
    <w:rsid w:val="004C799F"/>
    <w:rsid w:val="004C79B3"/>
    <w:rsid w:val="004C7E81"/>
    <w:rsid w:val="004D0063"/>
    <w:rsid w:val="004D0132"/>
    <w:rsid w:val="004D1613"/>
    <w:rsid w:val="004D1780"/>
    <w:rsid w:val="004D1D5F"/>
    <w:rsid w:val="004D200C"/>
    <w:rsid w:val="004D2B98"/>
    <w:rsid w:val="004D2C2B"/>
    <w:rsid w:val="004D2C57"/>
    <w:rsid w:val="004D2D79"/>
    <w:rsid w:val="004D2DB8"/>
    <w:rsid w:val="004D32D5"/>
    <w:rsid w:val="004D33ED"/>
    <w:rsid w:val="004D35A9"/>
    <w:rsid w:val="004D35D6"/>
    <w:rsid w:val="004D382E"/>
    <w:rsid w:val="004D3BE2"/>
    <w:rsid w:val="004D4B93"/>
    <w:rsid w:val="004D4F24"/>
    <w:rsid w:val="004D553B"/>
    <w:rsid w:val="004D5746"/>
    <w:rsid w:val="004D5952"/>
    <w:rsid w:val="004D5E3E"/>
    <w:rsid w:val="004D694D"/>
    <w:rsid w:val="004D6D09"/>
    <w:rsid w:val="004D71FE"/>
    <w:rsid w:val="004D79CD"/>
    <w:rsid w:val="004E0FD5"/>
    <w:rsid w:val="004E1668"/>
    <w:rsid w:val="004E1E13"/>
    <w:rsid w:val="004E1FA2"/>
    <w:rsid w:val="004E2467"/>
    <w:rsid w:val="004E32CD"/>
    <w:rsid w:val="004E3316"/>
    <w:rsid w:val="004E3701"/>
    <w:rsid w:val="004E39E7"/>
    <w:rsid w:val="004E3BF0"/>
    <w:rsid w:val="004E3C14"/>
    <w:rsid w:val="004E4182"/>
    <w:rsid w:val="004E458C"/>
    <w:rsid w:val="004E51B9"/>
    <w:rsid w:val="004E52F2"/>
    <w:rsid w:val="004E5958"/>
    <w:rsid w:val="004E5CB6"/>
    <w:rsid w:val="004E679E"/>
    <w:rsid w:val="004E6A63"/>
    <w:rsid w:val="004E6FAC"/>
    <w:rsid w:val="004E758D"/>
    <w:rsid w:val="004E7637"/>
    <w:rsid w:val="004E798E"/>
    <w:rsid w:val="004E7B83"/>
    <w:rsid w:val="004E7D08"/>
    <w:rsid w:val="004E7FAA"/>
    <w:rsid w:val="004F04C6"/>
    <w:rsid w:val="004F0800"/>
    <w:rsid w:val="004F0F91"/>
    <w:rsid w:val="004F1CF3"/>
    <w:rsid w:val="004F2711"/>
    <w:rsid w:val="004F28E6"/>
    <w:rsid w:val="004F2EB4"/>
    <w:rsid w:val="004F33F9"/>
    <w:rsid w:val="004F34B2"/>
    <w:rsid w:val="004F3D3C"/>
    <w:rsid w:val="004F4296"/>
    <w:rsid w:val="004F4BED"/>
    <w:rsid w:val="004F5876"/>
    <w:rsid w:val="004F5EE7"/>
    <w:rsid w:val="004F5F6F"/>
    <w:rsid w:val="004F62F9"/>
    <w:rsid w:val="004F6C90"/>
    <w:rsid w:val="004F6D3F"/>
    <w:rsid w:val="004F771A"/>
    <w:rsid w:val="004F7960"/>
    <w:rsid w:val="004F7A89"/>
    <w:rsid w:val="004F7BC0"/>
    <w:rsid w:val="00500750"/>
    <w:rsid w:val="00500953"/>
    <w:rsid w:val="005009AB"/>
    <w:rsid w:val="00500C20"/>
    <w:rsid w:val="00500E5F"/>
    <w:rsid w:val="00501019"/>
    <w:rsid w:val="00501787"/>
    <w:rsid w:val="0050274F"/>
    <w:rsid w:val="00502DBA"/>
    <w:rsid w:val="005030A6"/>
    <w:rsid w:val="005033E6"/>
    <w:rsid w:val="00503736"/>
    <w:rsid w:val="005045AC"/>
    <w:rsid w:val="005048A7"/>
    <w:rsid w:val="00504A8A"/>
    <w:rsid w:val="00504B55"/>
    <w:rsid w:val="005051DC"/>
    <w:rsid w:val="005052E9"/>
    <w:rsid w:val="00505300"/>
    <w:rsid w:val="00505339"/>
    <w:rsid w:val="0050575E"/>
    <w:rsid w:val="00505B16"/>
    <w:rsid w:val="00505EF2"/>
    <w:rsid w:val="00505F5A"/>
    <w:rsid w:val="00506067"/>
    <w:rsid w:val="00506438"/>
    <w:rsid w:val="005065E4"/>
    <w:rsid w:val="00507043"/>
    <w:rsid w:val="005100A3"/>
    <w:rsid w:val="0051034C"/>
    <w:rsid w:val="00510508"/>
    <w:rsid w:val="005105E2"/>
    <w:rsid w:val="005108C9"/>
    <w:rsid w:val="00510B9E"/>
    <w:rsid w:val="00510C0B"/>
    <w:rsid w:val="00510EA7"/>
    <w:rsid w:val="005115F7"/>
    <w:rsid w:val="00511972"/>
    <w:rsid w:val="005119B2"/>
    <w:rsid w:val="00511C65"/>
    <w:rsid w:val="00511D5A"/>
    <w:rsid w:val="005123A4"/>
    <w:rsid w:val="00512536"/>
    <w:rsid w:val="00512855"/>
    <w:rsid w:val="005129ED"/>
    <w:rsid w:val="00512F63"/>
    <w:rsid w:val="005130DC"/>
    <w:rsid w:val="005131ED"/>
    <w:rsid w:val="00513293"/>
    <w:rsid w:val="005137E5"/>
    <w:rsid w:val="00513CF0"/>
    <w:rsid w:val="00513D4C"/>
    <w:rsid w:val="00513F3E"/>
    <w:rsid w:val="0051400F"/>
    <w:rsid w:val="00514415"/>
    <w:rsid w:val="005147C0"/>
    <w:rsid w:val="0051487D"/>
    <w:rsid w:val="00514888"/>
    <w:rsid w:val="00514DB6"/>
    <w:rsid w:val="005152BF"/>
    <w:rsid w:val="0051537C"/>
    <w:rsid w:val="005158A9"/>
    <w:rsid w:val="00516023"/>
    <w:rsid w:val="00517B6D"/>
    <w:rsid w:val="00517CCE"/>
    <w:rsid w:val="00520806"/>
    <w:rsid w:val="00520AA8"/>
    <w:rsid w:val="005215D8"/>
    <w:rsid w:val="005216E4"/>
    <w:rsid w:val="00521CAD"/>
    <w:rsid w:val="00521D03"/>
    <w:rsid w:val="00522480"/>
    <w:rsid w:val="00522883"/>
    <w:rsid w:val="00522E54"/>
    <w:rsid w:val="00522EE0"/>
    <w:rsid w:val="00523108"/>
    <w:rsid w:val="00523464"/>
    <w:rsid w:val="005236E4"/>
    <w:rsid w:val="00523FD9"/>
    <w:rsid w:val="0052452D"/>
    <w:rsid w:val="00524C8C"/>
    <w:rsid w:val="00524ED8"/>
    <w:rsid w:val="00524FDF"/>
    <w:rsid w:val="0052524B"/>
    <w:rsid w:val="00525287"/>
    <w:rsid w:val="00525415"/>
    <w:rsid w:val="0052552B"/>
    <w:rsid w:val="005256E7"/>
    <w:rsid w:val="00525A5D"/>
    <w:rsid w:val="00526B59"/>
    <w:rsid w:val="00526C0E"/>
    <w:rsid w:val="00526E89"/>
    <w:rsid w:val="005273B3"/>
    <w:rsid w:val="00527A21"/>
    <w:rsid w:val="00527B97"/>
    <w:rsid w:val="00527C04"/>
    <w:rsid w:val="00527EAF"/>
    <w:rsid w:val="0053024F"/>
    <w:rsid w:val="00530C0F"/>
    <w:rsid w:val="00531570"/>
    <w:rsid w:val="00531681"/>
    <w:rsid w:val="00531ADA"/>
    <w:rsid w:val="00532104"/>
    <w:rsid w:val="00532CAA"/>
    <w:rsid w:val="0053400E"/>
    <w:rsid w:val="0053408C"/>
    <w:rsid w:val="005345FE"/>
    <w:rsid w:val="00534E05"/>
    <w:rsid w:val="00534FF0"/>
    <w:rsid w:val="00535027"/>
    <w:rsid w:val="00535087"/>
    <w:rsid w:val="005352D5"/>
    <w:rsid w:val="0053568E"/>
    <w:rsid w:val="005359EB"/>
    <w:rsid w:val="0053608F"/>
    <w:rsid w:val="005362B8"/>
    <w:rsid w:val="00536526"/>
    <w:rsid w:val="00536D94"/>
    <w:rsid w:val="0053720B"/>
    <w:rsid w:val="00537650"/>
    <w:rsid w:val="00537D0F"/>
    <w:rsid w:val="00537E84"/>
    <w:rsid w:val="00540655"/>
    <w:rsid w:val="00540CF1"/>
    <w:rsid w:val="00540DE4"/>
    <w:rsid w:val="0054151D"/>
    <w:rsid w:val="00541F17"/>
    <w:rsid w:val="00542039"/>
    <w:rsid w:val="0054251C"/>
    <w:rsid w:val="0054328D"/>
    <w:rsid w:val="00543B51"/>
    <w:rsid w:val="00544424"/>
    <w:rsid w:val="00544B01"/>
    <w:rsid w:val="00544B98"/>
    <w:rsid w:val="00544DB7"/>
    <w:rsid w:val="005455E9"/>
    <w:rsid w:val="005458DA"/>
    <w:rsid w:val="00545AC9"/>
    <w:rsid w:val="00545B9D"/>
    <w:rsid w:val="00545F62"/>
    <w:rsid w:val="005460C5"/>
    <w:rsid w:val="0054653B"/>
    <w:rsid w:val="005466CA"/>
    <w:rsid w:val="005467DC"/>
    <w:rsid w:val="00546E03"/>
    <w:rsid w:val="005471E4"/>
    <w:rsid w:val="005473AF"/>
    <w:rsid w:val="005475EB"/>
    <w:rsid w:val="00547FC6"/>
    <w:rsid w:val="00550027"/>
    <w:rsid w:val="005506F4"/>
    <w:rsid w:val="00550953"/>
    <w:rsid w:val="00550D79"/>
    <w:rsid w:val="00550FB1"/>
    <w:rsid w:val="00551281"/>
    <w:rsid w:val="005516F1"/>
    <w:rsid w:val="00551766"/>
    <w:rsid w:val="0055193A"/>
    <w:rsid w:val="00551A1F"/>
    <w:rsid w:val="00551BA0"/>
    <w:rsid w:val="00551F99"/>
    <w:rsid w:val="00552018"/>
    <w:rsid w:val="005524A5"/>
    <w:rsid w:val="005526AD"/>
    <w:rsid w:val="0055272F"/>
    <w:rsid w:val="005528EA"/>
    <w:rsid w:val="00552A97"/>
    <w:rsid w:val="00552F3D"/>
    <w:rsid w:val="005533B1"/>
    <w:rsid w:val="00553913"/>
    <w:rsid w:val="0055397B"/>
    <w:rsid w:val="00553C8C"/>
    <w:rsid w:val="00553DC3"/>
    <w:rsid w:val="005540F1"/>
    <w:rsid w:val="005551E3"/>
    <w:rsid w:val="0055580C"/>
    <w:rsid w:val="00555B60"/>
    <w:rsid w:val="005566C7"/>
    <w:rsid w:val="00556767"/>
    <w:rsid w:val="005568DA"/>
    <w:rsid w:val="0055692F"/>
    <w:rsid w:val="00556B46"/>
    <w:rsid w:val="00556EAD"/>
    <w:rsid w:val="0055794C"/>
    <w:rsid w:val="00557A7E"/>
    <w:rsid w:val="00557B5F"/>
    <w:rsid w:val="00557D89"/>
    <w:rsid w:val="00557F26"/>
    <w:rsid w:val="005600C8"/>
    <w:rsid w:val="0056029E"/>
    <w:rsid w:val="00560E85"/>
    <w:rsid w:val="00561519"/>
    <w:rsid w:val="00561710"/>
    <w:rsid w:val="00561DC3"/>
    <w:rsid w:val="005620FD"/>
    <w:rsid w:val="005624CB"/>
    <w:rsid w:val="00562BC2"/>
    <w:rsid w:val="005631E5"/>
    <w:rsid w:val="005631F8"/>
    <w:rsid w:val="00563239"/>
    <w:rsid w:val="00563E0F"/>
    <w:rsid w:val="00564103"/>
    <w:rsid w:val="0056526D"/>
    <w:rsid w:val="00565B78"/>
    <w:rsid w:val="00565D3C"/>
    <w:rsid w:val="00566250"/>
    <w:rsid w:val="00566AAD"/>
    <w:rsid w:val="00566BA9"/>
    <w:rsid w:val="00566E8F"/>
    <w:rsid w:val="00566EDE"/>
    <w:rsid w:val="00567217"/>
    <w:rsid w:val="00567299"/>
    <w:rsid w:val="0056761D"/>
    <w:rsid w:val="005707BD"/>
    <w:rsid w:val="00570A6F"/>
    <w:rsid w:val="00570ADF"/>
    <w:rsid w:val="00570E79"/>
    <w:rsid w:val="005711D6"/>
    <w:rsid w:val="00572036"/>
    <w:rsid w:val="0057212B"/>
    <w:rsid w:val="005722A7"/>
    <w:rsid w:val="00572453"/>
    <w:rsid w:val="005727C1"/>
    <w:rsid w:val="0057285D"/>
    <w:rsid w:val="00572F5F"/>
    <w:rsid w:val="00573782"/>
    <w:rsid w:val="00574801"/>
    <w:rsid w:val="0057491E"/>
    <w:rsid w:val="00574C76"/>
    <w:rsid w:val="00574DEB"/>
    <w:rsid w:val="00575B35"/>
    <w:rsid w:val="005763A1"/>
    <w:rsid w:val="0057660E"/>
    <w:rsid w:val="0057665B"/>
    <w:rsid w:val="00577210"/>
    <w:rsid w:val="00577EE4"/>
    <w:rsid w:val="0058017A"/>
    <w:rsid w:val="005805BE"/>
    <w:rsid w:val="00581120"/>
    <w:rsid w:val="005816F5"/>
    <w:rsid w:val="00581A49"/>
    <w:rsid w:val="00581A66"/>
    <w:rsid w:val="00581C93"/>
    <w:rsid w:val="00581E4A"/>
    <w:rsid w:val="00581FAA"/>
    <w:rsid w:val="00582E10"/>
    <w:rsid w:val="005831E2"/>
    <w:rsid w:val="00583307"/>
    <w:rsid w:val="0058345F"/>
    <w:rsid w:val="00583595"/>
    <w:rsid w:val="00583EEE"/>
    <w:rsid w:val="0058492D"/>
    <w:rsid w:val="00584D71"/>
    <w:rsid w:val="005854A4"/>
    <w:rsid w:val="005858F5"/>
    <w:rsid w:val="00585D1F"/>
    <w:rsid w:val="00585EAC"/>
    <w:rsid w:val="00585FCE"/>
    <w:rsid w:val="0058664B"/>
    <w:rsid w:val="00586A2A"/>
    <w:rsid w:val="00586AAE"/>
    <w:rsid w:val="00586D11"/>
    <w:rsid w:val="00587150"/>
    <w:rsid w:val="00587674"/>
    <w:rsid w:val="005879CB"/>
    <w:rsid w:val="005879EC"/>
    <w:rsid w:val="00587D96"/>
    <w:rsid w:val="00590003"/>
    <w:rsid w:val="00590035"/>
    <w:rsid w:val="00590251"/>
    <w:rsid w:val="00590517"/>
    <w:rsid w:val="00590F99"/>
    <w:rsid w:val="00591483"/>
    <w:rsid w:val="00591BC8"/>
    <w:rsid w:val="00592128"/>
    <w:rsid w:val="00592187"/>
    <w:rsid w:val="00592695"/>
    <w:rsid w:val="005928AA"/>
    <w:rsid w:val="00592EEA"/>
    <w:rsid w:val="005931D2"/>
    <w:rsid w:val="00593308"/>
    <w:rsid w:val="00593578"/>
    <w:rsid w:val="00593699"/>
    <w:rsid w:val="0059369F"/>
    <w:rsid w:val="00593E4D"/>
    <w:rsid w:val="005944EE"/>
    <w:rsid w:val="0059469D"/>
    <w:rsid w:val="005946CA"/>
    <w:rsid w:val="00594D57"/>
    <w:rsid w:val="00594DCF"/>
    <w:rsid w:val="005952C4"/>
    <w:rsid w:val="00595A23"/>
    <w:rsid w:val="00595D2A"/>
    <w:rsid w:val="00596A03"/>
    <w:rsid w:val="00596C38"/>
    <w:rsid w:val="00596CCA"/>
    <w:rsid w:val="00596DCF"/>
    <w:rsid w:val="00597679"/>
    <w:rsid w:val="00597AE8"/>
    <w:rsid w:val="00597BA4"/>
    <w:rsid w:val="00597FA1"/>
    <w:rsid w:val="005A03C8"/>
    <w:rsid w:val="005A06A7"/>
    <w:rsid w:val="005A0957"/>
    <w:rsid w:val="005A0ABC"/>
    <w:rsid w:val="005A0AF8"/>
    <w:rsid w:val="005A1075"/>
    <w:rsid w:val="005A13A5"/>
    <w:rsid w:val="005A167F"/>
    <w:rsid w:val="005A1D59"/>
    <w:rsid w:val="005A1D5A"/>
    <w:rsid w:val="005A2B8D"/>
    <w:rsid w:val="005A2C4F"/>
    <w:rsid w:val="005A2C8B"/>
    <w:rsid w:val="005A3168"/>
    <w:rsid w:val="005A33D7"/>
    <w:rsid w:val="005A3CBA"/>
    <w:rsid w:val="005A3FA7"/>
    <w:rsid w:val="005A405D"/>
    <w:rsid w:val="005A4321"/>
    <w:rsid w:val="005A4A84"/>
    <w:rsid w:val="005A4C83"/>
    <w:rsid w:val="005A623F"/>
    <w:rsid w:val="005A66C7"/>
    <w:rsid w:val="005A686E"/>
    <w:rsid w:val="005A7E90"/>
    <w:rsid w:val="005B0004"/>
    <w:rsid w:val="005B019F"/>
    <w:rsid w:val="005B0612"/>
    <w:rsid w:val="005B091D"/>
    <w:rsid w:val="005B15CB"/>
    <w:rsid w:val="005B19F7"/>
    <w:rsid w:val="005B1F56"/>
    <w:rsid w:val="005B208E"/>
    <w:rsid w:val="005B2295"/>
    <w:rsid w:val="005B3F07"/>
    <w:rsid w:val="005B41E7"/>
    <w:rsid w:val="005B4ACF"/>
    <w:rsid w:val="005B4E94"/>
    <w:rsid w:val="005B503C"/>
    <w:rsid w:val="005B53EB"/>
    <w:rsid w:val="005B567C"/>
    <w:rsid w:val="005B587C"/>
    <w:rsid w:val="005B5BB1"/>
    <w:rsid w:val="005B5BF0"/>
    <w:rsid w:val="005B5FB8"/>
    <w:rsid w:val="005B6246"/>
    <w:rsid w:val="005B673E"/>
    <w:rsid w:val="005B683C"/>
    <w:rsid w:val="005B6E3D"/>
    <w:rsid w:val="005B73FF"/>
    <w:rsid w:val="005B7439"/>
    <w:rsid w:val="005B7688"/>
    <w:rsid w:val="005B7A4E"/>
    <w:rsid w:val="005B7B9E"/>
    <w:rsid w:val="005C0077"/>
    <w:rsid w:val="005C0078"/>
    <w:rsid w:val="005C045A"/>
    <w:rsid w:val="005C0552"/>
    <w:rsid w:val="005C0750"/>
    <w:rsid w:val="005C1365"/>
    <w:rsid w:val="005C2680"/>
    <w:rsid w:val="005C27EE"/>
    <w:rsid w:val="005C2AB5"/>
    <w:rsid w:val="005C2F5C"/>
    <w:rsid w:val="005C329E"/>
    <w:rsid w:val="005C3462"/>
    <w:rsid w:val="005C394F"/>
    <w:rsid w:val="005C3BB9"/>
    <w:rsid w:val="005C415E"/>
    <w:rsid w:val="005C4814"/>
    <w:rsid w:val="005C4E23"/>
    <w:rsid w:val="005C4FB4"/>
    <w:rsid w:val="005C502B"/>
    <w:rsid w:val="005C59E7"/>
    <w:rsid w:val="005C5D67"/>
    <w:rsid w:val="005C5F04"/>
    <w:rsid w:val="005C639E"/>
    <w:rsid w:val="005C66E7"/>
    <w:rsid w:val="005C672B"/>
    <w:rsid w:val="005C6F85"/>
    <w:rsid w:val="005C7215"/>
    <w:rsid w:val="005C75B3"/>
    <w:rsid w:val="005C78AB"/>
    <w:rsid w:val="005C78AC"/>
    <w:rsid w:val="005D0024"/>
    <w:rsid w:val="005D0507"/>
    <w:rsid w:val="005D0D74"/>
    <w:rsid w:val="005D1567"/>
    <w:rsid w:val="005D1898"/>
    <w:rsid w:val="005D1A86"/>
    <w:rsid w:val="005D2372"/>
    <w:rsid w:val="005D2447"/>
    <w:rsid w:val="005D284A"/>
    <w:rsid w:val="005D2E71"/>
    <w:rsid w:val="005D3281"/>
    <w:rsid w:val="005D3969"/>
    <w:rsid w:val="005D40C5"/>
    <w:rsid w:val="005D4139"/>
    <w:rsid w:val="005D499F"/>
    <w:rsid w:val="005D4AA4"/>
    <w:rsid w:val="005D50BF"/>
    <w:rsid w:val="005D5304"/>
    <w:rsid w:val="005D5B21"/>
    <w:rsid w:val="005D5FFA"/>
    <w:rsid w:val="005D6863"/>
    <w:rsid w:val="005D69B3"/>
    <w:rsid w:val="005D6D7B"/>
    <w:rsid w:val="005D71F0"/>
    <w:rsid w:val="005D77DC"/>
    <w:rsid w:val="005D78AF"/>
    <w:rsid w:val="005D7938"/>
    <w:rsid w:val="005D7A1C"/>
    <w:rsid w:val="005D7E9C"/>
    <w:rsid w:val="005E00C0"/>
    <w:rsid w:val="005E0B9B"/>
    <w:rsid w:val="005E0E24"/>
    <w:rsid w:val="005E285C"/>
    <w:rsid w:val="005E2C9C"/>
    <w:rsid w:val="005E2F06"/>
    <w:rsid w:val="005E30AD"/>
    <w:rsid w:val="005E3AD6"/>
    <w:rsid w:val="005E3B89"/>
    <w:rsid w:val="005E409B"/>
    <w:rsid w:val="005E4101"/>
    <w:rsid w:val="005E47F0"/>
    <w:rsid w:val="005E4A97"/>
    <w:rsid w:val="005E55A1"/>
    <w:rsid w:val="005E5A1D"/>
    <w:rsid w:val="005E5C0E"/>
    <w:rsid w:val="005E5DE2"/>
    <w:rsid w:val="005E64A1"/>
    <w:rsid w:val="005E6800"/>
    <w:rsid w:val="005E6A86"/>
    <w:rsid w:val="005E73B3"/>
    <w:rsid w:val="005E73E0"/>
    <w:rsid w:val="005E7637"/>
    <w:rsid w:val="005E7CBB"/>
    <w:rsid w:val="005E7CC4"/>
    <w:rsid w:val="005E7D84"/>
    <w:rsid w:val="005F000E"/>
    <w:rsid w:val="005F068A"/>
    <w:rsid w:val="005F073D"/>
    <w:rsid w:val="005F08A3"/>
    <w:rsid w:val="005F125E"/>
    <w:rsid w:val="005F20CA"/>
    <w:rsid w:val="005F22B0"/>
    <w:rsid w:val="005F2460"/>
    <w:rsid w:val="005F254D"/>
    <w:rsid w:val="005F2662"/>
    <w:rsid w:val="005F2860"/>
    <w:rsid w:val="005F28FC"/>
    <w:rsid w:val="005F29B4"/>
    <w:rsid w:val="005F3BAD"/>
    <w:rsid w:val="005F3CFD"/>
    <w:rsid w:val="005F4901"/>
    <w:rsid w:val="005F4958"/>
    <w:rsid w:val="005F509B"/>
    <w:rsid w:val="005F5F66"/>
    <w:rsid w:val="005F66DE"/>
    <w:rsid w:val="005F68C1"/>
    <w:rsid w:val="005F68FE"/>
    <w:rsid w:val="005F6B8C"/>
    <w:rsid w:val="005F6EBA"/>
    <w:rsid w:val="005F76E5"/>
    <w:rsid w:val="005F7AC4"/>
    <w:rsid w:val="005F7B6F"/>
    <w:rsid w:val="006004C6"/>
    <w:rsid w:val="0060162F"/>
    <w:rsid w:val="00601EB8"/>
    <w:rsid w:val="00602410"/>
    <w:rsid w:val="0060275D"/>
    <w:rsid w:val="006031B1"/>
    <w:rsid w:val="006036B4"/>
    <w:rsid w:val="0060380E"/>
    <w:rsid w:val="00603868"/>
    <w:rsid w:val="0060408D"/>
    <w:rsid w:val="00604182"/>
    <w:rsid w:val="00604199"/>
    <w:rsid w:val="006059FA"/>
    <w:rsid w:val="00605AC5"/>
    <w:rsid w:val="00605CBB"/>
    <w:rsid w:val="00605E68"/>
    <w:rsid w:val="00605F05"/>
    <w:rsid w:val="006060DA"/>
    <w:rsid w:val="00606688"/>
    <w:rsid w:val="00606960"/>
    <w:rsid w:val="00606C18"/>
    <w:rsid w:val="00606C1F"/>
    <w:rsid w:val="00606F0B"/>
    <w:rsid w:val="006074DB"/>
    <w:rsid w:val="00607801"/>
    <w:rsid w:val="006078F3"/>
    <w:rsid w:val="006105FD"/>
    <w:rsid w:val="00610709"/>
    <w:rsid w:val="006108B7"/>
    <w:rsid w:val="00610BA5"/>
    <w:rsid w:val="00610CE0"/>
    <w:rsid w:val="00610F39"/>
    <w:rsid w:val="00610FB8"/>
    <w:rsid w:val="0061107B"/>
    <w:rsid w:val="006118BD"/>
    <w:rsid w:val="00611B4B"/>
    <w:rsid w:val="006123CA"/>
    <w:rsid w:val="00612D98"/>
    <w:rsid w:val="00612DEE"/>
    <w:rsid w:val="006130C1"/>
    <w:rsid w:val="006144EA"/>
    <w:rsid w:val="006151D8"/>
    <w:rsid w:val="006154A2"/>
    <w:rsid w:val="00615E17"/>
    <w:rsid w:val="0061619A"/>
    <w:rsid w:val="006165D8"/>
    <w:rsid w:val="00616A0C"/>
    <w:rsid w:val="00617533"/>
    <w:rsid w:val="00617870"/>
    <w:rsid w:val="00617B2D"/>
    <w:rsid w:val="00617B68"/>
    <w:rsid w:val="00617BE3"/>
    <w:rsid w:val="00620061"/>
    <w:rsid w:val="00620070"/>
    <w:rsid w:val="006203DF"/>
    <w:rsid w:val="006207CF"/>
    <w:rsid w:val="0062155C"/>
    <w:rsid w:val="00621B76"/>
    <w:rsid w:val="00621FCD"/>
    <w:rsid w:val="00622B62"/>
    <w:rsid w:val="00622EA7"/>
    <w:rsid w:val="00623533"/>
    <w:rsid w:val="00623796"/>
    <w:rsid w:val="00623A0A"/>
    <w:rsid w:val="006241EC"/>
    <w:rsid w:val="00624E7F"/>
    <w:rsid w:val="00625ACB"/>
    <w:rsid w:val="00625B94"/>
    <w:rsid w:val="00625CD1"/>
    <w:rsid w:val="006260C0"/>
    <w:rsid w:val="00626408"/>
    <w:rsid w:val="0062679D"/>
    <w:rsid w:val="006268A9"/>
    <w:rsid w:val="00626B2F"/>
    <w:rsid w:val="00626CD6"/>
    <w:rsid w:val="00626EFF"/>
    <w:rsid w:val="0062733A"/>
    <w:rsid w:val="00627E17"/>
    <w:rsid w:val="00630189"/>
    <w:rsid w:val="0063112A"/>
    <w:rsid w:val="006318B2"/>
    <w:rsid w:val="00631C29"/>
    <w:rsid w:val="0063210C"/>
    <w:rsid w:val="0063220B"/>
    <w:rsid w:val="006325C8"/>
    <w:rsid w:val="006326F8"/>
    <w:rsid w:val="006328BA"/>
    <w:rsid w:val="006328F1"/>
    <w:rsid w:val="0063358F"/>
    <w:rsid w:val="0063361F"/>
    <w:rsid w:val="00633717"/>
    <w:rsid w:val="00633AA4"/>
    <w:rsid w:val="00633FD5"/>
    <w:rsid w:val="006342E6"/>
    <w:rsid w:val="0063482F"/>
    <w:rsid w:val="00634ABC"/>
    <w:rsid w:val="0063531B"/>
    <w:rsid w:val="00635370"/>
    <w:rsid w:val="00635586"/>
    <w:rsid w:val="006364B9"/>
    <w:rsid w:val="006365D8"/>
    <w:rsid w:val="00636BAC"/>
    <w:rsid w:val="00636C12"/>
    <w:rsid w:val="00636F21"/>
    <w:rsid w:val="006371DA"/>
    <w:rsid w:val="00637298"/>
    <w:rsid w:val="00637E7D"/>
    <w:rsid w:val="00637E7E"/>
    <w:rsid w:val="00637F03"/>
    <w:rsid w:val="006400DC"/>
    <w:rsid w:val="00640102"/>
    <w:rsid w:val="00640899"/>
    <w:rsid w:val="00640A1D"/>
    <w:rsid w:val="00640B1D"/>
    <w:rsid w:val="006416C4"/>
    <w:rsid w:val="00641B45"/>
    <w:rsid w:val="00641E34"/>
    <w:rsid w:val="006423A3"/>
    <w:rsid w:val="006423C9"/>
    <w:rsid w:val="00642BBE"/>
    <w:rsid w:val="00643B5B"/>
    <w:rsid w:val="00644713"/>
    <w:rsid w:val="00644913"/>
    <w:rsid w:val="00644D2F"/>
    <w:rsid w:val="00644DF1"/>
    <w:rsid w:val="006454BF"/>
    <w:rsid w:val="006459A3"/>
    <w:rsid w:val="0064653C"/>
    <w:rsid w:val="0064655B"/>
    <w:rsid w:val="00646696"/>
    <w:rsid w:val="0064691D"/>
    <w:rsid w:val="00646F74"/>
    <w:rsid w:val="0064706D"/>
    <w:rsid w:val="00647085"/>
    <w:rsid w:val="0064759A"/>
    <w:rsid w:val="006505FC"/>
    <w:rsid w:val="00650DB7"/>
    <w:rsid w:val="00651D09"/>
    <w:rsid w:val="00652A81"/>
    <w:rsid w:val="00652BE2"/>
    <w:rsid w:val="00652F5F"/>
    <w:rsid w:val="00653081"/>
    <w:rsid w:val="0065324C"/>
    <w:rsid w:val="006532FD"/>
    <w:rsid w:val="006533C9"/>
    <w:rsid w:val="006534A7"/>
    <w:rsid w:val="0065498F"/>
    <w:rsid w:val="00655117"/>
    <w:rsid w:val="00655457"/>
    <w:rsid w:val="00655599"/>
    <w:rsid w:val="00655721"/>
    <w:rsid w:val="00655D08"/>
    <w:rsid w:val="00655D4E"/>
    <w:rsid w:val="00655FFA"/>
    <w:rsid w:val="00656449"/>
    <w:rsid w:val="00657557"/>
    <w:rsid w:val="00657AEA"/>
    <w:rsid w:val="00657F44"/>
    <w:rsid w:val="0066061C"/>
    <w:rsid w:val="00660644"/>
    <w:rsid w:val="00660853"/>
    <w:rsid w:val="00660AC3"/>
    <w:rsid w:val="00661297"/>
    <w:rsid w:val="006616AE"/>
    <w:rsid w:val="006617A9"/>
    <w:rsid w:val="006619C1"/>
    <w:rsid w:val="006619D3"/>
    <w:rsid w:val="00661A28"/>
    <w:rsid w:val="006624FB"/>
    <w:rsid w:val="006627B1"/>
    <w:rsid w:val="00662D0E"/>
    <w:rsid w:val="006633E6"/>
    <w:rsid w:val="00663B76"/>
    <w:rsid w:val="00663C51"/>
    <w:rsid w:val="00663E84"/>
    <w:rsid w:val="0066440F"/>
    <w:rsid w:val="006647CF"/>
    <w:rsid w:val="00664C56"/>
    <w:rsid w:val="00664D28"/>
    <w:rsid w:val="006652B8"/>
    <w:rsid w:val="0066577C"/>
    <w:rsid w:val="00665825"/>
    <w:rsid w:val="00665900"/>
    <w:rsid w:val="00665969"/>
    <w:rsid w:val="00666987"/>
    <w:rsid w:val="006669E9"/>
    <w:rsid w:val="00667098"/>
    <w:rsid w:val="00667268"/>
    <w:rsid w:val="0066727D"/>
    <w:rsid w:val="00667932"/>
    <w:rsid w:val="0067001D"/>
    <w:rsid w:val="00670B5B"/>
    <w:rsid w:val="00670BC7"/>
    <w:rsid w:val="00670C25"/>
    <w:rsid w:val="00670D03"/>
    <w:rsid w:val="00670EBA"/>
    <w:rsid w:val="00671321"/>
    <w:rsid w:val="00672346"/>
    <w:rsid w:val="0067245B"/>
    <w:rsid w:val="00673451"/>
    <w:rsid w:val="00673744"/>
    <w:rsid w:val="00674076"/>
    <w:rsid w:val="00674254"/>
    <w:rsid w:val="00674314"/>
    <w:rsid w:val="006744CF"/>
    <w:rsid w:val="006748AA"/>
    <w:rsid w:val="00674D70"/>
    <w:rsid w:val="00675DE2"/>
    <w:rsid w:val="00676234"/>
    <w:rsid w:val="00677107"/>
    <w:rsid w:val="006772C1"/>
    <w:rsid w:val="00677BBD"/>
    <w:rsid w:val="00677EFC"/>
    <w:rsid w:val="0068026D"/>
    <w:rsid w:val="00680575"/>
    <w:rsid w:val="006808E9"/>
    <w:rsid w:val="00680A9A"/>
    <w:rsid w:val="006816AB"/>
    <w:rsid w:val="00681A88"/>
    <w:rsid w:val="00681C68"/>
    <w:rsid w:val="00682677"/>
    <w:rsid w:val="00683515"/>
    <w:rsid w:val="00683B1A"/>
    <w:rsid w:val="0068428D"/>
    <w:rsid w:val="006842AB"/>
    <w:rsid w:val="00684487"/>
    <w:rsid w:val="0068492A"/>
    <w:rsid w:val="006849DB"/>
    <w:rsid w:val="00684A92"/>
    <w:rsid w:val="00684BAC"/>
    <w:rsid w:val="00684EE1"/>
    <w:rsid w:val="00685827"/>
    <w:rsid w:val="00685CB3"/>
    <w:rsid w:val="00685F3F"/>
    <w:rsid w:val="00686517"/>
    <w:rsid w:val="006868E4"/>
    <w:rsid w:val="00686E1D"/>
    <w:rsid w:val="00687597"/>
    <w:rsid w:val="006901FD"/>
    <w:rsid w:val="00691723"/>
    <w:rsid w:val="0069199E"/>
    <w:rsid w:val="00692335"/>
    <w:rsid w:val="006924F4"/>
    <w:rsid w:val="006927CB"/>
    <w:rsid w:val="006930F9"/>
    <w:rsid w:val="0069364E"/>
    <w:rsid w:val="006937AC"/>
    <w:rsid w:val="00693D40"/>
    <w:rsid w:val="006944D5"/>
    <w:rsid w:val="00694AAC"/>
    <w:rsid w:val="00694FEF"/>
    <w:rsid w:val="00695231"/>
    <w:rsid w:val="006957B8"/>
    <w:rsid w:val="00695A39"/>
    <w:rsid w:val="00695B0E"/>
    <w:rsid w:val="00696031"/>
    <w:rsid w:val="006962B2"/>
    <w:rsid w:val="0069658B"/>
    <w:rsid w:val="006968D6"/>
    <w:rsid w:val="00696CB6"/>
    <w:rsid w:val="006971ED"/>
    <w:rsid w:val="00697A95"/>
    <w:rsid w:val="00697F2D"/>
    <w:rsid w:val="006A051B"/>
    <w:rsid w:val="006A15D8"/>
    <w:rsid w:val="006A18BF"/>
    <w:rsid w:val="006A20B4"/>
    <w:rsid w:val="006A215D"/>
    <w:rsid w:val="006A247C"/>
    <w:rsid w:val="006A2C48"/>
    <w:rsid w:val="006A2F96"/>
    <w:rsid w:val="006A3D14"/>
    <w:rsid w:val="006A4156"/>
    <w:rsid w:val="006A4479"/>
    <w:rsid w:val="006A4547"/>
    <w:rsid w:val="006A4EEA"/>
    <w:rsid w:val="006A533B"/>
    <w:rsid w:val="006A54E7"/>
    <w:rsid w:val="006A6B03"/>
    <w:rsid w:val="006A6B84"/>
    <w:rsid w:val="006A6D4E"/>
    <w:rsid w:val="006A6DDC"/>
    <w:rsid w:val="006A712E"/>
    <w:rsid w:val="006A74A0"/>
    <w:rsid w:val="006A78AD"/>
    <w:rsid w:val="006B0D4F"/>
    <w:rsid w:val="006B1271"/>
    <w:rsid w:val="006B1683"/>
    <w:rsid w:val="006B1D3B"/>
    <w:rsid w:val="006B293B"/>
    <w:rsid w:val="006B29A9"/>
    <w:rsid w:val="006B2A87"/>
    <w:rsid w:val="006B3136"/>
    <w:rsid w:val="006B361C"/>
    <w:rsid w:val="006B4139"/>
    <w:rsid w:val="006B4298"/>
    <w:rsid w:val="006B450C"/>
    <w:rsid w:val="006B47E1"/>
    <w:rsid w:val="006B517E"/>
    <w:rsid w:val="006B5531"/>
    <w:rsid w:val="006B568B"/>
    <w:rsid w:val="006B596F"/>
    <w:rsid w:val="006B682D"/>
    <w:rsid w:val="006B6B05"/>
    <w:rsid w:val="006B6CEF"/>
    <w:rsid w:val="006B6F83"/>
    <w:rsid w:val="006B7060"/>
    <w:rsid w:val="006B7097"/>
    <w:rsid w:val="006B72EF"/>
    <w:rsid w:val="006B79C9"/>
    <w:rsid w:val="006C00C9"/>
    <w:rsid w:val="006C0245"/>
    <w:rsid w:val="006C028A"/>
    <w:rsid w:val="006C052A"/>
    <w:rsid w:val="006C0658"/>
    <w:rsid w:val="006C087A"/>
    <w:rsid w:val="006C0BF9"/>
    <w:rsid w:val="006C1344"/>
    <w:rsid w:val="006C17B6"/>
    <w:rsid w:val="006C1905"/>
    <w:rsid w:val="006C195E"/>
    <w:rsid w:val="006C2082"/>
    <w:rsid w:val="006C21A7"/>
    <w:rsid w:val="006C2471"/>
    <w:rsid w:val="006C2F25"/>
    <w:rsid w:val="006C3038"/>
    <w:rsid w:val="006C3DB0"/>
    <w:rsid w:val="006C4470"/>
    <w:rsid w:val="006C479F"/>
    <w:rsid w:val="006C497F"/>
    <w:rsid w:val="006C5019"/>
    <w:rsid w:val="006C5146"/>
    <w:rsid w:val="006C52C6"/>
    <w:rsid w:val="006C5B84"/>
    <w:rsid w:val="006C5BD0"/>
    <w:rsid w:val="006C6632"/>
    <w:rsid w:val="006C6730"/>
    <w:rsid w:val="006C67F2"/>
    <w:rsid w:val="006C6951"/>
    <w:rsid w:val="006D0245"/>
    <w:rsid w:val="006D0D74"/>
    <w:rsid w:val="006D0DC2"/>
    <w:rsid w:val="006D0E2F"/>
    <w:rsid w:val="006D10D3"/>
    <w:rsid w:val="006D1188"/>
    <w:rsid w:val="006D1A23"/>
    <w:rsid w:val="006D1B08"/>
    <w:rsid w:val="006D2144"/>
    <w:rsid w:val="006D25D6"/>
    <w:rsid w:val="006D2612"/>
    <w:rsid w:val="006D274A"/>
    <w:rsid w:val="006D27F9"/>
    <w:rsid w:val="006D2916"/>
    <w:rsid w:val="006D2F95"/>
    <w:rsid w:val="006D33D6"/>
    <w:rsid w:val="006D3714"/>
    <w:rsid w:val="006D46F1"/>
    <w:rsid w:val="006D4AEE"/>
    <w:rsid w:val="006D4E50"/>
    <w:rsid w:val="006D5051"/>
    <w:rsid w:val="006D50C0"/>
    <w:rsid w:val="006D5209"/>
    <w:rsid w:val="006D5D65"/>
    <w:rsid w:val="006D6026"/>
    <w:rsid w:val="006D63B8"/>
    <w:rsid w:val="006D644E"/>
    <w:rsid w:val="006D7179"/>
    <w:rsid w:val="006D7304"/>
    <w:rsid w:val="006D7E94"/>
    <w:rsid w:val="006E0411"/>
    <w:rsid w:val="006E122A"/>
    <w:rsid w:val="006E12D8"/>
    <w:rsid w:val="006E130F"/>
    <w:rsid w:val="006E14D6"/>
    <w:rsid w:val="006E166C"/>
    <w:rsid w:val="006E1D2D"/>
    <w:rsid w:val="006E1F21"/>
    <w:rsid w:val="006E20AD"/>
    <w:rsid w:val="006E3A53"/>
    <w:rsid w:val="006E3C31"/>
    <w:rsid w:val="006E3E3D"/>
    <w:rsid w:val="006E4381"/>
    <w:rsid w:val="006E442F"/>
    <w:rsid w:val="006E45C2"/>
    <w:rsid w:val="006E470E"/>
    <w:rsid w:val="006E4C9E"/>
    <w:rsid w:val="006E563D"/>
    <w:rsid w:val="006E5993"/>
    <w:rsid w:val="006E5CE6"/>
    <w:rsid w:val="006E5E95"/>
    <w:rsid w:val="006E5EF0"/>
    <w:rsid w:val="006E5F72"/>
    <w:rsid w:val="006E612A"/>
    <w:rsid w:val="006E6297"/>
    <w:rsid w:val="006E6773"/>
    <w:rsid w:val="006E693F"/>
    <w:rsid w:val="006E6B29"/>
    <w:rsid w:val="006E6CA6"/>
    <w:rsid w:val="006E6FFE"/>
    <w:rsid w:val="006E7449"/>
    <w:rsid w:val="006E76B8"/>
    <w:rsid w:val="006F044A"/>
    <w:rsid w:val="006F0FAC"/>
    <w:rsid w:val="006F1403"/>
    <w:rsid w:val="006F180B"/>
    <w:rsid w:val="006F1F97"/>
    <w:rsid w:val="006F2714"/>
    <w:rsid w:val="006F2F55"/>
    <w:rsid w:val="006F2F6F"/>
    <w:rsid w:val="006F3097"/>
    <w:rsid w:val="006F32E1"/>
    <w:rsid w:val="006F3432"/>
    <w:rsid w:val="006F375D"/>
    <w:rsid w:val="006F3F0D"/>
    <w:rsid w:val="006F41A8"/>
    <w:rsid w:val="006F4481"/>
    <w:rsid w:val="006F4821"/>
    <w:rsid w:val="006F4889"/>
    <w:rsid w:val="006F4B16"/>
    <w:rsid w:val="006F5564"/>
    <w:rsid w:val="006F563F"/>
    <w:rsid w:val="006F5ABE"/>
    <w:rsid w:val="006F5B77"/>
    <w:rsid w:val="006F658F"/>
    <w:rsid w:val="006F6737"/>
    <w:rsid w:val="006F6B13"/>
    <w:rsid w:val="006F71F0"/>
    <w:rsid w:val="006F76EC"/>
    <w:rsid w:val="006F7864"/>
    <w:rsid w:val="006F7B70"/>
    <w:rsid w:val="006F7D73"/>
    <w:rsid w:val="006F7E4F"/>
    <w:rsid w:val="00700114"/>
    <w:rsid w:val="00700454"/>
    <w:rsid w:val="0070061E"/>
    <w:rsid w:val="007014E7"/>
    <w:rsid w:val="00701F9A"/>
    <w:rsid w:val="00701FD1"/>
    <w:rsid w:val="00702B23"/>
    <w:rsid w:val="00702C40"/>
    <w:rsid w:val="00702F90"/>
    <w:rsid w:val="007035B9"/>
    <w:rsid w:val="007044A5"/>
    <w:rsid w:val="0070451B"/>
    <w:rsid w:val="007048B7"/>
    <w:rsid w:val="00705094"/>
    <w:rsid w:val="00705112"/>
    <w:rsid w:val="00705337"/>
    <w:rsid w:val="0070568D"/>
    <w:rsid w:val="00705C4F"/>
    <w:rsid w:val="00705D99"/>
    <w:rsid w:val="007060BE"/>
    <w:rsid w:val="00706949"/>
    <w:rsid w:val="0070720C"/>
    <w:rsid w:val="007078D7"/>
    <w:rsid w:val="00707E1C"/>
    <w:rsid w:val="00707E38"/>
    <w:rsid w:val="00707EC7"/>
    <w:rsid w:val="00707FEC"/>
    <w:rsid w:val="0071009B"/>
    <w:rsid w:val="007100E0"/>
    <w:rsid w:val="007106D9"/>
    <w:rsid w:val="007107CB"/>
    <w:rsid w:val="007109F9"/>
    <w:rsid w:val="00710AEA"/>
    <w:rsid w:val="00710BAD"/>
    <w:rsid w:val="007110D7"/>
    <w:rsid w:val="00711174"/>
    <w:rsid w:val="007111C7"/>
    <w:rsid w:val="0071148B"/>
    <w:rsid w:val="007117B0"/>
    <w:rsid w:val="00711861"/>
    <w:rsid w:val="0071195E"/>
    <w:rsid w:val="00711E02"/>
    <w:rsid w:val="00711FC7"/>
    <w:rsid w:val="00711FE6"/>
    <w:rsid w:val="007121E1"/>
    <w:rsid w:val="0071260A"/>
    <w:rsid w:val="00712BF2"/>
    <w:rsid w:val="007132A5"/>
    <w:rsid w:val="007143CA"/>
    <w:rsid w:val="0071469B"/>
    <w:rsid w:val="00714BE0"/>
    <w:rsid w:val="00714CA1"/>
    <w:rsid w:val="007150F9"/>
    <w:rsid w:val="00715181"/>
    <w:rsid w:val="0071539B"/>
    <w:rsid w:val="007163EF"/>
    <w:rsid w:val="007169D0"/>
    <w:rsid w:val="00716F7B"/>
    <w:rsid w:val="007174A2"/>
    <w:rsid w:val="007175CA"/>
    <w:rsid w:val="0071784B"/>
    <w:rsid w:val="0072005B"/>
    <w:rsid w:val="007201A0"/>
    <w:rsid w:val="007203DC"/>
    <w:rsid w:val="00720419"/>
    <w:rsid w:val="00720A99"/>
    <w:rsid w:val="00720B80"/>
    <w:rsid w:val="00720D90"/>
    <w:rsid w:val="0072172F"/>
    <w:rsid w:val="00721788"/>
    <w:rsid w:val="00721CFF"/>
    <w:rsid w:val="007221BB"/>
    <w:rsid w:val="00722F25"/>
    <w:rsid w:val="00723602"/>
    <w:rsid w:val="0072370F"/>
    <w:rsid w:val="00723842"/>
    <w:rsid w:val="00723D1B"/>
    <w:rsid w:val="00723D77"/>
    <w:rsid w:val="007247DD"/>
    <w:rsid w:val="00724C8E"/>
    <w:rsid w:val="0072504F"/>
    <w:rsid w:val="0072517D"/>
    <w:rsid w:val="0072551F"/>
    <w:rsid w:val="00726397"/>
    <w:rsid w:val="00726522"/>
    <w:rsid w:val="00726EA2"/>
    <w:rsid w:val="00727016"/>
    <w:rsid w:val="00727057"/>
    <w:rsid w:val="0072710A"/>
    <w:rsid w:val="007276DC"/>
    <w:rsid w:val="00727990"/>
    <w:rsid w:val="00727C0C"/>
    <w:rsid w:val="00727FBC"/>
    <w:rsid w:val="00730146"/>
    <w:rsid w:val="00730BBA"/>
    <w:rsid w:val="00730F8B"/>
    <w:rsid w:val="00731089"/>
    <w:rsid w:val="007311E9"/>
    <w:rsid w:val="0073125B"/>
    <w:rsid w:val="007313A5"/>
    <w:rsid w:val="00732090"/>
    <w:rsid w:val="0073235B"/>
    <w:rsid w:val="00732570"/>
    <w:rsid w:val="00732CF4"/>
    <w:rsid w:val="007334CD"/>
    <w:rsid w:val="00733940"/>
    <w:rsid w:val="00734597"/>
    <w:rsid w:val="0073479C"/>
    <w:rsid w:val="00734833"/>
    <w:rsid w:val="00734BFA"/>
    <w:rsid w:val="0073515F"/>
    <w:rsid w:val="00736261"/>
    <w:rsid w:val="0073653F"/>
    <w:rsid w:val="00736BF1"/>
    <w:rsid w:val="007377DB"/>
    <w:rsid w:val="00737967"/>
    <w:rsid w:val="00737F49"/>
    <w:rsid w:val="00740E0B"/>
    <w:rsid w:val="007411C0"/>
    <w:rsid w:val="007411FD"/>
    <w:rsid w:val="007414C5"/>
    <w:rsid w:val="00741D3F"/>
    <w:rsid w:val="00741EEE"/>
    <w:rsid w:val="007420AA"/>
    <w:rsid w:val="00742AC0"/>
    <w:rsid w:val="00742C09"/>
    <w:rsid w:val="00743386"/>
    <w:rsid w:val="007433CC"/>
    <w:rsid w:val="00743E68"/>
    <w:rsid w:val="00743F42"/>
    <w:rsid w:val="007442AE"/>
    <w:rsid w:val="00744552"/>
    <w:rsid w:val="00744871"/>
    <w:rsid w:val="00744CF4"/>
    <w:rsid w:val="00744E58"/>
    <w:rsid w:val="00744EA7"/>
    <w:rsid w:val="00745095"/>
    <w:rsid w:val="00745109"/>
    <w:rsid w:val="00745767"/>
    <w:rsid w:val="0074691B"/>
    <w:rsid w:val="00746EE7"/>
    <w:rsid w:val="00747F0B"/>
    <w:rsid w:val="00750292"/>
    <w:rsid w:val="007507D6"/>
    <w:rsid w:val="00750B79"/>
    <w:rsid w:val="00750D6F"/>
    <w:rsid w:val="00751957"/>
    <w:rsid w:val="00751EE0"/>
    <w:rsid w:val="00751F4B"/>
    <w:rsid w:val="007524E3"/>
    <w:rsid w:val="00752778"/>
    <w:rsid w:val="0075279B"/>
    <w:rsid w:val="00752BB7"/>
    <w:rsid w:val="00753452"/>
    <w:rsid w:val="0075379A"/>
    <w:rsid w:val="00753FAB"/>
    <w:rsid w:val="007548EF"/>
    <w:rsid w:val="0075576E"/>
    <w:rsid w:val="00755BF5"/>
    <w:rsid w:val="00755DFD"/>
    <w:rsid w:val="007567F9"/>
    <w:rsid w:val="00756C4E"/>
    <w:rsid w:val="00756FD2"/>
    <w:rsid w:val="007575A6"/>
    <w:rsid w:val="007576A6"/>
    <w:rsid w:val="00760167"/>
    <w:rsid w:val="0076023C"/>
    <w:rsid w:val="0076043B"/>
    <w:rsid w:val="007609C5"/>
    <w:rsid w:val="00760CA6"/>
    <w:rsid w:val="00760D75"/>
    <w:rsid w:val="0076100A"/>
    <w:rsid w:val="007614D7"/>
    <w:rsid w:val="0076156A"/>
    <w:rsid w:val="007619E3"/>
    <w:rsid w:val="00761F91"/>
    <w:rsid w:val="00761FE3"/>
    <w:rsid w:val="007622D7"/>
    <w:rsid w:val="00762381"/>
    <w:rsid w:val="007624B3"/>
    <w:rsid w:val="007629C5"/>
    <w:rsid w:val="00762E5A"/>
    <w:rsid w:val="0076334C"/>
    <w:rsid w:val="00763377"/>
    <w:rsid w:val="00763609"/>
    <w:rsid w:val="00763B0A"/>
    <w:rsid w:val="00763CF9"/>
    <w:rsid w:val="00764091"/>
    <w:rsid w:val="00764EFF"/>
    <w:rsid w:val="00765766"/>
    <w:rsid w:val="00765DFD"/>
    <w:rsid w:val="0076609A"/>
    <w:rsid w:val="007665F0"/>
    <w:rsid w:val="007666A2"/>
    <w:rsid w:val="00766941"/>
    <w:rsid w:val="00766C2E"/>
    <w:rsid w:val="0076746A"/>
    <w:rsid w:val="00767551"/>
    <w:rsid w:val="007679C6"/>
    <w:rsid w:val="00767B66"/>
    <w:rsid w:val="00767E5F"/>
    <w:rsid w:val="0077025F"/>
    <w:rsid w:val="00770329"/>
    <w:rsid w:val="007706DE"/>
    <w:rsid w:val="00770E43"/>
    <w:rsid w:val="00771874"/>
    <w:rsid w:val="00771910"/>
    <w:rsid w:val="00772024"/>
    <w:rsid w:val="007722C7"/>
    <w:rsid w:val="007724BE"/>
    <w:rsid w:val="007725F5"/>
    <w:rsid w:val="0077315C"/>
    <w:rsid w:val="0077342F"/>
    <w:rsid w:val="00773801"/>
    <w:rsid w:val="00773BCA"/>
    <w:rsid w:val="00773E30"/>
    <w:rsid w:val="00774C37"/>
    <w:rsid w:val="00774D10"/>
    <w:rsid w:val="0077545E"/>
    <w:rsid w:val="007754ED"/>
    <w:rsid w:val="00775628"/>
    <w:rsid w:val="00775813"/>
    <w:rsid w:val="00775897"/>
    <w:rsid w:val="00775D2C"/>
    <w:rsid w:val="00776381"/>
    <w:rsid w:val="0077675C"/>
    <w:rsid w:val="00776B77"/>
    <w:rsid w:val="0077713C"/>
    <w:rsid w:val="007774A1"/>
    <w:rsid w:val="0077798B"/>
    <w:rsid w:val="00777C15"/>
    <w:rsid w:val="00777D73"/>
    <w:rsid w:val="0078058C"/>
    <w:rsid w:val="007805D8"/>
    <w:rsid w:val="00780634"/>
    <w:rsid w:val="00781508"/>
    <w:rsid w:val="0078155D"/>
    <w:rsid w:val="00781674"/>
    <w:rsid w:val="00781CA2"/>
    <w:rsid w:val="00781CFA"/>
    <w:rsid w:val="00782158"/>
    <w:rsid w:val="007821F0"/>
    <w:rsid w:val="00782986"/>
    <w:rsid w:val="0078335B"/>
    <w:rsid w:val="0078381D"/>
    <w:rsid w:val="00783A34"/>
    <w:rsid w:val="00783AB9"/>
    <w:rsid w:val="007841C7"/>
    <w:rsid w:val="007846DF"/>
    <w:rsid w:val="00784C67"/>
    <w:rsid w:val="00785B50"/>
    <w:rsid w:val="0078638B"/>
    <w:rsid w:val="0078641C"/>
    <w:rsid w:val="00786B55"/>
    <w:rsid w:val="007871C8"/>
    <w:rsid w:val="007875AD"/>
    <w:rsid w:val="00787AB9"/>
    <w:rsid w:val="0079033B"/>
    <w:rsid w:val="00790B9F"/>
    <w:rsid w:val="00790F0F"/>
    <w:rsid w:val="00791B00"/>
    <w:rsid w:val="00791D05"/>
    <w:rsid w:val="0079270A"/>
    <w:rsid w:val="00792CA5"/>
    <w:rsid w:val="007931D3"/>
    <w:rsid w:val="0079361C"/>
    <w:rsid w:val="007936AF"/>
    <w:rsid w:val="00793C77"/>
    <w:rsid w:val="00793D31"/>
    <w:rsid w:val="00794AD9"/>
    <w:rsid w:val="007952EF"/>
    <w:rsid w:val="007957D0"/>
    <w:rsid w:val="007961BE"/>
    <w:rsid w:val="007961F0"/>
    <w:rsid w:val="00796770"/>
    <w:rsid w:val="00796C80"/>
    <w:rsid w:val="00796DA9"/>
    <w:rsid w:val="00796E69"/>
    <w:rsid w:val="00797089"/>
    <w:rsid w:val="00797CAF"/>
    <w:rsid w:val="007A0277"/>
    <w:rsid w:val="007A039A"/>
    <w:rsid w:val="007A0A68"/>
    <w:rsid w:val="007A0AA6"/>
    <w:rsid w:val="007A0CB6"/>
    <w:rsid w:val="007A0CE3"/>
    <w:rsid w:val="007A11C2"/>
    <w:rsid w:val="007A141B"/>
    <w:rsid w:val="007A1563"/>
    <w:rsid w:val="007A1784"/>
    <w:rsid w:val="007A17D1"/>
    <w:rsid w:val="007A18BA"/>
    <w:rsid w:val="007A25BD"/>
    <w:rsid w:val="007A25CB"/>
    <w:rsid w:val="007A2720"/>
    <w:rsid w:val="007A2AB4"/>
    <w:rsid w:val="007A2B0B"/>
    <w:rsid w:val="007A2CED"/>
    <w:rsid w:val="007A3118"/>
    <w:rsid w:val="007A347A"/>
    <w:rsid w:val="007A3D06"/>
    <w:rsid w:val="007A407B"/>
    <w:rsid w:val="007A432B"/>
    <w:rsid w:val="007A4E8D"/>
    <w:rsid w:val="007A5084"/>
    <w:rsid w:val="007A56FD"/>
    <w:rsid w:val="007A5BC0"/>
    <w:rsid w:val="007A6907"/>
    <w:rsid w:val="007A6CF2"/>
    <w:rsid w:val="007A70C8"/>
    <w:rsid w:val="007A7760"/>
    <w:rsid w:val="007B0418"/>
    <w:rsid w:val="007B04B0"/>
    <w:rsid w:val="007B1142"/>
    <w:rsid w:val="007B12C7"/>
    <w:rsid w:val="007B1547"/>
    <w:rsid w:val="007B1CCB"/>
    <w:rsid w:val="007B2CF3"/>
    <w:rsid w:val="007B3079"/>
    <w:rsid w:val="007B33C5"/>
    <w:rsid w:val="007B3640"/>
    <w:rsid w:val="007B36AE"/>
    <w:rsid w:val="007B3961"/>
    <w:rsid w:val="007B4194"/>
    <w:rsid w:val="007B4BF2"/>
    <w:rsid w:val="007B4D73"/>
    <w:rsid w:val="007B539B"/>
    <w:rsid w:val="007B5502"/>
    <w:rsid w:val="007B5577"/>
    <w:rsid w:val="007B56EC"/>
    <w:rsid w:val="007B5A47"/>
    <w:rsid w:val="007B5B7A"/>
    <w:rsid w:val="007B5D6B"/>
    <w:rsid w:val="007B6A4D"/>
    <w:rsid w:val="007B6A7B"/>
    <w:rsid w:val="007B701A"/>
    <w:rsid w:val="007B7292"/>
    <w:rsid w:val="007B7519"/>
    <w:rsid w:val="007B75EF"/>
    <w:rsid w:val="007B76D8"/>
    <w:rsid w:val="007B7AB7"/>
    <w:rsid w:val="007C0108"/>
    <w:rsid w:val="007C02CB"/>
    <w:rsid w:val="007C098E"/>
    <w:rsid w:val="007C1691"/>
    <w:rsid w:val="007C186A"/>
    <w:rsid w:val="007C1DA5"/>
    <w:rsid w:val="007C2029"/>
    <w:rsid w:val="007C228F"/>
    <w:rsid w:val="007C2852"/>
    <w:rsid w:val="007C2A43"/>
    <w:rsid w:val="007C3394"/>
    <w:rsid w:val="007C355D"/>
    <w:rsid w:val="007C36F7"/>
    <w:rsid w:val="007C3A3E"/>
    <w:rsid w:val="007C3E23"/>
    <w:rsid w:val="007C3FC2"/>
    <w:rsid w:val="007C44EE"/>
    <w:rsid w:val="007C4AC5"/>
    <w:rsid w:val="007C5BB8"/>
    <w:rsid w:val="007C6540"/>
    <w:rsid w:val="007C6C1F"/>
    <w:rsid w:val="007D071C"/>
    <w:rsid w:val="007D079B"/>
    <w:rsid w:val="007D0857"/>
    <w:rsid w:val="007D1430"/>
    <w:rsid w:val="007D14D9"/>
    <w:rsid w:val="007D1BDE"/>
    <w:rsid w:val="007D219A"/>
    <w:rsid w:val="007D26C3"/>
    <w:rsid w:val="007D29F9"/>
    <w:rsid w:val="007D2E00"/>
    <w:rsid w:val="007D3672"/>
    <w:rsid w:val="007D37F5"/>
    <w:rsid w:val="007D3FF7"/>
    <w:rsid w:val="007D44BF"/>
    <w:rsid w:val="007D56CD"/>
    <w:rsid w:val="007D5754"/>
    <w:rsid w:val="007D5CE1"/>
    <w:rsid w:val="007D5E34"/>
    <w:rsid w:val="007D65BF"/>
    <w:rsid w:val="007D6DA0"/>
    <w:rsid w:val="007D6E1F"/>
    <w:rsid w:val="007D6F4E"/>
    <w:rsid w:val="007D762E"/>
    <w:rsid w:val="007D786A"/>
    <w:rsid w:val="007E027F"/>
    <w:rsid w:val="007E02CE"/>
    <w:rsid w:val="007E02E1"/>
    <w:rsid w:val="007E06E4"/>
    <w:rsid w:val="007E09AA"/>
    <w:rsid w:val="007E0FF5"/>
    <w:rsid w:val="007E1B7B"/>
    <w:rsid w:val="007E1C55"/>
    <w:rsid w:val="007E1D26"/>
    <w:rsid w:val="007E2AF7"/>
    <w:rsid w:val="007E2D3F"/>
    <w:rsid w:val="007E2F7D"/>
    <w:rsid w:val="007E320E"/>
    <w:rsid w:val="007E3423"/>
    <w:rsid w:val="007E375A"/>
    <w:rsid w:val="007E422F"/>
    <w:rsid w:val="007E50ED"/>
    <w:rsid w:val="007E5151"/>
    <w:rsid w:val="007E5552"/>
    <w:rsid w:val="007E5755"/>
    <w:rsid w:val="007E597A"/>
    <w:rsid w:val="007E6566"/>
    <w:rsid w:val="007E658D"/>
    <w:rsid w:val="007E66F3"/>
    <w:rsid w:val="007E7702"/>
    <w:rsid w:val="007F00C8"/>
    <w:rsid w:val="007F03E7"/>
    <w:rsid w:val="007F04D7"/>
    <w:rsid w:val="007F072B"/>
    <w:rsid w:val="007F150F"/>
    <w:rsid w:val="007F15F6"/>
    <w:rsid w:val="007F1AB0"/>
    <w:rsid w:val="007F206E"/>
    <w:rsid w:val="007F2267"/>
    <w:rsid w:val="007F22DD"/>
    <w:rsid w:val="007F3266"/>
    <w:rsid w:val="007F3B4C"/>
    <w:rsid w:val="007F3C09"/>
    <w:rsid w:val="007F40E6"/>
    <w:rsid w:val="007F45AE"/>
    <w:rsid w:val="007F4938"/>
    <w:rsid w:val="007F5AA2"/>
    <w:rsid w:val="007F5D0A"/>
    <w:rsid w:val="007F5D70"/>
    <w:rsid w:val="007F65C2"/>
    <w:rsid w:val="007F67D6"/>
    <w:rsid w:val="007F6846"/>
    <w:rsid w:val="007F6AB7"/>
    <w:rsid w:val="007F6B96"/>
    <w:rsid w:val="007F6FB0"/>
    <w:rsid w:val="007F7244"/>
    <w:rsid w:val="007F753E"/>
    <w:rsid w:val="007F7722"/>
    <w:rsid w:val="008000CC"/>
    <w:rsid w:val="00800511"/>
    <w:rsid w:val="00800A1D"/>
    <w:rsid w:val="00800C6E"/>
    <w:rsid w:val="00801222"/>
    <w:rsid w:val="0080127F"/>
    <w:rsid w:val="00801A79"/>
    <w:rsid w:val="00801AF8"/>
    <w:rsid w:val="00801B3D"/>
    <w:rsid w:val="0080264C"/>
    <w:rsid w:val="008036BA"/>
    <w:rsid w:val="0080386C"/>
    <w:rsid w:val="00803947"/>
    <w:rsid w:val="0080417E"/>
    <w:rsid w:val="0080516C"/>
    <w:rsid w:val="008051D3"/>
    <w:rsid w:val="00805571"/>
    <w:rsid w:val="00805BB0"/>
    <w:rsid w:val="00805C60"/>
    <w:rsid w:val="00805D63"/>
    <w:rsid w:val="00805E9D"/>
    <w:rsid w:val="00806402"/>
    <w:rsid w:val="0080681F"/>
    <w:rsid w:val="00806AA1"/>
    <w:rsid w:val="00807878"/>
    <w:rsid w:val="00807EBC"/>
    <w:rsid w:val="00807EF6"/>
    <w:rsid w:val="008101C0"/>
    <w:rsid w:val="0081026F"/>
    <w:rsid w:val="0081063C"/>
    <w:rsid w:val="00810EB8"/>
    <w:rsid w:val="0081107A"/>
    <w:rsid w:val="008114DE"/>
    <w:rsid w:val="00811E9E"/>
    <w:rsid w:val="0081236A"/>
    <w:rsid w:val="008126FF"/>
    <w:rsid w:val="00812C13"/>
    <w:rsid w:val="00813106"/>
    <w:rsid w:val="0081357F"/>
    <w:rsid w:val="0081426F"/>
    <w:rsid w:val="0081475A"/>
    <w:rsid w:val="00814AEE"/>
    <w:rsid w:val="008151B8"/>
    <w:rsid w:val="00815253"/>
    <w:rsid w:val="0081597D"/>
    <w:rsid w:val="00815C0F"/>
    <w:rsid w:val="00815C7D"/>
    <w:rsid w:val="00815DDF"/>
    <w:rsid w:val="008162EF"/>
    <w:rsid w:val="00816552"/>
    <w:rsid w:val="00816B25"/>
    <w:rsid w:val="00816F22"/>
    <w:rsid w:val="008172BD"/>
    <w:rsid w:val="008179B8"/>
    <w:rsid w:val="00817F11"/>
    <w:rsid w:val="008205FE"/>
    <w:rsid w:val="00820693"/>
    <w:rsid w:val="00820C7C"/>
    <w:rsid w:val="00820F41"/>
    <w:rsid w:val="00821123"/>
    <w:rsid w:val="008213E3"/>
    <w:rsid w:val="00821479"/>
    <w:rsid w:val="00821D2C"/>
    <w:rsid w:val="0082284F"/>
    <w:rsid w:val="00822FE5"/>
    <w:rsid w:val="008237DB"/>
    <w:rsid w:val="00823811"/>
    <w:rsid w:val="008238EB"/>
    <w:rsid w:val="0082405E"/>
    <w:rsid w:val="0082459E"/>
    <w:rsid w:val="00824752"/>
    <w:rsid w:val="00825179"/>
    <w:rsid w:val="00825507"/>
    <w:rsid w:val="00825A15"/>
    <w:rsid w:val="00825A38"/>
    <w:rsid w:val="00826CE1"/>
    <w:rsid w:val="00826EA4"/>
    <w:rsid w:val="00827E5C"/>
    <w:rsid w:val="0083013B"/>
    <w:rsid w:val="00830349"/>
    <w:rsid w:val="00830DC0"/>
    <w:rsid w:val="00831226"/>
    <w:rsid w:val="0083127C"/>
    <w:rsid w:val="00831490"/>
    <w:rsid w:val="00832094"/>
    <w:rsid w:val="00832C69"/>
    <w:rsid w:val="00833181"/>
    <w:rsid w:val="0083387F"/>
    <w:rsid w:val="00833FF0"/>
    <w:rsid w:val="00834514"/>
    <w:rsid w:val="00834535"/>
    <w:rsid w:val="00834710"/>
    <w:rsid w:val="008347F3"/>
    <w:rsid w:val="008349F9"/>
    <w:rsid w:val="00835349"/>
    <w:rsid w:val="008357A7"/>
    <w:rsid w:val="00835BB5"/>
    <w:rsid w:val="00835E97"/>
    <w:rsid w:val="00836498"/>
    <w:rsid w:val="008365D7"/>
    <w:rsid w:val="00836975"/>
    <w:rsid w:val="00836C0F"/>
    <w:rsid w:val="00836E98"/>
    <w:rsid w:val="00836EF9"/>
    <w:rsid w:val="00837706"/>
    <w:rsid w:val="008405F3"/>
    <w:rsid w:val="008409CD"/>
    <w:rsid w:val="0084130C"/>
    <w:rsid w:val="00841A43"/>
    <w:rsid w:val="00843718"/>
    <w:rsid w:val="008437CA"/>
    <w:rsid w:val="00843FCF"/>
    <w:rsid w:val="00844142"/>
    <w:rsid w:val="00844A7E"/>
    <w:rsid w:val="00844FAB"/>
    <w:rsid w:val="008451B9"/>
    <w:rsid w:val="00846276"/>
    <w:rsid w:val="0084642A"/>
    <w:rsid w:val="008464D0"/>
    <w:rsid w:val="008467FF"/>
    <w:rsid w:val="00846864"/>
    <w:rsid w:val="00846AAE"/>
    <w:rsid w:val="00846AE5"/>
    <w:rsid w:val="00847021"/>
    <w:rsid w:val="0084712D"/>
    <w:rsid w:val="00847A42"/>
    <w:rsid w:val="00847B01"/>
    <w:rsid w:val="00850060"/>
    <w:rsid w:val="0085111D"/>
    <w:rsid w:val="00851506"/>
    <w:rsid w:val="0085211C"/>
    <w:rsid w:val="008522B3"/>
    <w:rsid w:val="008524C5"/>
    <w:rsid w:val="00852733"/>
    <w:rsid w:val="00852C3D"/>
    <w:rsid w:val="00852CDB"/>
    <w:rsid w:val="00852E8A"/>
    <w:rsid w:val="00853E81"/>
    <w:rsid w:val="00854210"/>
    <w:rsid w:val="0085485B"/>
    <w:rsid w:val="00854867"/>
    <w:rsid w:val="00854F04"/>
    <w:rsid w:val="00855495"/>
    <w:rsid w:val="0085558D"/>
    <w:rsid w:val="00855701"/>
    <w:rsid w:val="00855929"/>
    <w:rsid w:val="00856982"/>
    <w:rsid w:val="00856BEC"/>
    <w:rsid w:val="00856D53"/>
    <w:rsid w:val="00857817"/>
    <w:rsid w:val="00857FD0"/>
    <w:rsid w:val="00860F0A"/>
    <w:rsid w:val="00860FB9"/>
    <w:rsid w:val="0086120F"/>
    <w:rsid w:val="008612FE"/>
    <w:rsid w:val="00861728"/>
    <w:rsid w:val="00861B35"/>
    <w:rsid w:val="00861F39"/>
    <w:rsid w:val="008627E8"/>
    <w:rsid w:val="00862B5C"/>
    <w:rsid w:val="00862E48"/>
    <w:rsid w:val="00863024"/>
    <w:rsid w:val="008631A7"/>
    <w:rsid w:val="0086393C"/>
    <w:rsid w:val="008639A2"/>
    <w:rsid w:val="00863C32"/>
    <w:rsid w:val="0086422D"/>
    <w:rsid w:val="00864476"/>
    <w:rsid w:val="008644F6"/>
    <w:rsid w:val="008649DE"/>
    <w:rsid w:val="00864C4B"/>
    <w:rsid w:val="00865876"/>
    <w:rsid w:val="00866D3A"/>
    <w:rsid w:val="00866D75"/>
    <w:rsid w:val="00866EFE"/>
    <w:rsid w:val="008676CB"/>
    <w:rsid w:val="00870626"/>
    <w:rsid w:val="00870689"/>
    <w:rsid w:val="00870D32"/>
    <w:rsid w:val="0087168E"/>
    <w:rsid w:val="00871E33"/>
    <w:rsid w:val="00872CF9"/>
    <w:rsid w:val="00872E1B"/>
    <w:rsid w:val="0087443C"/>
    <w:rsid w:val="0087456B"/>
    <w:rsid w:val="0087470F"/>
    <w:rsid w:val="00875530"/>
    <w:rsid w:val="008758A6"/>
    <w:rsid w:val="008760B4"/>
    <w:rsid w:val="008766AC"/>
    <w:rsid w:val="00876949"/>
    <w:rsid w:val="00876B3C"/>
    <w:rsid w:val="00876B6B"/>
    <w:rsid w:val="00876E4A"/>
    <w:rsid w:val="00877A3B"/>
    <w:rsid w:val="00877CCC"/>
    <w:rsid w:val="00880514"/>
    <w:rsid w:val="0088093E"/>
    <w:rsid w:val="00880A6E"/>
    <w:rsid w:val="00880BBF"/>
    <w:rsid w:val="00880BC6"/>
    <w:rsid w:val="00881A71"/>
    <w:rsid w:val="008824F0"/>
    <w:rsid w:val="00882D9F"/>
    <w:rsid w:val="00883321"/>
    <w:rsid w:val="008835C9"/>
    <w:rsid w:val="00883723"/>
    <w:rsid w:val="0088373C"/>
    <w:rsid w:val="0088392A"/>
    <w:rsid w:val="008848AC"/>
    <w:rsid w:val="00884AC7"/>
    <w:rsid w:val="00885B84"/>
    <w:rsid w:val="00886004"/>
    <w:rsid w:val="00886280"/>
    <w:rsid w:val="00886286"/>
    <w:rsid w:val="00886B6B"/>
    <w:rsid w:val="00886C3B"/>
    <w:rsid w:val="00886F53"/>
    <w:rsid w:val="00887191"/>
    <w:rsid w:val="008872FE"/>
    <w:rsid w:val="00887948"/>
    <w:rsid w:val="00887C22"/>
    <w:rsid w:val="00890205"/>
    <w:rsid w:val="00890BB5"/>
    <w:rsid w:val="0089143F"/>
    <w:rsid w:val="00892FA1"/>
    <w:rsid w:val="0089301B"/>
    <w:rsid w:val="00893487"/>
    <w:rsid w:val="00893809"/>
    <w:rsid w:val="00893A8F"/>
    <w:rsid w:val="00893E5D"/>
    <w:rsid w:val="00893E5F"/>
    <w:rsid w:val="0089416D"/>
    <w:rsid w:val="0089441D"/>
    <w:rsid w:val="00894513"/>
    <w:rsid w:val="00894962"/>
    <w:rsid w:val="00894A18"/>
    <w:rsid w:val="00894A3A"/>
    <w:rsid w:val="00894C9F"/>
    <w:rsid w:val="00895111"/>
    <w:rsid w:val="0089553F"/>
    <w:rsid w:val="0089586F"/>
    <w:rsid w:val="00895896"/>
    <w:rsid w:val="00895D4A"/>
    <w:rsid w:val="00895D52"/>
    <w:rsid w:val="00895EAA"/>
    <w:rsid w:val="00895F2E"/>
    <w:rsid w:val="00895F43"/>
    <w:rsid w:val="00896038"/>
    <w:rsid w:val="008964B0"/>
    <w:rsid w:val="00897825"/>
    <w:rsid w:val="00897E79"/>
    <w:rsid w:val="008A02BF"/>
    <w:rsid w:val="008A0562"/>
    <w:rsid w:val="008A09E3"/>
    <w:rsid w:val="008A0EE4"/>
    <w:rsid w:val="008A111A"/>
    <w:rsid w:val="008A1745"/>
    <w:rsid w:val="008A19C9"/>
    <w:rsid w:val="008A1B76"/>
    <w:rsid w:val="008A1F59"/>
    <w:rsid w:val="008A24FC"/>
    <w:rsid w:val="008A28C7"/>
    <w:rsid w:val="008A2CFF"/>
    <w:rsid w:val="008A364F"/>
    <w:rsid w:val="008A36C2"/>
    <w:rsid w:val="008A3898"/>
    <w:rsid w:val="008A3F36"/>
    <w:rsid w:val="008A3FFD"/>
    <w:rsid w:val="008A4007"/>
    <w:rsid w:val="008A4604"/>
    <w:rsid w:val="008A4725"/>
    <w:rsid w:val="008A5A18"/>
    <w:rsid w:val="008A5AEA"/>
    <w:rsid w:val="008A5FEF"/>
    <w:rsid w:val="008A6191"/>
    <w:rsid w:val="008A7583"/>
    <w:rsid w:val="008A76C6"/>
    <w:rsid w:val="008A79B1"/>
    <w:rsid w:val="008A7D87"/>
    <w:rsid w:val="008B06DA"/>
    <w:rsid w:val="008B07F5"/>
    <w:rsid w:val="008B1202"/>
    <w:rsid w:val="008B1789"/>
    <w:rsid w:val="008B18FE"/>
    <w:rsid w:val="008B219B"/>
    <w:rsid w:val="008B26BE"/>
    <w:rsid w:val="008B281A"/>
    <w:rsid w:val="008B2A3B"/>
    <w:rsid w:val="008B2AFA"/>
    <w:rsid w:val="008B2E2B"/>
    <w:rsid w:val="008B32D9"/>
    <w:rsid w:val="008B3820"/>
    <w:rsid w:val="008B3D63"/>
    <w:rsid w:val="008B3FA6"/>
    <w:rsid w:val="008B42C0"/>
    <w:rsid w:val="008B4858"/>
    <w:rsid w:val="008B4C66"/>
    <w:rsid w:val="008B4F9E"/>
    <w:rsid w:val="008B5626"/>
    <w:rsid w:val="008B5A11"/>
    <w:rsid w:val="008B5ACE"/>
    <w:rsid w:val="008B5B6C"/>
    <w:rsid w:val="008B5DFD"/>
    <w:rsid w:val="008B64F6"/>
    <w:rsid w:val="008B66B5"/>
    <w:rsid w:val="008B6D8F"/>
    <w:rsid w:val="008B7CB2"/>
    <w:rsid w:val="008B7E27"/>
    <w:rsid w:val="008C011D"/>
    <w:rsid w:val="008C039E"/>
    <w:rsid w:val="008C05F7"/>
    <w:rsid w:val="008C063D"/>
    <w:rsid w:val="008C080A"/>
    <w:rsid w:val="008C0D40"/>
    <w:rsid w:val="008C0F12"/>
    <w:rsid w:val="008C1325"/>
    <w:rsid w:val="008C153E"/>
    <w:rsid w:val="008C1D40"/>
    <w:rsid w:val="008C23F8"/>
    <w:rsid w:val="008C250D"/>
    <w:rsid w:val="008C2D2E"/>
    <w:rsid w:val="008C2E38"/>
    <w:rsid w:val="008C3375"/>
    <w:rsid w:val="008C3528"/>
    <w:rsid w:val="008C3753"/>
    <w:rsid w:val="008C54A4"/>
    <w:rsid w:val="008C55C0"/>
    <w:rsid w:val="008C5A5A"/>
    <w:rsid w:val="008C5C54"/>
    <w:rsid w:val="008C60BF"/>
    <w:rsid w:val="008C6713"/>
    <w:rsid w:val="008C69A4"/>
    <w:rsid w:val="008C6AE7"/>
    <w:rsid w:val="008C6F39"/>
    <w:rsid w:val="008C7321"/>
    <w:rsid w:val="008C73E0"/>
    <w:rsid w:val="008C7C04"/>
    <w:rsid w:val="008C7F1D"/>
    <w:rsid w:val="008D002D"/>
    <w:rsid w:val="008D00FC"/>
    <w:rsid w:val="008D03F2"/>
    <w:rsid w:val="008D0849"/>
    <w:rsid w:val="008D0B82"/>
    <w:rsid w:val="008D1024"/>
    <w:rsid w:val="008D11C4"/>
    <w:rsid w:val="008D1520"/>
    <w:rsid w:val="008D1537"/>
    <w:rsid w:val="008D1D0B"/>
    <w:rsid w:val="008D26EC"/>
    <w:rsid w:val="008D32D1"/>
    <w:rsid w:val="008D3772"/>
    <w:rsid w:val="008D3BC6"/>
    <w:rsid w:val="008D3C31"/>
    <w:rsid w:val="008D45C2"/>
    <w:rsid w:val="008D48BD"/>
    <w:rsid w:val="008D4C7E"/>
    <w:rsid w:val="008D50E8"/>
    <w:rsid w:val="008D5327"/>
    <w:rsid w:val="008D554B"/>
    <w:rsid w:val="008D5BDF"/>
    <w:rsid w:val="008D61A7"/>
    <w:rsid w:val="008D7279"/>
    <w:rsid w:val="008D781E"/>
    <w:rsid w:val="008D7F43"/>
    <w:rsid w:val="008E0659"/>
    <w:rsid w:val="008E0B40"/>
    <w:rsid w:val="008E0F53"/>
    <w:rsid w:val="008E1485"/>
    <w:rsid w:val="008E22ED"/>
    <w:rsid w:val="008E297F"/>
    <w:rsid w:val="008E2E7B"/>
    <w:rsid w:val="008E2F09"/>
    <w:rsid w:val="008E354C"/>
    <w:rsid w:val="008E3B2F"/>
    <w:rsid w:val="008E4386"/>
    <w:rsid w:val="008E4562"/>
    <w:rsid w:val="008E49E6"/>
    <w:rsid w:val="008E4C74"/>
    <w:rsid w:val="008E4CD0"/>
    <w:rsid w:val="008E4F63"/>
    <w:rsid w:val="008E5000"/>
    <w:rsid w:val="008E5E1E"/>
    <w:rsid w:val="008E6036"/>
    <w:rsid w:val="008E713E"/>
    <w:rsid w:val="008E7572"/>
    <w:rsid w:val="008E75B0"/>
    <w:rsid w:val="008E767E"/>
    <w:rsid w:val="008E7B7C"/>
    <w:rsid w:val="008E7C86"/>
    <w:rsid w:val="008E7EE3"/>
    <w:rsid w:val="008F0C6B"/>
    <w:rsid w:val="008F104E"/>
    <w:rsid w:val="008F10C5"/>
    <w:rsid w:val="008F1FB7"/>
    <w:rsid w:val="008F31AC"/>
    <w:rsid w:val="008F37CF"/>
    <w:rsid w:val="008F38D6"/>
    <w:rsid w:val="008F4300"/>
    <w:rsid w:val="008F4C9D"/>
    <w:rsid w:val="008F5739"/>
    <w:rsid w:val="008F5A43"/>
    <w:rsid w:val="008F5C35"/>
    <w:rsid w:val="008F6276"/>
    <w:rsid w:val="008F7047"/>
    <w:rsid w:val="008F7343"/>
    <w:rsid w:val="008F738B"/>
    <w:rsid w:val="008F77DF"/>
    <w:rsid w:val="009000E4"/>
    <w:rsid w:val="00900356"/>
    <w:rsid w:val="00900651"/>
    <w:rsid w:val="00900964"/>
    <w:rsid w:val="009019B2"/>
    <w:rsid w:val="00901B49"/>
    <w:rsid w:val="009020C4"/>
    <w:rsid w:val="009023AF"/>
    <w:rsid w:val="00902544"/>
    <w:rsid w:val="009025A5"/>
    <w:rsid w:val="009025A6"/>
    <w:rsid w:val="009026A6"/>
    <w:rsid w:val="00902CB1"/>
    <w:rsid w:val="00902D0E"/>
    <w:rsid w:val="00902E2B"/>
    <w:rsid w:val="0090304A"/>
    <w:rsid w:val="00903428"/>
    <w:rsid w:val="00904A14"/>
    <w:rsid w:val="00904A65"/>
    <w:rsid w:val="00904D3B"/>
    <w:rsid w:val="00904F70"/>
    <w:rsid w:val="0090513E"/>
    <w:rsid w:val="009051CD"/>
    <w:rsid w:val="0090528D"/>
    <w:rsid w:val="009052D4"/>
    <w:rsid w:val="009056B7"/>
    <w:rsid w:val="00905B86"/>
    <w:rsid w:val="00905C56"/>
    <w:rsid w:val="00905F1F"/>
    <w:rsid w:val="00906EE5"/>
    <w:rsid w:val="009115D1"/>
    <w:rsid w:val="00911F3E"/>
    <w:rsid w:val="00912A60"/>
    <w:rsid w:val="00912CE9"/>
    <w:rsid w:val="00913C87"/>
    <w:rsid w:val="009142BC"/>
    <w:rsid w:val="00914382"/>
    <w:rsid w:val="0091486A"/>
    <w:rsid w:val="00914AA9"/>
    <w:rsid w:val="0091523D"/>
    <w:rsid w:val="009160C5"/>
    <w:rsid w:val="009167B3"/>
    <w:rsid w:val="009168FA"/>
    <w:rsid w:val="00916BBF"/>
    <w:rsid w:val="0091717E"/>
    <w:rsid w:val="009179EB"/>
    <w:rsid w:val="00917FCB"/>
    <w:rsid w:val="009201E9"/>
    <w:rsid w:val="0092035A"/>
    <w:rsid w:val="00920620"/>
    <w:rsid w:val="00920767"/>
    <w:rsid w:val="00920B6F"/>
    <w:rsid w:val="00921A26"/>
    <w:rsid w:val="00921C63"/>
    <w:rsid w:val="00921E9D"/>
    <w:rsid w:val="0092231A"/>
    <w:rsid w:val="00922EB2"/>
    <w:rsid w:val="0092326C"/>
    <w:rsid w:val="0092340A"/>
    <w:rsid w:val="00923752"/>
    <w:rsid w:val="00923A31"/>
    <w:rsid w:val="00923D32"/>
    <w:rsid w:val="009240C0"/>
    <w:rsid w:val="009243DC"/>
    <w:rsid w:val="00924BB1"/>
    <w:rsid w:val="00924FDC"/>
    <w:rsid w:val="0092698A"/>
    <w:rsid w:val="00926A36"/>
    <w:rsid w:val="00927256"/>
    <w:rsid w:val="0092751C"/>
    <w:rsid w:val="0092776D"/>
    <w:rsid w:val="009277B7"/>
    <w:rsid w:val="009311A5"/>
    <w:rsid w:val="009322BF"/>
    <w:rsid w:val="0093281E"/>
    <w:rsid w:val="00932878"/>
    <w:rsid w:val="009329E3"/>
    <w:rsid w:val="00932B23"/>
    <w:rsid w:val="00932F77"/>
    <w:rsid w:val="0093381A"/>
    <w:rsid w:val="00934006"/>
    <w:rsid w:val="009342BE"/>
    <w:rsid w:val="00934545"/>
    <w:rsid w:val="00934B66"/>
    <w:rsid w:val="009351B6"/>
    <w:rsid w:val="009359F3"/>
    <w:rsid w:val="00935C96"/>
    <w:rsid w:val="0093685E"/>
    <w:rsid w:val="00936A1E"/>
    <w:rsid w:val="00936AAB"/>
    <w:rsid w:val="00936BA0"/>
    <w:rsid w:val="009372D7"/>
    <w:rsid w:val="00937690"/>
    <w:rsid w:val="0093770E"/>
    <w:rsid w:val="00937826"/>
    <w:rsid w:val="0094008F"/>
    <w:rsid w:val="009402B5"/>
    <w:rsid w:val="00940A0E"/>
    <w:rsid w:val="0094165A"/>
    <w:rsid w:val="00941746"/>
    <w:rsid w:val="00941831"/>
    <w:rsid w:val="00941C58"/>
    <w:rsid w:val="0094209B"/>
    <w:rsid w:val="009422A6"/>
    <w:rsid w:val="00942324"/>
    <w:rsid w:val="009423F5"/>
    <w:rsid w:val="00942B80"/>
    <w:rsid w:val="00942CAF"/>
    <w:rsid w:val="00942D3F"/>
    <w:rsid w:val="009431F7"/>
    <w:rsid w:val="009437F8"/>
    <w:rsid w:val="00943996"/>
    <w:rsid w:val="00944237"/>
    <w:rsid w:val="009448AC"/>
    <w:rsid w:val="00944E63"/>
    <w:rsid w:val="00944FC2"/>
    <w:rsid w:val="00945234"/>
    <w:rsid w:val="0094549A"/>
    <w:rsid w:val="0094561B"/>
    <w:rsid w:val="0094563D"/>
    <w:rsid w:val="0094564B"/>
    <w:rsid w:val="00945A01"/>
    <w:rsid w:val="00945A6C"/>
    <w:rsid w:val="009464A2"/>
    <w:rsid w:val="00946524"/>
    <w:rsid w:val="00946636"/>
    <w:rsid w:val="00946C64"/>
    <w:rsid w:val="00947326"/>
    <w:rsid w:val="00947AE5"/>
    <w:rsid w:val="00947F13"/>
    <w:rsid w:val="009500AE"/>
    <w:rsid w:val="00950382"/>
    <w:rsid w:val="0095090B"/>
    <w:rsid w:val="00950FB8"/>
    <w:rsid w:val="009510BB"/>
    <w:rsid w:val="00951400"/>
    <w:rsid w:val="00951A48"/>
    <w:rsid w:val="00952325"/>
    <w:rsid w:val="0095259C"/>
    <w:rsid w:val="00952B92"/>
    <w:rsid w:val="00952F09"/>
    <w:rsid w:val="00953232"/>
    <w:rsid w:val="00953281"/>
    <w:rsid w:val="009532AC"/>
    <w:rsid w:val="00953509"/>
    <w:rsid w:val="00953A9B"/>
    <w:rsid w:val="00953B29"/>
    <w:rsid w:val="00955020"/>
    <w:rsid w:val="009553BF"/>
    <w:rsid w:val="0095540D"/>
    <w:rsid w:val="00955A38"/>
    <w:rsid w:val="00955EBF"/>
    <w:rsid w:val="00956192"/>
    <w:rsid w:val="00956923"/>
    <w:rsid w:val="009570BA"/>
    <w:rsid w:val="00957242"/>
    <w:rsid w:val="0095724E"/>
    <w:rsid w:val="009576CF"/>
    <w:rsid w:val="00957C32"/>
    <w:rsid w:val="00957EB8"/>
    <w:rsid w:val="0096036E"/>
    <w:rsid w:val="009603BC"/>
    <w:rsid w:val="00960C68"/>
    <w:rsid w:val="009610E0"/>
    <w:rsid w:val="009619A5"/>
    <w:rsid w:val="009619D9"/>
    <w:rsid w:val="00962290"/>
    <w:rsid w:val="0096230D"/>
    <w:rsid w:val="00962BFA"/>
    <w:rsid w:val="00962F8F"/>
    <w:rsid w:val="00962FF6"/>
    <w:rsid w:val="00963272"/>
    <w:rsid w:val="009635E8"/>
    <w:rsid w:val="00963AEC"/>
    <w:rsid w:val="00963D58"/>
    <w:rsid w:val="00964072"/>
    <w:rsid w:val="00964BA8"/>
    <w:rsid w:val="00964E34"/>
    <w:rsid w:val="00964F63"/>
    <w:rsid w:val="00965322"/>
    <w:rsid w:val="009655B6"/>
    <w:rsid w:val="0096570A"/>
    <w:rsid w:val="00965ED5"/>
    <w:rsid w:val="009662E4"/>
    <w:rsid w:val="00966635"/>
    <w:rsid w:val="0096673B"/>
    <w:rsid w:val="009669D1"/>
    <w:rsid w:val="00967864"/>
    <w:rsid w:val="0097022B"/>
    <w:rsid w:val="009710CA"/>
    <w:rsid w:val="00971273"/>
    <w:rsid w:val="00971797"/>
    <w:rsid w:val="00971DAE"/>
    <w:rsid w:val="009727BC"/>
    <w:rsid w:val="00972ACF"/>
    <w:rsid w:val="009735CD"/>
    <w:rsid w:val="009735FA"/>
    <w:rsid w:val="00973BFD"/>
    <w:rsid w:val="00973D50"/>
    <w:rsid w:val="0097403A"/>
    <w:rsid w:val="009755BE"/>
    <w:rsid w:val="0097569F"/>
    <w:rsid w:val="009757F2"/>
    <w:rsid w:val="0097598B"/>
    <w:rsid w:val="00975A94"/>
    <w:rsid w:val="00976622"/>
    <w:rsid w:val="009766AA"/>
    <w:rsid w:val="009774B9"/>
    <w:rsid w:val="00977505"/>
    <w:rsid w:val="00977569"/>
    <w:rsid w:val="009775A2"/>
    <w:rsid w:val="009777C4"/>
    <w:rsid w:val="009807B4"/>
    <w:rsid w:val="00980AB7"/>
    <w:rsid w:val="00980BD2"/>
    <w:rsid w:val="0098176B"/>
    <w:rsid w:val="00981D13"/>
    <w:rsid w:val="00982143"/>
    <w:rsid w:val="009826DD"/>
    <w:rsid w:val="00982B38"/>
    <w:rsid w:val="0098305A"/>
    <w:rsid w:val="00983FD2"/>
    <w:rsid w:val="00984471"/>
    <w:rsid w:val="00984656"/>
    <w:rsid w:val="00984842"/>
    <w:rsid w:val="00984E0B"/>
    <w:rsid w:val="009854E8"/>
    <w:rsid w:val="00985646"/>
    <w:rsid w:val="00985CB0"/>
    <w:rsid w:val="00985F55"/>
    <w:rsid w:val="00985F80"/>
    <w:rsid w:val="00986016"/>
    <w:rsid w:val="0098646C"/>
    <w:rsid w:val="009868E5"/>
    <w:rsid w:val="0098705C"/>
    <w:rsid w:val="0098770C"/>
    <w:rsid w:val="00987A72"/>
    <w:rsid w:val="00987DEF"/>
    <w:rsid w:val="00990FD4"/>
    <w:rsid w:val="0099110C"/>
    <w:rsid w:val="009913D2"/>
    <w:rsid w:val="009913F2"/>
    <w:rsid w:val="00991DC8"/>
    <w:rsid w:val="00991EBC"/>
    <w:rsid w:val="0099226C"/>
    <w:rsid w:val="009923D7"/>
    <w:rsid w:val="009923F1"/>
    <w:rsid w:val="009925E8"/>
    <w:rsid w:val="009931CC"/>
    <w:rsid w:val="00993E6B"/>
    <w:rsid w:val="00995758"/>
    <w:rsid w:val="00995CAE"/>
    <w:rsid w:val="00995E91"/>
    <w:rsid w:val="009960E3"/>
    <w:rsid w:val="0099632F"/>
    <w:rsid w:val="00996393"/>
    <w:rsid w:val="009967F5"/>
    <w:rsid w:val="00996F95"/>
    <w:rsid w:val="00997AA8"/>
    <w:rsid w:val="00997B6C"/>
    <w:rsid w:val="00997BD0"/>
    <w:rsid w:val="009A041E"/>
    <w:rsid w:val="009A0859"/>
    <w:rsid w:val="009A08CA"/>
    <w:rsid w:val="009A0CA4"/>
    <w:rsid w:val="009A0EB5"/>
    <w:rsid w:val="009A147A"/>
    <w:rsid w:val="009A184E"/>
    <w:rsid w:val="009A185D"/>
    <w:rsid w:val="009A23A4"/>
    <w:rsid w:val="009A2509"/>
    <w:rsid w:val="009A2589"/>
    <w:rsid w:val="009A26BB"/>
    <w:rsid w:val="009A2B27"/>
    <w:rsid w:val="009A2D73"/>
    <w:rsid w:val="009A3442"/>
    <w:rsid w:val="009A3CE4"/>
    <w:rsid w:val="009A44EC"/>
    <w:rsid w:val="009A4C44"/>
    <w:rsid w:val="009A4CB8"/>
    <w:rsid w:val="009A5082"/>
    <w:rsid w:val="009A50BF"/>
    <w:rsid w:val="009A5F50"/>
    <w:rsid w:val="009A66D4"/>
    <w:rsid w:val="009A6AF9"/>
    <w:rsid w:val="009A7505"/>
    <w:rsid w:val="009A7602"/>
    <w:rsid w:val="009A7993"/>
    <w:rsid w:val="009A7E0E"/>
    <w:rsid w:val="009A7FCD"/>
    <w:rsid w:val="009B0633"/>
    <w:rsid w:val="009B0686"/>
    <w:rsid w:val="009B0899"/>
    <w:rsid w:val="009B09E2"/>
    <w:rsid w:val="009B0B3E"/>
    <w:rsid w:val="009B0FAB"/>
    <w:rsid w:val="009B105A"/>
    <w:rsid w:val="009B12F6"/>
    <w:rsid w:val="009B1FA2"/>
    <w:rsid w:val="009B2058"/>
    <w:rsid w:val="009B20B5"/>
    <w:rsid w:val="009B22C0"/>
    <w:rsid w:val="009B26C0"/>
    <w:rsid w:val="009B2A89"/>
    <w:rsid w:val="009B2D09"/>
    <w:rsid w:val="009B340F"/>
    <w:rsid w:val="009B369D"/>
    <w:rsid w:val="009B3744"/>
    <w:rsid w:val="009B38C9"/>
    <w:rsid w:val="009B397C"/>
    <w:rsid w:val="009B3DF9"/>
    <w:rsid w:val="009B43D5"/>
    <w:rsid w:val="009B4B93"/>
    <w:rsid w:val="009B5BF2"/>
    <w:rsid w:val="009B5BF7"/>
    <w:rsid w:val="009B75BB"/>
    <w:rsid w:val="009B7967"/>
    <w:rsid w:val="009B7CFE"/>
    <w:rsid w:val="009C021B"/>
    <w:rsid w:val="009C0AAA"/>
    <w:rsid w:val="009C0D52"/>
    <w:rsid w:val="009C0FB7"/>
    <w:rsid w:val="009C16C9"/>
    <w:rsid w:val="009C1804"/>
    <w:rsid w:val="009C1894"/>
    <w:rsid w:val="009C1F71"/>
    <w:rsid w:val="009C209E"/>
    <w:rsid w:val="009C2E79"/>
    <w:rsid w:val="009C3094"/>
    <w:rsid w:val="009C3531"/>
    <w:rsid w:val="009C360E"/>
    <w:rsid w:val="009C374A"/>
    <w:rsid w:val="009C37EF"/>
    <w:rsid w:val="009C3C68"/>
    <w:rsid w:val="009C3E3B"/>
    <w:rsid w:val="009C3EA7"/>
    <w:rsid w:val="009C4668"/>
    <w:rsid w:val="009C5B15"/>
    <w:rsid w:val="009C63F9"/>
    <w:rsid w:val="009C6641"/>
    <w:rsid w:val="009C6A3C"/>
    <w:rsid w:val="009C6E6A"/>
    <w:rsid w:val="009C7164"/>
    <w:rsid w:val="009C75EE"/>
    <w:rsid w:val="009C7E68"/>
    <w:rsid w:val="009C7FAE"/>
    <w:rsid w:val="009D07F9"/>
    <w:rsid w:val="009D11F6"/>
    <w:rsid w:val="009D1888"/>
    <w:rsid w:val="009D1AC7"/>
    <w:rsid w:val="009D2143"/>
    <w:rsid w:val="009D21BD"/>
    <w:rsid w:val="009D2956"/>
    <w:rsid w:val="009D29AD"/>
    <w:rsid w:val="009D2A99"/>
    <w:rsid w:val="009D2DAF"/>
    <w:rsid w:val="009D3ED2"/>
    <w:rsid w:val="009D4149"/>
    <w:rsid w:val="009D42B8"/>
    <w:rsid w:val="009D448C"/>
    <w:rsid w:val="009D466D"/>
    <w:rsid w:val="009D5500"/>
    <w:rsid w:val="009D5593"/>
    <w:rsid w:val="009D59B9"/>
    <w:rsid w:val="009D5BA9"/>
    <w:rsid w:val="009D5D45"/>
    <w:rsid w:val="009D61B3"/>
    <w:rsid w:val="009D73B7"/>
    <w:rsid w:val="009D743A"/>
    <w:rsid w:val="009D7602"/>
    <w:rsid w:val="009D7748"/>
    <w:rsid w:val="009D7C7C"/>
    <w:rsid w:val="009E005B"/>
    <w:rsid w:val="009E053A"/>
    <w:rsid w:val="009E05C4"/>
    <w:rsid w:val="009E09C9"/>
    <w:rsid w:val="009E0AF8"/>
    <w:rsid w:val="009E0D7C"/>
    <w:rsid w:val="009E136E"/>
    <w:rsid w:val="009E18F8"/>
    <w:rsid w:val="009E1AEB"/>
    <w:rsid w:val="009E2370"/>
    <w:rsid w:val="009E24D4"/>
    <w:rsid w:val="009E2D76"/>
    <w:rsid w:val="009E2DB9"/>
    <w:rsid w:val="009E3041"/>
    <w:rsid w:val="009E3149"/>
    <w:rsid w:val="009E3FA6"/>
    <w:rsid w:val="009E4D5B"/>
    <w:rsid w:val="009E523E"/>
    <w:rsid w:val="009E532B"/>
    <w:rsid w:val="009E5CE1"/>
    <w:rsid w:val="009E5EC0"/>
    <w:rsid w:val="009E60B5"/>
    <w:rsid w:val="009E62E3"/>
    <w:rsid w:val="009E655E"/>
    <w:rsid w:val="009E66CD"/>
    <w:rsid w:val="009E673E"/>
    <w:rsid w:val="009E6804"/>
    <w:rsid w:val="009E7470"/>
    <w:rsid w:val="009E78A2"/>
    <w:rsid w:val="009E7A83"/>
    <w:rsid w:val="009F0364"/>
    <w:rsid w:val="009F03B7"/>
    <w:rsid w:val="009F05B2"/>
    <w:rsid w:val="009F106F"/>
    <w:rsid w:val="009F1080"/>
    <w:rsid w:val="009F113A"/>
    <w:rsid w:val="009F15DB"/>
    <w:rsid w:val="009F170B"/>
    <w:rsid w:val="009F1834"/>
    <w:rsid w:val="009F18BA"/>
    <w:rsid w:val="009F1A5F"/>
    <w:rsid w:val="009F2423"/>
    <w:rsid w:val="009F284B"/>
    <w:rsid w:val="009F2CA4"/>
    <w:rsid w:val="009F2D8D"/>
    <w:rsid w:val="009F319A"/>
    <w:rsid w:val="009F34AF"/>
    <w:rsid w:val="009F3B19"/>
    <w:rsid w:val="009F3E75"/>
    <w:rsid w:val="009F4910"/>
    <w:rsid w:val="009F52EE"/>
    <w:rsid w:val="009F5349"/>
    <w:rsid w:val="009F558A"/>
    <w:rsid w:val="009F5A06"/>
    <w:rsid w:val="009F60E2"/>
    <w:rsid w:val="009F6140"/>
    <w:rsid w:val="009F6836"/>
    <w:rsid w:val="009F7488"/>
    <w:rsid w:val="009F76C9"/>
    <w:rsid w:val="009F77E4"/>
    <w:rsid w:val="009F7BEB"/>
    <w:rsid w:val="009F7D28"/>
    <w:rsid w:val="009F7F62"/>
    <w:rsid w:val="00A00004"/>
    <w:rsid w:val="00A000FE"/>
    <w:rsid w:val="00A0174F"/>
    <w:rsid w:val="00A01B16"/>
    <w:rsid w:val="00A01DB7"/>
    <w:rsid w:val="00A02636"/>
    <w:rsid w:val="00A027AE"/>
    <w:rsid w:val="00A0321D"/>
    <w:rsid w:val="00A03B9F"/>
    <w:rsid w:val="00A03E83"/>
    <w:rsid w:val="00A03F45"/>
    <w:rsid w:val="00A042B1"/>
    <w:rsid w:val="00A044CA"/>
    <w:rsid w:val="00A04B14"/>
    <w:rsid w:val="00A04D43"/>
    <w:rsid w:val="00A04D7F"/>
    <w:rsid w:val="00A04EBB"/>
    <w:rsid w:val="00A04FCA"/>
    <w:rsid w:val="00A05223"/>
    <w:rsid w:val="00A052E7"/>
    <w:rsid w:val="00A05362"/>
    <w:rsid w:val="00A05604"/>
    <w:rsid w:val="00A057FC"/>
    <w:rsid w:val="00A06144"/>
    <w:rsid w:val="00A067BE"/>
    <w:rsid w:val="00A0712B"/>
    <w:rsid w:val="00A07139"/>
    <w:rsid w:val="00A07275"/>
    <w:rsid w:val="00A07560"/>
    <w:rsid w:val="00A0760E"/>
    <w:rsid w:val="00A07C54"/>
    <w:rsid w:val="00A103A8"/>
    <w:rsid w:val="00A11198"/>
    <w:rsid w:val="00A11795"/>
    <w:rsid w:val="00A12B26"/>
    <w:rsid w:val="00A136F5"/>
    <w:rsid w:val="00A13C6A"/>
    <w:rsid w:val="00A13C8C"/>
    <w:rsid w:val="00A14957"/>
    <w:rsid w:val="00A154B1"/>
    <w:rsid w:val="00A15B93"/>
    <w:rsid w:val="00A165E0"/>
    <w:rsid w:val="00A16688"/>
    <w:rsid w:val="00A16886"/>
    <w:rsid w:val="00A16D32"/>
    <w:rsid w:val="00A1702B"/>
    <w:rsid w:val="00A17C9E"/>
    <w:rsid w:val="00A17CA8"/>
    <w:rsid w:val="00A17DFF"/>
    <w:rsid w:val="00A17EDA"/>
    <w:rsid w:val="00A17FE6"/>
    <w:rsid w:val="00A200A9"/>
    <w:rsid w:val="00A20461"/>
    <w:rsid w:val="00A20A99"/>
    <w:rsid w:val="00A20D9D"/>
    <w:rsid w:val="00A20E21"/>
    <w:rsid w:val="00A210D4"/>
    <w:rsid w:val="00A2126B"/>
    <w:rsid w:val="00A21661"/>
    <w:rsid w:val="00A21738"/>
    <w:rsid w:val="00A2179C"/>
    <w:rsid w:val="00A218F2"/>
    <w:rsid w:val="00A21C14"/>
    <w:rsid w:val="00A21E15"/>
    <w:rsid w:val="00A21EE3"/>
    <w:rsid w:val="00A220DD"/>
    <w:rsid w:val="00A2211E"/>
    <w:rsid w:val="00A2271E"/>
    <w:rsid w:val="00A23738"/>
    <w:rsid w:val="00A23D27"/>
    <w:rsid w:val="00A24083"/>
    <w:rsid w:val="00A2447B"/>
    <w:rsid w:val="00A2492B"/>
    <w:rsid w:val="00A252C7"/>
    <w:rsid w:val="00A26947"/>
    <w:rsid w:val="00A26ACD"/>
    <w:rsid w:val="00A27621"/>
    <w:rsid w:val="00A279BE"/>
    <w:rsid w:val="00A302A0"/>
    <w:rsid w:val="00A30915"/>
    <w:rsid w:val="00A30BE2"/>
    <w:rsid w:val="00A30C2D"/>
    <w:rsid w:val="00A311A9"/>
    <w:rsid w:val="00A312C5"/>
    <w:rsid w:val="00A31D28"/>
    <w:rsid w:val="00A31E65"/>
    <w:rsid w:val="00A32BF4"/>
    <w:rsid w:val="00A32DF7"/>
    <w:rsid w:val="00A32DFE"/>
    <w:rsid w:val="00A33014"/>
    <w:rsid w:val="00A3302C"/>
    <w:rsid w:val="00A330F0"/>
    <w:rsid w:val="00A33176"/>
    <w:rsid w:val="00A3333B"/>
    <w:rsid w:val="00A33BD6"/>
    <w:rsid w:val="00A345D6"/>
    <w:rsid w:val="00A351F7"/>
    <w:rsid w:val="00A3560B"/>
    <w:rsid w:val="00A35ECE"/>
    <w:rsid w:val="00A3698F"/>
    <w:rsid w:val="00A371F7"/>
    <w:rsid w:val="00A37304"/>
    <w:rsid w:val="00A374B8"/>
    <w:rsid w:val="00A4009B"/>
    <w:rsid w:val="00A4011F"/>
    <w:rsid w:val="00A40BA4"/>
    <w:rsid w:val="00A4123A"/>
    <w:rsid w:val="00A415B6"/>
    <w:rsid w:val="00A41978"/>
    <w:rsid w:val="00A41B8B"/>
    <w:rsid w:val="00A41D01"/>
    <w:rsid w:val="00A422F3"/>
    <w:rsid w:val="00A42B29"/>
    <w:rsid w:val="00A42D09"/>
    <w:rsid w:val="00A42EF0"/>
    <w:rsid w:val="00A43386"/>
    <w:rsid w:val="00A43445"/>
    <w:rsid w:val="00A445A9"/>
    <w:rsid w:val="00A4490F"/>
    <w:rsid w:val="00A44974"/>
    <w:rsid w:val="00A453DE"/>
    <w:rsid w:val="00A45779"/>
    <w:rsid w:val="00A45F6F"/>
    <w:rsid w:val="00A46430"/>
    <w:rsid w:val="00A46A98"/>
    <w:rsid w:val="00A46B03"/>
    <w:rsid w:val="00A46B76"/>
    <w:rsid w:val="00A4785C"/>
    <w:rsid w:val="00A47BCE"/>
    <w:rsid w:val="00A47C8A"/>
    <w:rsid w:val="00A50996"/>
    <w:rsid w:val="00A509FD"/>
    <w:rsid w:val="00A50A89"/>
    <w:rsid w:val="00A5179E"/>
    <w:rsid w:val="00A518CA"/>
    <w:rsid w:val="00A51C38"/>
    <w:rsid w:val="00A51D9D"/>
    <w:rsid w:val="00A51E3D"/>
    <w:rsid w:val="00A52BE8"/>
    <w:rsid w:val="00A5384B"/>
    <w:rsid w:val="00A5410F"/>
    <w:rsid w:val="00A542A4"/>
    <w:rsid w:val="00A54AD5"/>
    <w:rsid w:val="00A550BA"/>
    <w:rsid w:val="00A5530F"/>
    <w:rsid w:val="00A5656D"/>
    <w:rsid w:val="00A57345"/>
    <w:rsid w:val="00A5785F"/>
    <w:rsid w:val="00A57B79"/>
    <w:rsid w:val="00A57FE0"/>
    <w:rsid w:val="00A6007A"/>
    <w:rsid w:val="00A601FA"/>
    <w:rsid w:val="00A60207"/>
    <w:rsid w:val="00A604E2"/>
    <w:rsid w:val="00A609B3"/>
    <w:rsid w:val="00A60C0C"/>
    <w:rsid w:val="00A60F9A"/>
    <w:rsid w:val="00A61605"/>
    <w:rsid w:val="00A61C13"/>
    <w:rsid w:val="00A61FC5"/>
    <w:rsid w:val="00A6202F"/>
    <w:rsid w:val="00A62125"/>
    <w:rsid w:val="00A621EF"/>
    <w:rsid w:val="00A622C5"/>
    <w:rsid w:val="00A624F3"/>
    <w:rsid w:val="00A62697"/>
    <w:rsid w:val="00A6269F"/>
    <w:rsid w:val="00A62F68"/>
    <w:rsid w:val="00A63051"/>
    <w:rsid w:val="00A63052"/>
    <w:rsid w:val="00A63399"/>
    <w:rsid w:val="00A637B9"/>
    <w:rsid w:val="00A638ED"/>
    <w:rsid w:val="00A63920"/>
    <w:rsid w:val="00A639D3"/>
    <w:rsid w:val="00A63D7E"/>
    <w:rsid w:val="00A63F6C"/>
    <w:rsid w:val="00A6434C"/>
    <w:rsid w:val="00A65094"/>
    <w:rsid w:val="00A6552C"/>
    <w:rsid w:val="00A65A10"/>
    <w:rsid w:val="00A65C45"/>
    <w:rsid w:val="00A661B8"/>
    <w:rsid w:val="00A66698"/>
    <w:rsid w:val="00A679B9"/>
    <w:rsid w:val="00A67CBF"/>
    <w:rsid w:val="00A70111"/>
    <w:rsid w:val="00A7091B"/>
    <w:rsid w:val="00A70A21"/>
    <w:rsid w:val="00A70C94"/>
    <w:rsid w:val="00A70E54"/>
    <w:rsid w:val="00A70EF8"/>
    <w:rsid w:val="00A714CB"/>
    <w:rsid w:val="00A71747"/>
    <w:rsid w:val="00A717E2"/>
    <w:rsid w:val="00A71ECD"/>
    <w:rsid w:val="00A728D8"/>
    <w:rsid w:val="00A72C8E"/>
    <w:rsid w:val="00A72EBB"/>
    <w:rsid w:val="00A72EED"/>
    <w:rsid w:val="00A73918"/>
    <w:rsid w:val="00A73A03"/>
    <w:rsid w:val="00A74149"/>
    <w:rsid w:val="00A74264"/>
    <w:rsid w:val="00A7441E"/>
    <w:rsid w:val="00A7470D"/>
    <w:rsid w:val="00A74DA0"/>
    <w:rsid w:val="00A7584B"/>
    <w:rsid w:val="00A759E1"/>
    <w:rsid w:val="00A7612E"/>
    <w:rsid w:val="00A7630E"/>
    <w:rsid w:val="00A766E1"/>
    <w:rsid w:val="00A769B5"/>
    <w:rsid w:val="00A76AB9"/>
    <w:rsid w:val="00A76CD9"/>
    <w:rsid w:val="00A771D2"/>
    <w:rsid w:val="00A77283"/>
    <w:rsid w:val="00A77379"/>
    <w:rsid w:val="00A77489"/>
    <w:rsid w:val="00A77DDA"/>
    <w:rsid w:val="00A80299"/>
    <w:rsid w:val="00A8030B"/>
    <w:rsid w:val="00A81713"/>
    <w:rsid w:val="00A81861"/>
    <w:rsid w:val="00A81ACE"/>
    <w:rsid w:val="00A81D2F"/>
    <w:rsid w:val="00A8278F"/>
    <w:rsid w:val="00A8287A"/>
    <w:rsid w:val="00A82885"/>
    <w:rsid w:val="00A831E4"/>
    <w:rsid w:val="00A83695"/>
    <w:rsid w:val="00A837C9"/>
    <w:rsid w:val="00A839B5"/>
    <w:rsid w:val="00A83C17"/>
    <w:rsid w:val="00A83FCD"/>
    <w:rsid w:val="00A84BEC"/>
    <w:rsid w:val="00A8569F"/>
    <w:rsid w:val="00A85BF3"/>
    <w:rsid w:val="00A85E6E"/>
    <w:rsid w:val="00A8652C"/>
    <w:rsid w:val="00A866E2"/>
    <w:rsid w:val="00A86970"/>
    <w:rsid w:val="00A869FB"/>
    <w:rsid w:val="00A86E5F"/>
    <w:rsid w:val="00A87120"/>
    <w:rsid w:val="00A87431"/>
    <w:rsid w:val="00A878F2"/>
    <w:rsid w:val="00A87C8F"/>
    <w:rsid w:val="00A87D3F"/>
    <w:rsid w:val="00A90058"/>
    <w:rsid w:val="00A90644"/>
    <w:rsid w:val="00A907E0"/>
    <w:rsid w:val="00A90AC7"/>
    <w:rsid w:val="00A90B23"/>
    <w:rsid w:val="00A91125"/>
    <w:rsid w:val="00A91332"/>
    <w:rsid w:val="00A913F5"/>
    <w:rsid w:val="00A91691"/>
    <w:rsid w:val="00A9211A"/>
    <w:rsid w:val="00A9287D"/>
    <w:rsid w:val="00A92978"/>
    <w:rsid w:val="00A92BA3"/>
    <w:rsid w:val="00A931E2"/>
    <w:rsid w:val="00A93707"/>
    <w:rsid w:val="00A94090"/>
    <w:rsid w:val="00A943E2"/>
    <w:rsid w:val="00A94406"/>
    <w:rsid w:val="00A946D6"/>
    <w:rsid w:val="00A94A15"/>
    <w:rsid w:val="00A94E94"/>
    <w:rsid w:val="00A95445"/>
    <w:rsid w:val="00A955DE"/>
    <w:rsid w:val="00A9560B"/>
    <w:rsid w:val="00A9569D"/>
    <w:rsid w:val="00A9599A"/>
    <w:rsid w:val="00A95AAA"/>
    <w:rsid w:val="00A95DEA"/>
    <w:rsid w:val="00A96A85"/>
    <w:rsid w:val="00A96B7C"/>
    <w:rsid w:val="00A9719B"/>
    <w:rsid w:val="00A972F3"/>
    <w:rsid w:val="00A97C1A"/>
    <w:rsid w:val="00AA00C6"/>
    <w:rsid w:val="00AA075F"/>
    <w:rsid w:val="00AA09EC"/>
    <w:rsid w:val="00AA11F5"/>
    <w:rsid w:val="00AA1756"/>
    <w:rsid w:val="00AA17BD"/>
    <w:rsid w:val="00AA1E70"/>
    <w:rsid w:val="00AA1F8D"/>
    <w:rsid w:val="00AA283B"/>
    <w:rsid w:val="00AA2E01"/>
    <w:rsid w:val="00AA2FF3"/>
    <w:rsid w:val="00AA3317"/>
    <w:rsid w:val="00AA3668"/>
    <w:rsid w:val="00AA36B7"/>
    <w:rsid w:val="00AA3873"/>
    <w:rsid w:val="00AA3CC9"/>
    <w:rsid w:val="00AA4446"/>
    <w:rsid w:val="00AA4686"/>
    <w:rsid w:val="00AA57F9"/>
    <w:rsid w:val="00AA58D6"/>
    <w:rsid w:val="00AA5BF5"/>
    <w:rsid w:val="00AA5D8B"/>
    <w:rsid w:val="00AA6DB2"/>
    <w:rsid w:val="00AA728C"/>
    <w:rsid w:val="00AA748E"/>
    <w:rsid w:val="00AB0AC9"/>
    <w:rsid w:val="00AB0F0C"/>
    <w:rsid w:val="00AB11E4"/>
    <w:rsid w:val="00AB1227"/>
    <w:rsid w:val="00AB1417"/>
    <w:rsid w:val="00AB189C"/>
    <w:rsid w:val="00AB18AC"/>
    <w:rsid w:val="00AB1F78"/>
    <w:rsid w:val="00AB23A1"/>
    <w:rsid w:val="00AB23A2"/>
    <w:rsid w:val="00AB25C4"/>
    <w:rsid w:val="00AB2A75"/>
    <w:rsid w:val="00AB2CE4"/>
    <w:rsid w:val="00AB2FA6"/>
    <w:rsid w:val="00AB3421"/>
    <w:rsid w:val="00AB368F"/>
    <w:rsid w:val="00AB36B6"/>
    <w:rsid w:val="00AB39D0"/>
    <w:rsid w:val="00AB3DAD"/>
    <w:rsid w:val="00AB433C"/>
    <w:rsid w:val="00AB43AD"/>
    <w:rsid w:val="00AB4693"/>
    <w:rsid w:val="00AB4AE2"/>
    <w:rsid w:val="00AB4DAA"/>
    <w:rsid w:val="00AB4E4D"/>
    <w:rsid w:val="00AB4FF2"/>
    <w:rsid w:val="00AB502E"/>
    <w:rsid w:val="00AB549D"/>
    <w:rsid w:val="00AB5591"/>
    <w:rsid w:val="00AB56FE"/>
    <w:rsid w:val="00AB57BB"/>
    <w:rsid w:val="00AB5E31"/>
    <w:rsid w:val="00AB616B"/>
    <w:rsid w:val="00AB6258"/>
    <w:rsid w:val="00AB6312"/>
    <w:rsid w:val="00AB65A8"/>
    <w:rsid w:val="00AC0CFF"/>
    <w:rsid w:val="00AC147A"/>
    <w:rsid w:val="00AC1871"/>
    <w:rsid w:val="00AC18B1"/>
    <w:rsid w:val="00AC1F62"/>
    <w:rsid w:val="00AC2281"/>
    <w:rsid w:val="00AC23DD"/>
    <w:rsid w:val="00AC2485"/>
    <w:rsid w:val="00AC251B"/>
    <w:rsid w:val="00AC259C"/>
    <w:rsid w:val="00AC288F"/>
    <w:rsid w:val="00AC2A76"/>
    <w:rsid w:val="00AC34A6"/>
    <w:rsid w:val="00AC3A7E"/>
    <w:rsid w:val="00AC3B5E"/>
    <w:rsid w:val="00AC3B6E"/>
    <w:rsid w:val="00AC3D89"/>
    <w:rsid w:val="00AC4042"/>
    <w:rsid w:val="00AC46D5"/>
    <w:rsid w:val="00AC46F7"/>
    <w:rsid w:val="00AC57BB"/>
    <w:rsid w:val="00AC5FC0"/>
    <w:rsid w:val="00AC63F3"/>
    <w:rsid w:val="00AC65C7"/>
    <w:rsid w:val="00AC6618"/>
    <w:rsid w:val="00AC6C57"/>
    <w:rsid w:val="00AC7299"/>
    <w:rsid w:val="00AC72D5"/>
    <w:rsid w:val="00AC75B5"/>
    <w:rsid w:val="00AC787B"/>
    <w:rsid w:val="00AC7BC0"/>
    <w:rsid w:val="00AC7C5F"/>
    <w:rsid w:val="00AC7DC5"/>
    <w:rsid w:val="00AD0A10"/>
    <w:rsid w:val="00AD0D18"/>
    <w:rsid w:val="00AD1686"/>
    <w:rsid w:val="00AD1CB8"/>
    <w:rsid w:val="00AD1F88"/>
    <w:rsid w:val="00AD20B3"/>
    <w:rsid w:val="00AD2628"/>
    <w:rsid w:val="00AD2B57"/>
    <w:rsid w:val="00AD3998"/>
    <w:rsid w:val="00AD3FCC"/>
    <w:rsid w:val="00AD4391"/>
    <w:rsid w:val="00AD464E"/>
    <w:rsid w:val="00AD5969"/>
    <w:rsid w:val="00AD5D13"/>
    <w:rsid w:val="00AD63A3"/>
    <w:rsid w:val="00AD6997"/>
    <w:rsid w:val="00AD6BF8"/>
    <w:rsid w:val="00AD6D9F"/>
    <w:rsid w:val="00AD70FF"/>
    <w:rsid w:val="00AD7281"/>
    <w:rsid w:val="00AD72CC"/>
    <w:rsid w:val="00AE020F"/>
    <w:rsid w:val="00AE03BC"/>
    <w:rsid w:val="00AE0443"/>
    <w:rsid w:val="00AE0BE1"/>
    <w:rsid w:val="00AE1A64"/>
    <w:rsid w:val="00AE1CDA"/>
    <w:rsid w:val="00AE1D49"/>
    <w:rsid w:val="00AE21C3"/>
    <w:rsid w:val="00AE21E3"/>
    <w:rsid w:val="00AE22F7"/>
    <w:rsid w:val="00AE34D5"/>
    <w:rsid w:val="00AE3BAE"/>
    <w:rsid w:val="00AE3D14"/>
    <w:rsid w:val="00AE3F70"/>
    <w:rsid w:val="00AE419F"/>
    <w:rsid w:val="00AE455E"/>
    <w:rsid w:val="00AE4E8C"/>
    <w:rsid w:val="00AE4F6F"/>
    <w:rsid w:val="00AE54DC"/>
    <w:rsid w:val="00AE5B82"/>
    <w:rsid w:val="00AE6EA4"/>
    <w:rsid w:val="00AE7AA9"/>
    <w:rsid w:val="00AF01A5"/>
    <w:rsid w:val="00AF0657"/>
    <w:rsid w:val="00AF0A36"/>
    <w:rsid w:val="00AF12BC"/>
    <w:rsid w:val="00AF14DA"/>
    <w:rsid w:val="00AF17C4"/>
    <w:rsid w:val="00AF1D90"/>
    <w:rsid w:val="00AF1E68"/>
    <w:rsid w:val="00AF2946"/>
    <w:rsid w:val="00AF2952"/>
    <w:rsid w:val="00AF2B40"/>
    <w:rsid w:val="00AF2ECE"/>
    <w:rsid w:val="00AF2EDC"/>
    <w:rsid w:val="00AF37FF"/>
    <w:rsid w:val="00AF38B1"/>
    <w:rsid w:val="00AF3A40"/>
    <w:rsid w:val="00AF4AB2"/>
    <w:rsid w:val="00AF512D"/>
    <w:rsid w:val="00AF5177"/>
    <w:rsid w:val="00AF5511"/>
    <w:rsid w:val="00AF5536"/>
    <w:rsid w:val="00AF586F"/>
    <w:rsid w:val="00AF5A72"/>
    <w:rsid w:val="00AF5E3F"/>
    <w:rsid w:val="00AF63CB"/>
    <w:rsid w:val="00AF66B2"/>
    <w:rsid w:val="00AF67D7"/>
    <w:rsid w:val="00AF7687"/>
    <w:rsid w:val="00B007AE"/>
    <w:rsid w:val="00B00CAE"/>
    <w:rsid w:val="00B00E7A"/>
    <w:rsid w:val="00B011A4"/>
    <w:rsid w:val="00B01996"/>
    <w:rsid w:val="00B023EA"/>
    <w:rsid w:val="00B024FE"/>
    <w:rsid w:val="00B02598"/>
    <w:rsid w:val="00B027EC"/>
    <w:rsid w:val="00B02CE3"/>
    <w:rsid w:val="00B03700"/>
    <w:rsid w:val="00B03C7A"/>
    <w:rsid w:val="00B03FA2"/>
    <w:rsid w:val="00B04159"/>
    <w:rsid w:val="00B041EF"/>
    <w:rsid w:val="00B049EF"/>
    <w:rsid w:val="00B04DC6"/>
    <w:rsid w:val="00B04F3A"/>
    <w:rsid w:val="00B05754"/>
    <w:rsid w:val="00B05E6F"/>
    <w:rsid w:val="00B0614C"/>
    <w:rsid w:val="00B065B3"/>
    <w:rsid w:val="00B06803"/>
    <w:rsid w:val="00B069EB"/>
    <w:rsid w:val="00B06BA5"/>
    <w:rsid w:val="00B06BDE"/>
    <w:rsid w:val="00B06CDC"/>
    <w:rsid w:val="00B07682"/>
    <w:rsid w:val="00B10065"/>
    <w:rsid w:val="00B10B11"/>
    <w:rsid w:val="00B10C93"/>
    <w:rsid w:val="00B1125D"/>
    <w:rsid w:val="00B11411"/>
    <w:rsid w:val="00B116BF"/>
    <w:rsid w:val="00B12404"/>
    <w:rsid w:val="00B129C5"/>
    <w:rsid w:val="00B12EE3"/>
    <w:rsid w:val="00B12FF2"/>
    <w:rsid w:val="00B13380"/>
    <w:rsid w:val="00B133E3"/>
    <w:rsid w:val="00B13BDF"/>
    <w:rsid w:val="00B143FC"/>
    <w:rsid w:val="00B14432"/>
    <w:rsid w:val="00B1459A"/>
    <w:rsid w:val="00B149BF"/>
    <w:rsid w:val="00B149EB"/>
    <w:rsid w:val="00B15132"/>
    <w:rsid w:val="00B15434"/>
    <w:rsid w:val="00B1587F"/>
    <w:rsid w:val="00B1615E"/>
    <w:rsid w:val="00B165BE"/>
    <w:rsid w:val="00B166F4"/>
    <w:rsid w:val="00B17A79"/>
    <w:rsid w:val="00B202D7"/>
    <w:rsid w:val="00B205A4"/>
    <w:rsid w:val="00B209F0"/>
    <w:rsid w:val="00B20FB7"/>
    <w:rsid w:val="00B21050"/>
    <w:rsid w:val="00B21144"/>
    <w:rsid w:val="00B2122B"/>
    <w:rsid w:val="00B2133B"/>
    <w:rsid w:val="00B219DD"/>
    <w:rsid w:val="00B21BDD"/>
    <w:rsid w:val="00B21FF3"/>
    <w:rsid w:val="00B22142"/>
    <w:rsid w:val="00B22158"/>
    <w:rsid w:val="00B226D4"/>
    <w:rsid w:val="00B23038"/>
    <w:rsid w:val="00B23619"/>
    <w:rsid w:val="00B237D6"/>
    <w:rsid w:val="00B23B6B"/>
    <w:rsid w:val="00B23CEA"/>
    <w:rsid w:val="00B241A9"/>
    <w:rsid w:val="00B248FD"/>
    <w:rsid w:val="00B24A84"/>
    <w:rsid w:val="00B24E95"/>
    <w:rsid w:val="00B24F4A"/>
    <w:rsid w:val="00B24F53"/>
    <w:rsid w:val="00B257A3"/>
    <w:rsid w:val="00B25A0A"/>
    <w:rsid w:val="00B25F07"/>
    <w:rsid w:val="00B2630E"/>
    <w:rsid w:val="00B266EA"/>
    <w:rsid w:val="00B269DF"/>
    <w:rsid w:val="00B26F00"/>
    <w:rsid w:val="00B26F5E"/>
    <w:rsid w:val="00B27684"/>
    <w:rsid w:val="00B277BC"/>
    <w:rsid w:val="00B279C7"/>
    <w:rsid w:val="00B27AE9"/>
    <w:rsid w:val="00B304F8"/>
    <w:rsid w:val="00B3086D"/>
    <w:rsid w:val="00B30977"/>
    <w:rsid w:val="00B30C5B"/>
    <w:rsid w:val="00B30D22"/>
    <w:rsid w:val="00B3134B"/>
    <w:rsid w:val="00B3208B"/>
    <w:rsid w:val="00B32D4B"/>
    <w:rsid w:val="00B33160"/>
    <w:rsid w:val="00B33504"/>
    <w:rsid w:val="00B33586"/>
    <w:rsid w:val="00B3370D"/>
    <w:rsid w:val="00B3376D"/>
    <w:rsid w:val="00B33E5F"/>
    <w:rsid w:val="00B34111"/>
    <w:rsid w:val="00B34CCB"/>
    <w:rsid w:val="00B35191"/>
    <w:rsid w:val="00B351E8"/>
    <w:rsid w:val="00B354BE"/>
    <w:rsid w:val="00B355B2"/>
    <w:rsid w:val="00B35F67"/>
    <w:rsid w:val="00B36004"/>
    <w:rsid w:val="00B367F0"/>
    <w:rsid w:val="00B36C0D"/>
    <w:rsid w:val="00B36D22"/>
    <w:rsid w:val="00B36E6E"/>
    <w:rsid w:val="00B36F09"/>
    <w:rsid w:val="00B37438"/>
    <w:rsid w:val="00B376E2"/>
    <w:rsid w:val="00B37813"/>
    <w:rsid w:val="00B40082"/>
    <w:rsid w:val="00B40354"/>
    <w:rsid w:val="00B40376"/>
    <w:rsid w:val="00B420F9"/>
    <w:rsid w:val="00B42453"/>
    <w:rsid w:val="00B424A1"/>
    <w:rsid w:val="00B42662"/>
    <w:rsid w:val="00B42940"/>
    <w:rsid w:val="00B42B18"/>
    <w:rsid w:val="00B43033"/>
    <w:rsid w:val="00B43152"/>
    <w:rsid w:val="00B434CD"/>
    <w:rsid w:val="00B44324"/>
    <w:rsid w:val="00B4460C"/>
    <w:rsid w:val="00B446B9"/>
    <w:rsid w:val="00B448BF"/>
    <w:rsid w:val="00B44941"/>
    <w:rsid w:val="00B44A5B"/>
    <w:rsid w:val="00B44D5F"/>
    <w:rsid w:val="00B44E70"/>
    <w:rsid w:val="00B45099"/>
    <w:rsid w:val="00B458FB"/>
    <w:rsid w:val="00B460B2"/>
    <w:rsid w:val="00B46512"/>
    <w:rsid w:val="00B46A6A"/>
    <w:rsid w:val="00B46E84"/>
    <w:rsid w:val="00B46F92"/>
    <w:rsid w:val="00B47072"/>
    <w:rsid w:val="00B47608"/>
    <w:rsid w:val="00B478FA"/>
    <w:rsid w:val="00B5098D"/>
    <w:rsid w:val="00B509B2"/>
    <w:rsid w:val="00B51AD6"/>
    <w:rsid w:val="00B536D4"/>
    <w:rsid w:val="00B539D2"/>
    <w:rsid w:val="00B53BC4"/>
    <w:rsid w:val="00B54C9D"/>
    <w:rsid w:val="00B54CFB"/>
    <w:rsid w:val="00B557D6"/>
    <w:rsid w:val="00B559C2"/>
    <w:rsid w:val="00B55AC8"/>
    <w:rsid w:val="00B55B26"/>
    <w:rsid w:val="00B55C3C"/>
    <w:rsid w:val="00B560FF"/>
    <w:rsid w:val="00B56554"/>
    <w:rsid w:val="00B5671F"/>
    <w:rsid w:val="00B56B0E"/>
    <w:rsid w:val="00B56D23"/>
    <w:rsid w:val="00B57724"/>
    <w:rsid w:val="00B57C3E"/>
    <w:rsid w:val="00B57E2F"/>
    <w:rsid w:val="00B600B6"/>
    <w:rsid w:val="00B6021C"/>
    <w:rsid w:val="00B602FD"/>
    <w:rsid w:val="00B607B8"/>
    <w:rsid w:val="00B60D4E"/>
    <w:rsid w:val="00B60FAB"/>
    <w:rsid w:val="00B61812"/>
    <w:rsid w:val="00B61982"/>
    <w:rsid w:val="00B61E97"/>
    <w:rsid w:val="00B61F5C"/>
    <w:rsid w:val="00B622E1"/>
    <w:rsid w:val="00B62333"/>
    <w:rsid w:val="00B623F6"/>
    <w:rsid w:val="00B626A7"/>
    <w:rsid w:val="00B63943"/>
    <w:rsid w:val="00B63A1E"/>
    <w:rsid w:val="00B63CC9"/>
    <w:rsid w:val="00B65388"/>
    <w:rsid w:val="00B65474"/>
    <w:rsid w:val="00B65609"/>
    <w:rsid w:val="00B656C5"/>
    <w:rsid w:val="00B65745"/>
    <w:rsid w:val="00B660DF"/>
    <w:rsid w:val="00B66306"/>
    <w:rsid w:val="00B665D3"/>
    <w:rsid w:val="00B66672"/>
    <w:rsid w:val="00B66E59"/>
    <w:rsid w:val="00B6742C"/>
    <w:rsid w:val="00B679A6"/>
    <w:rsid w:val="00B700E9"/>
    <w:rsid w:val="00B702BA"/>
    <w:rsid w:val="00B708A5"/>
    <w:rsid w:val="00B70A86"/>
    <w:rsid w:val="00B710AB"/>
    <w:rsid w:val="00B71132"/>
    <w:rsid w:val="00B7138A"/>
    <w:rsid w:val="00B71484"/>
    <w:rsid w:val="00B716A8"/>
    <w:rsid w:val="00B71AD0"/>
    <w:rsid w:val="00B7204C"/>
    <w:rsid w:val="00B72068"/>
    <w:rsid w:val="00B726FC"/>
    <w:rsid w:val="00B7275C"/>
    <w:rsid w:val="00B7313E"/>
    <w:rsid w:val="00B73177"/>
    <w:rsid w:val="00B7394F"/>
    <w:rsid w:val="00B73CD8"/>
    <w:rsid w:val="00B73D69"/>
    <w:rsid w:val="00B73FF9"/>
    <w:rsid w:val="00B7443C"/>
    <w:rsid w:val="00B74EF9"/>
    <w:rsid w:val="00B7532E"/>
    <w:rsid w:val="00B75C8C"/>
    <w:rsid w:val="00B760B6"/>
    <w:rsid w:val="00B762AF"/>
    <w:rsid w:val="00B7647C"/>
    <w:rsid w:val="00B76B3E"/>
    <w:rsid w:val="00B76C03"/>
    <w:rsid w:val="00B76E0D"/>
    <w:rsid w:val="00B76F4F"/>
    <w:rsid w:val="00B77333"/>
    <w:rsid w:val="00B80617"/>
    <w:rsid w:val="00B80E05"/>
    <w:rsid w:val="00B81030"/>
    <w:rsid w:val="00B81412"/>
    <w:rsid w:val="00B81A0E"/>
    <w:rsid w:val="00B81ACC"/>
    <w:rsid w:val="00B81F0A"/>
    <w:rsid w:val="00B81FA1"/>
    <w:rsid w:val="00B8242B"/>
    <w:rsid w:val="00B825EE"/>
    <w:rsid w:val="00B82C22"/>
    <w:rsid w:val="00B8328E"/>
    <w:rsid w:val="00B83310"/>
    <w:rsid w:val="00B841F5"/>
    <w:rsid w:val="00B84345"/>
    <w:rsid w:val="00B84505"/>
    <w:rsid w:val="00B84A8B"/>
    <w:rsid w:val="00B84EDF"/>
    <w:rsid w:val="00B8500E"/>
    <w:rsid w:val="00B852BA"/>
    <w:rsid w:val="00B85742"/>
    <w:rsid w:val="00B85CC0"/>
    <w:rsid w:val="00B86360"/>
    <w:rsid w:val="00B86509"/>
    <w:rsid w:val="00B87561"/>
    <w:rsid w:val="00B879D8"/>
    <w:rsid w:val="00B87C2F"/>
    <w:rsid w:val="00B903EB"/>
    <w:rsid w:val="00B90463"/>
    <w:rsid w:val="00B90E96"/>
    <w:rsid w:val="00B911D2"/>
    <w:rsid w:val="00B91F9E"/>
    <w:rsid w:val="00B91FE5"/>
    <w:rsid w:val="00B920C4"/>
    <w:rsid w:val="00B927F5"/>
    <w:rsid w:val="00B92BAC"/>
    <w:rsid w:val="00B93422"/>
    <w:rsid w:val="00B93B99"/>
    <w:rsid w:val="00B93F9E"/>
    <w:rsid w:val="00B940F4"/>
    <w:rsid w:val="00B94422"/>
    <w:rsid w:val="00B94611"/>
    <w:rsid w:val="00B946A3"/>
    <w:rsid w:val="00B94ACF"/>
    <w:rsid w:val="00B94D8B"/>
    <w:rsid w:val="00B9513B"/>
    <w:rsid w:val="00B953C4"/>
    <w:rsid w:val="00B95A1F"/>
    <w:rsid w:val="00B95A25"/>
    <w:rsid w:val="00B95E58"/>
    <w:rsid w:val="00B95E97"/>
    <w:rsid w:val="00B96331"/>
    <w:rsid w:val="00B963AC"/>
    <w:rsid w:val="00B9666E"/>
    <w:rsid w:val="00B96AB2"/>
    <w:rsid w:val="00B96E6C"/>
    <w:rsid w:val="00B975B7"/>
    <w:rsid w:val="00B9762B"/>
    <w:rsid w:val="00B9776B"/>
    <w:rsid w:val="00B97B2F"/>
    <w:rsid w:val="00BA0588"/>
    <w:rsid w:val="00BA0858"/>
    <w:rsid w:val="00BA08FA"/>
    <w:rsid w:val="00BA0AB2"/>
    <w:rsid w:val="00BA1228"/>
    <w:rsid w:val="00BA1A67"/>
    <w:rsid w:val="00BA2277"/>
    <w:rsid w:val="00BA22B4"/>
    <w:rsid w:val="00BA2613"/>
    <w:rsid w:val="00BA26A3"/>
    <w:rsid w:val="00BA289C"/>
    <w:rsid w:val="00BA2B6D"/>
    <w:rsid w:val="00BA2B8D"/>
    <w:rsid w:val="00BA2F40"/>
    <w:rsid w:val="00BA3820"/>
    <w:rsid w:val="00BA3D2E"/>
    <w:rsid w:val="00BA3D6D"/>
    <w:rsid w:val="00BA4003"/>
    <w:rsid w:val="00BA4528"/>
    <w:rsid w:val="00BA4788"/>
    <w:rsid w:val="00BA500C"/>
    <w:rsid w:val="00BA518C"/>
    <w:rsid w:val="00BA638A"/>
    <w:rsid w:val="00BA6802"/>
    <w:rsid w:val="00BA6A71"/>
    <w:rsid w:val="00BA6E05"/>
    <w:rsid w:val="00BA7C24"/>
    <w:rsid w:val="00BA7D01"/>
    <w:rsid w:val="00BB0648"/>
    <w:rsid w:val="00BB0AC6"/>
    <w:rsid w:val="00BB0D2D"/>
    <w:rsid w:val="00BB0DF1"/>
    <w:rsid w:val="00BB0EA2"/>
    <w:rsid w:val="00BB1019"/>
    <w:rsid w:val="00BB143E"/>
    <w:rsid w:val="00BB1653"/>
    <w:rsid w:val="00BB17FB"/>
    <w:rsid w:val="00BB183C"/>
    <w:rsid w:val="00BB2488"/>
    <w:rsid w:val="00BB25E6"/>
    <w:rsid w:val="00BB2739"/>
    <w:rsid w:val="00BB2750"/>
    <w:rsid w:val="00BB2B37"/>
    <w:rsid w:val="00BB2C6F"/>
    <w:rsid w:val="00BB3140"/>
    <w:rsid w:val="00BB36F8"/>
    <w:rsid w:val="00BB3BBA"/>
    <w:rsid w:val="00BB3CF8"/>
    <w:rsid w:val="00BB3D82"/>
    <w:rsid w:val="00BB4032"/>
    <w:rsid w:val="00BB4386"/>
    <w:rsid w:val="00BB4DE4"/>
    <w:rsid w:val="00BB5357"/>
    <w:rsid w:val="00BB53F1"/>
    <w:rsid w:val="00BB5A00"/>
    <w:rsid w:val="00BB6097"/>
    <w:rsid w:val="00BB627E"/>
    <w:rsid w:val="00BB6363"/>
    <w:rsid w:val="00BB6E40"/>
    <w:rsid w:val="00BB6EEF"/>
    <w:rsid w:val="00BB7FD4"/>
    <w:rsid w:val="00BC0028"/>
    <w:rsid w:val="00BC0BE3"/>
    <w:rsid w:val="00BC14ED"/>
    <w:rsid w:val="00BC14FE"/>
    <w:rsid w:val="00BC198D"/>
    <w:rsid w:val="00BC2294"/>
    <w:rsid w:val="00BC2346"/>
    <w:rsid w:val="00BC2489"/>
    <w:rsid w:val="00BC29F7"/>
    <w:rsid w:val="00BC35F1"/>
    <w:rsid w:val="00BC3644"/>
    <w:rsid w:val="00BC38B6"/>
    <w:rsid w:val="00BC3DE1"/>
    <w:rsid w:val="00BC430F"/>
    <w:rsid w:val="00BC44B4"/>
    <w:rsid w:val="00BC4530"/>
    <w:rsid w:val="00BC5005"/>
    <w:rsid w:val="00BC5A8B"/>
    <w:rsid w:val="00BC5F20"/>
    <w:rsid w:val="00BC603C"/>
    <w:rsid w:val="00BC61D1"/>
    <w:rsid w:val="00BC6363"/>
    <w:rsid w:val="00BC6592"/>
    <w:rsid w:val="00BC65D6"/>
    <w:rsid w:val="00BC6906"/>
    <w:rsid w:val="00BC6B13"/>
    <w:rsid w:val="00BC6B3F"/>
    <w:rsid w:val="00BC7A16"/>
    <w:rsid w:val="00BC7AB4"/>
    <w:rsid w:val="00BC7EDB"/>
    <w:rsid w:val="00BC7F5E"/>
    <w:rsid w:val="00BD0336"/>
    <w:rsid w:val="00BD03A0"/>
    <w:rsid w:val="00BD03C3"/>
    <w:rsid w:val="00BD0584"/>
    <w:rsid w:val="00BD086F"/>
    <w:rsid w:val="00BD17EE"/>
    <w:rsid w:val="00BD1E18"/>
    <w:rsid w:val="00BD1EE4"/>
    <w:rsid w:val="00BD21A8"/>
    <w:rsid w:val="00BD2DA3"/>
    <w:rsid w:val="00BD31E0"/>
    <w:rsid w:val="00BD38C8"/>
    <w:rsid w:val="00BD3EA0"/>
    <w:rsid w:val="00BD3ED9"/>
    <w:rsid w:val="00BD41E3"/>
    <w:rsid w:val="00BD42F6"/>
    <w:rsid w:val="00BD446E"/>
    <w:rsid w:val="00BD47A8"/>
    <w:rsid w:val="00BD5339"/>
    <w:rsid w:val="00BD5491"/>
    <w:rsid w:val="00BD5506"/>
    <w:rsid w:val="00BD6D1E"/>
    <w:rsid w:val="00BD7223"/>
    <w:rsid w:val="00BD73E6"/>
    <w:rsid w:val="00BD73E9"/>
    <w:rsid w:val="00BD7513"/>
    <w:rsid w:val="00BD752C"/>
    <w:rsid w:val="00BD75B9"/>
    <w:rsid w:val="00BD7963"/>
    <w:rsid w:val="00BE00F2"/>
    <w:rsid w:val="00BE0B42"/>
    <w:rsid w:val="00BE0E4B"/>
    <w:rsid w:val="00BE10A4"/>
    <w:rsid w:val="00BE11F4"/>
    <w:rsid w:val="00BE1373"/>
    <w:rsid w:val="00BE14BD"/>
    <w:rsid w:val="00BE15F1"/>
    <w:rsid w:val="00BE1B65"/>
    <w:rsid w:val="00BE1C1E"/>
    <w:rsid w:val="00BE1CE0"/>
    <w:rsid w:val="00BE27FE"/>
    <w:rsid w:val="00BE2DF0"/>
    <w:rsid w:val="00BE30BF"/>
    <w:rsid w:val="00BE360C"/>
    <w:rsid w:val="00BE3C05"/>
    <w:rsid w:val="00BE3FB2"/>
    <w:rsid w:val="00BE410E"/>
    <w:rsid w:val="00BE4711"/>
    <w:rsid w:val="00BE4D9B"/>
    <w:rsid w:val="00BE4FD6"/>
    <w:rsid w:val="00BE55C0"/>
    <w:rsid w:val="00BE57D6"/>
    <w:rsid w:val="00BE5A4B"/>
    <w:rsid w:val="00BE5B32"/>
    <w:rsid w:val="00BE7026"/>
    <w:rsid w:val="00BE7293"/>
    <w:rsid w:val="00BE74C4"/>
    <w:rsid w:val="00BE7862"/>
    <w:rsid w:val="00BE7B3A"/>
    <w:rsid w:val="00BE7D35"/>
    <w:rsid w:val="00BF07B1"/>
    <w:rsid w:val="00BF0F5A"/>
    <w:rsid w:val="00BF11C2"/>
    <w:rsid w:val="00BF157A"/>
    <w:rsid w:val="00BF17BF"/>
    <w:rsid w:val="00BF1884"/>
    <w:rsid w:val="00BF1A06"/>
    <w:rsid w:val="00BF2057"/>
    <w:rsid w:val="00BF20CA"/>
    <w:rsid w:val="00BF2242"/>
    <w:rsid w:val="00BF226E"/>
    <w:rsid w:val="00BF270A"/>
    <w:rsid w:val="00BF2975"/>
    <w:rsid w:val="00BF2F3C"/>
    <w:rsid w:val="00BF37A5"/>
    <w:rsid w:val="00BF3C1F"/>
    <w:rsid w:val="00BF3C52"/>
    <w:rsid w:val="00BF3F6B"/>
    <w:rsid w:val="00BF4608"/>
    <w:rsid w:val="00BF4FC9"/>
    <w:rsid w:val="00BF5437"/>
    <w:rsid w:val="00BF5BEB"/>
    <w:rsid w:val="00BF64A2"/>
    <w:rsid w:val="00BF6CE7"/>
    <w:rsid w:val="00BF6E91"/>
    <w:rsid w:val="00BF7137"/>
    <w:rsid w:val="00BF79D2"/>
    <w:rsid w:val="00C000EB"/>
    <w:rsid w:val="00C001D4"/>
    <w:rsid w:val="00C00253"/>
    <w:rsid w:val="00C005AF"/>
    <w:rsid w:val="00C009F9"/>
    <w:rsid w:val="00C00F83"/>
    <w:rsid w:val="00C010E6"/>
    <w:rsid w:val="00C01AA5"/>
    <w:rsid w:val="00C01E37"/>
    <w:rsid w:val="00C0261D"/>
    <w:rsid w:val="00C027D7"/>
    <w:rsid w:val="00C02D08"/>
    <w:rsid w:val="00C03023"/>
    <w:rsid w:val="00C03B35"/>
    <w:rsid w:val="00C03B56"/>
    <w:rsid w:val="00C04AF6"/>
    <w:rsid w:val="00C04D22"/>
    <w:rsid w:val="00C050C3"/>
    <w:rsid w:val="00C05873"/>
    <w:rsid w:val="00C061DB"/>
    <w:rsid w:val="00C06712"/>
    <w:rsid w:val="00C07783"/>
    <w:rsid w:val="00C0782F"/>
    <w:rsid w:val="00C10544"/>
    <w:rsid w:val="00C10DAA"/>
    <w:rsid w:val="00C10F31"/>
    <w:rsid w:val="00C11485"/>
    <w:rsid w:val="00C11536"/>
    <w:rsid w:val="00C117ED"/>
    <w:rsid w:val="00C11A5A"/>
    <w:rsid w:val="00C1244C"/>
    <w:rsid w:val="00C1260F"/>
    <w:rsid w:val="00C12A57"/>
    <w:rsid w:val="00C12B80"/>
    <w:rsid w:val="00C12C72"/>
    <w:rsid w:val="00C136BF"/>
    <w:rsid w:val="00C139BF"/>
    <w:rsid w:val="00C13BF6"/>
    <w:rsid w:val="00C13C59"/>
    <w:rsid w:val="00C14066"/>
    <w:rsid w:val="00C1440F"/>
    <w:rsid w:val="00C14DB6"/>
    <w:rsid w:val="00C14E0F"/>
    <w:rsid w:val="00C14E39"/>
    <w:rsid w:val="00C150E7"/>
    <w:rsid w:val="00C15676"/>
    <w:rsid w:val="00C15FCD"/>
    <w:rsid w:val="00C16577"/>
    <w:rsid w:val="00C1658B"/>
    <w:rsid w:val="00C1722C"/>
    <w:rsid w:val="00C1755A"/>
    <w:rsid w:val="00C17745"/>
    <w:rsid w:val="00C17971"/>
    <w:rsid w:val="00C20837"/>
    <w:rsid w:val="00C20DB3"/>
    <w:rsid w:val="00C21124"/>
    <w:rsid w:val="00C2150B"/>
    <w:rsid w:val="00C21588"/>
    <w:rsid w:val="00C21B60"/>
    <w:rsid w:val="00C21D59"/>
    <w:rsid w:val="00C22998"/>
    <w:rsid w:val="00C22B3D"/>
    <w:rsid w:val="00C22E48"/>
    <w:rsid w:val="00C23B12"/>
    <w:rsid w:val="00C23B7C"/>
    <w:rsid w:val="00C2400E"/>
    <w:rsid w:val="00C24396"/>
    <w:rsid w:val="00C2450D"/>
    <w:rsid w:val="00C24D32"/>
    <w:rsid w:val="00C25245"/>
    <w:rsid w:val="00C2595A"/>
    <w:rsid w:val="00C25CA7"/>
    <w:rsid w:val="00C25CB3"/>
    <w:rsid w:val="00C2617E"/>
    <w:rsid w:val="00C26738"/>
    <w:rsid w:val="00C26A0C"/>
    <w:rsid w:val="00C26D76"/>
    <w:rsid w:val="00C273C3"/>
    <w:rsid w:val="00C27407"/>
    <w:rsid w:val="00C3024D"/>
    <w:rsid w:val="00C302E8"/>
    <w:rsid w:val="00C30D26"/>
    <w:rsid w:val="00C31144"/>
    <w:rsid w:val="00C327A8"/>
    <w:rsid w:val="00C32DA4"/>
    <w:rsid w:val="00C33722"/>
    <w:rsid w:val="00C33CE5"/>
    <w:rsid w:val="00C33F43"/>
    <w:rsid w:val="00C33FE7"/>
    <w:rsid w:val="00C34358"/>
    <w:rsid w:val="00C3445D"/>
    <w:rsid w:val="00C34851"/>
    <w:rsid w:val="00C349E9"/>
    <w:rsid w:val="00C358A9"/>
    <w:rsid w:val="00C35A8B"/>
    <w:rsid w:val="00C36406"/>
    <w:rsid w:val="00C36846"/>
    <w:rsid w:val="00C37506"/>
    <w:rsid w:val="00C37797"/>
    <w:rsid w:val="00C37A12"/>
    <w:rsid w:val="00C37E04"/>
    <w:rsid w:val="00C405C3"/>
    <w:rsid w:val="00C4098C"/>
    <w:rsid w:val="00C40AF2"/>
    <w:rsid w:val="00C40E69"/>
    <w:rsid w:val="00C4179D"/>
    <w:rsid w:val="00C417B6"/>
    <w:rsid w:val="00C418A1"/>
    <w:rsid w:val="00C41968"/>
    <w:rsid w:val="00C41C6F"/>
    <w:rsid w:val="00C426E7"/>
    <w:rsid w:val="00C42AAF"/>
    <w:rsid w:val="00C42F62"/>
    <w:rsid w:val="00C4389D"/>
    <w:rsid w:val="00C442CF"/>
    <w:rsid w:val="00C4473B"/>
    <w:rsid w:val="00C456AE"/>
    <w:rsid w:val="00C4570C"/>
    <w:rsid w:val="00C45855"/>
    <w:rsid w:val="00C45A12"/>
    <w:rsid w:val="00C45B74"/>
    <w:rsid w:val="00C45BCF"/>
    <w:rsid w:val="00C460DA"/>
    <w:rsid w:val="00C46BB2"/>
    <w:rsid w:val="00C46BCD"/>
    <w:rsid w:val="00C46C0C"/>
    <w:rsid w:val="00C46E96"/>
    <w:rsid w:val="00C476CE"/>
    <w:rsid w:val="00C47DF9"/>
    <w:rsid w:val="00C47FF4"/>
    <w:rsid w:val="00C50167"/>
    <w:rsid w:val="00C50F27"/>
    <w:rsid w:val="00C51942"/>
    <w:rsid w:val="00C51DBC"/>
    <w:rsid w:val="00C52B20"/>
    <w:rsid w:val="00C52B3E"/>
    <w:rsid w:val="00C52D41"/>
    <w:rsid w:val="00C5309F"/>
    <w:rsid w:val="00C53130"/>
    <w:rsid w:val="00C533EA"/>
    <w:rsid w:val="00C535D9"/>
    <w:rsid w:val="00C53E85"/>
    <w:rsid w:val="00C54257"/>
    <w:rsid w:val="00C54C27"/>
    <w:rsid w:val="00C54DAC"/>
    <w:rsid w:val="00C5507D"/>
    <w:rsid w:val="00C5544C"/>
    <w:rsid w:val="00C55984"/>
    <w:rsid w:val="00C55D2F"/>
    <w:rsid w:val="00C5691C"/>
    <w:rsid w:val="00C569AD"/>
    <w:rsid w:val="00C56CAC"/>
    <w:rsid w:val="00C57E37"/>
    <w:rsid w:val="00C60092"/>
    <w:rsid w:val="00C600CB"/>
    <w:rsid w:val="00C60D9B"/>
    <w:rsid w:val="00C60DF0"/>
    <w:rsid w:val="00C6112B"/>
    <w:rsid w:val="00C61261"/>
    <w:rsid w:val="00C612AA"/>
    <w:rsid w:val="00C61533"/>
    <w:rsid w:val="00C61678"/>
    <w:rsid w:val="00C6194F"/>
    <w:rsid w:val="00C61A47"/>
    <w:rsid w:val="00C62563"/>
    <w:rsid w:val="00C62952"/>
    <w:rsid w:val="00C63492"/>
    <w:rsid w:val="00C63FF5"/>
    <w:rsid w:val="00C6409E"/>
    <w:rsid w:val="00C64239"/>
    <w:rsid w:val="00C6453D"/>
    <w:rsid w:val="00C6453F"/>
    <w:rsid w:val="00C64A39"/>
    <w:rsid w:val="00C64A61"/>
    <w:rsid w:val="00C64B91"/>
    <w:rsid w:val="00C6514B"/>
    <w:rsid w:val="00C65804"/>
    <w:rsid w:val="00C659F8"/>
    <w:rsid w:val="00C65D1F"/>
    <w:rsid w:val="00C65F9D"/>
    <w:rsid w:val="00C665D9"/>
    <w:rsid w:val="00C66657"/>
    <w:rsid w:val="00C676E5"/>
    <w:rsid w:val="00C67A26"/>
    <w:rsid w:val="00C67A8B"/>
    <w:rsid w:val="00C67D9E"/>
    <w:rsid w:val="00C70DDD"/>
    <w:rsid w:val="00C70FD6"/>
    <w:rsid w:val="00C711DB"/>
    <w:rsid w:val="00C716DF"/>
    <w:rsid w:val="00C71A0B"/>
    <w:rsid w:val="00C71D1E"/>
    <w:rsid w:val="00C71EDF"/>
    <w:rsid w:val="00C72164"/>
    <w:rsid w:val="00C732DF"/>
    <w:rsid w:val="00C73326"/>
    <w:rsid w:val="00C734DB"/>
    <w:rsid w:val="00C7393A"/>
    <w:rsid w:val="00C73959"/>
    <w:rsid w:val="00C73F1C"/>
    <w:rsid w:val="00C740A2"/>
    <w:rsid w:val="00C74944"/>
    <w:rsid w:val="00C74F2A"/>
    <w:rsid w:val="00C751F7"/>
    <w:rsid w:val="00C7544E"/>
    <w:rsid w:val="00C7544F"/>
    <w:rsid w:val="00C760E1"/>
    <w:rsid w:val="00C76155"/>
    <w:rsid w:val="00C768BB"/>
    <w:rsid w:val="00C76F7D"/>
    <w:rsid w:val="00C77027"/>
    <w:rsid w:val="00C77303"/>
    <w:rsid w:val="00C7775F"/>
    <w:rsid w:val="00C77E8C"/>
    <w:rsid w:val="00C77EBD"/>
    <w:rsid w:val="00C8017A"/>
    <w:rsid w:val="00C80184"/>
    <w:rsid w:val="00C804B5"/>
    <w:rsid w:val="00C806ED"/>
    <w:rsid w:val="00C80739"/>
    <w:rsid w:val="00C80E68"/>
    <w:rsid w:val="00C810D9"/>
    <w:rsid w:val="00C8176B"/>
    <w:rsid w:val="00C81D03"/>
    <w:rsid w:val="00C81F6E"/>
    <w:rsid w:val="00C820F0"/>
    <w:rsid w:val="00C827A2"/>
    <w:rsid w:val="00C82C7D"/>
    <w:rsid w:val="00C82E8B"/>
    <w:rsid w:val="00C8315F"/>
    <w:rsid w:val="00C83223"/>
    <w:rsid w:val="00C838BB"/>
    <w:rsid w:val="00C83901"/>
    <w:rsid w:val="00C84005"/>
    <w:rsid w:val="00C84754"/>
    <w:rsid w:val="00C86C27"/>
    <w:rsid w:val="00C86E66"/>
    <w:rsid w:val="00C871D6"/>
    <w:rsid w:val="00C875E0"/>
    <w:rsid w:val="00C8775B"/>
    <w:rsid w:val="00C87937"/>
    <w:rsid w:val="00C9069A"/>
    <w:rsid w:val="00C90A42"/>
    <w:rsid w:val="00C90AF9"/>
    <w:rsid w:val="00C90CFB"/>
    <w:rsid w:val="00C90EED"/>
    <w:rsid w:val="00C9132F"/>
    <w:rsid w:val="00C9169D"/>
    <w:rsid w:val="00C9176F"/>
    <w:rsid w:val="00C91ED1"/>
    <w:rsid w:val="00C922A0"/>
    <w:rsid w:val="00C9243E"/>
    <w:rsid w:val="00C9279B"/>
    <w:rsid w:val="00C92897"/>
    <w:rsid w:val="00C93719"/>
    <w:rsid w:val="00C93768"/>
    <w:rsid w:val="00C93E3B"/>
    <w:rsid w:val="00C94CC2"/>
    <w:rsid w:val="00C94DBA"/>
    <w:rsid w:val="00C95011"/>
    <w:rsid w:val="00C95D5C"/>
    <w:rsid w:val="00C9610D"/>
    <w:rsid w:val="00C96E66"/>
    <w:rsid w:val="00C97122"/>
    <w:rsid w:val="00C971A1"/>
    <w:rsid w:val="00C97CEB"/>
    <w:rsid w:val="00C97FBA"/>
    <w:rsid w:val="00CA01F3"/>
    <w:rsid w:val="00CA0201"/>
    <w:rsid w:val="00CA1747"/>
    <w:rsid w:val="00CA183F"/>
    <w:rsid w:val="00CA22A1"/>
    <w:rsid w:val="00CA22C5"/>
    <w:rsid w:val="00CA24F1"/>
    <w:rsid w:val="00CA251F"/>
    <w:rsid w:val="00CA2598"/>
    <w:rsid w:val="00CA334C"/>
    <w:rsid w:val="00CA35D0"/>
    <w:rsid w:val="00CA4582"/>
    <w:rsid w:val="00CA4CD2"/>
    <w:rsid w:val="00CA4D19"/>
    <w:rsid w:val="00CA5FEF"/>
    <w:rsid w:val="00CA603B"/>
    <w:rsid w:val="00CA61DF"/>
    <w:rsid w:val="00CA74EF"/>
    <w:rsid w:val="00CA7641"/>
    <w:rsid w:val="00CA7EB1"/>
    <w:rsid w:val="00CB099E"/>
    <w:rsid w:val="00CB152E"/>
    <w:rsid w:val="00CB1A01"/>
    <w:rsid w:val="00CB1EB0"/>
    <w:rsid w:val="00CB1F5E"/>
    <w:rsid w:val="00CB201C"/>
    <w:rsid w:val="00CB20BB"/>
    <w:rsid w:val="00CB23DE"/>
    <w:rsid w:val="00CB2792"/>
    <w:rsid w:val="00CB28C0"/>
    <w:rsid w:val="00CB321E"/>
    <w:rsid w:val="00CB3510"/>
    <w:rsid w:val="00CB356A"/>
    <w:rsid w:val="00CB3C22"/>
    <w:rsid w:val="00CB3E1B"/>
    <w:rsid w:val="00CB417B"/>
    <w:rsid w:val="00CB448E"/>
    <w:rsid w:val="00CB495D"/>
    <w:rsid w:val="00CB4A72"/>
    <w:rsid w:val="00CB4B86"/>
    <w:rsid w:val="00CB4C16"/>
    <w:rsid w:val="00CB4D32"/>
    <w:rsid w:val="00CB5931"/>
    <w:rsid w:val="00CB603B"/>
    <w:rsid w:val="00CB62CE"/>
    <w:rsid w:val="00CB6790"/>
    <w:rsid w:val="00CB68E6"/>
    <w:rsid w:val="00CB77A4"/>
    <w:rsid w:val="00CB79BA"/>
    <w:rsid w:val="00CB7FCD"/>
    <w:rsid w:val="00CC039C"/>
    <w:rsid w:val="00CC0FEA"/>
    <w:rsid w:val="00CC1615"/>
    <w:rsid w:val="00CC1948"/>
    <w:rsid w:val="00CC1BAB"/>
    <w:rsid w:val="00CC1D04"/>
    <w:rsid w:val="00CC260E"/>
    <w:rsid w:val="00CC26B8"/>
    <w:rsid w:val="00CC30C6"/>
    <w:rsid w:val="00CC30EB"/>
    <w:rsid w:val="00CC3932"/>
    <w:rsid w:val="00CC3CFE"/>
    <w:rsid w:val="00CC3DCC"/>
    <w:rsid w:val="00CC3E31"/>
    <w:rsid w:val="00CC42D6"/>
    <w:rsid w:val="00CC4B96"/>
    <w:rsid w:val="00CC4C13"/>
    <w:rsid w:val="00CC4F61"/>
    <w:rsid w:val="00CC5957"/>
    <w:rsid w:val="00CC5BD8"/>
    <w:rsid w:val="00CC5CB4"/>
    <w:rsid w:val="00CC6089"/>
    <w:rsid w:val="00CC61B4"/>
    <w:rsid w:val="00CC6C52"/>
    <w:rsid w:val="00CC743A"/>
    <w:rsid w:val="00CC77E2"/>
    <w:rsid w:val="00CD04C1"/>
    <w:rsid w:val="00CD0531"/>
    <w:rsid w:val="00CD05CD"/>
    <w:rsid w:val="00CD0984"/>
    <w:rsid w:val="00CD0E0C"/>
    <w:rsid w:val="00CD10C7"/>
    <w:rsid w:val="00CD11E2"/>
    <w:rsid w:val="00CD13E1"/>
    <w:rsid w:val="00CD14BA"/>
    <w:rsid w:val="00CD1CD9"/>
    <w:rsid w:val="00CD1E20"/>
    <w:rsid w:val="00CD2ABA"/>
    <w:rsid w:val="00CD30D3"/>
    <w:rsid w:val="00CD3248"/>
    <w:rsid w:val="00CD326E"/>
    <w:rsid w:val="00CD3553"/>
    <w:rsid w:val="00CD4464"/>
    <w:rsid w:val="00CD453B"/>
    <w:rsid w:val="00CD4993"/>
    <w:rsid w:val="00CD4C1C"/>
    <w:rsid w:val="00CD4DFB"/>
    <w:rsid w:val="00CD4FF5"/>
    <w:rsid w:val="00CD5127"/>
    <w:rsid w:val="00CD574A"/>
    <w:rsid w:val="00CD5B21"/>
    <w:rsid w:val="00CD6079"/>
    <w:rsid w:val="00CD7307"/>
    <w:rsid w:val="00CD7BE8"/>
    <w:rsid w:val="00CD7CFC"/>
    <w:rsid w:val="00CD7DB6"/>
    <w:rsid w:val="00CE0488"/>
    <w:rsid w:val="00CE083A"/>
    <w:rsid w:val="00CE12BB"/>
    <w:rsid w:val="00CE17C8"/>
    <w:rsid w:val="00CE1819"/>
    <w:rsid w:val="00CE1BE1"/>
    <w:rsid w:val="00CE1E9D"/>
    <w:rsid w:val="00CE255F"/>
    <w:rsid w:val="00CE297B"/>
    <w:rsid w:val="00CE2B74"/>
    <w:rsid w:val="00CE3323"/>
    <w:rsid w:val="00CE3561"/>
    <w:rsid w:val="00CE3B1C"/>
    <w:rsid w:val="00CE4959"/>
    <w:rsid w:val="00CE5343"/>
    <w:rsid w:val="00CE6238"/>
    <w:rsid w:val="00CE6274"/>
    <w:rsid w:val="00CE6358"/>
    <w:rsid w:val="00CE64BB"/>
    <w:rsid w:val="00CE6CA4"/>
    <w:rsid w:val="00CE73D2"/>
    <w:rsid w:val="00CF0926"/>
    <w:rsid w:val="00CF0BAE"/>
    <w:rsid w:val="00CF0DD1"/>
    <w:rsid w:val="00CF1A13"/>
    <w:rsid w:val="00CF1BA8"/>
    <w:rsid w:val="00CF2257"/>
    <w:rsid w:val="00CF2297"/>
    <w:rsid w:val="00CF2C06"/>
    <w:rsid w:val="00CF4B8B"/>
    <w:rsid w:val="00CF5416"/>
    <w:rsid w:val="00CF5E42"/>
    <w:rsid w:val="00CF6185"/>
    <w:rsid w:val="00CF6DE4"/>
    <w:rsid w:val="00CF7000"/>
    <w:rsid w:val="00CF740C"/>
    <w:rsid w:val="00CF74AB"/>
    <w:rsid w:val="00CF75B0"/>
    <w:rsid w:val="00D01481"/>
    <w:rsid w:val="00D016FC"/>
    <w:rsid w:val="00D01BF9"/>
    <w:rsid w:val="00D01F7A"/>
    <w:rsid w:val="00D020B8"/>
    <w:rsid w:val="00D020E5"/>
    <w:rsid w:val="00D02C18"/>
    <w:rsid w:val="00D02E1C"/>
    <w:rsid w:val="00D02E3C"/>
    <w:rsid w:val="00D04F75"/>
    <w:rsid w:val="00D0511D"/>
    <w:rsid w:val="00D0517E"/>
    <w:rsid w:val="00D052AF"/>
    <w:rsid w:val="00D05A7E"/>
    <w:rsid w:val="00D064DA"/>
    <w:rsid w:val="00D0690F"/>
    <w:rsid w:val="00D07049"/>
    <w:rsid w:val="00D0777C"/>
    <w:rsid w:val="00D07EDA"/>
    <w:rsid w:val="00D10832"/>
    <w:rsid w:val="00D10E80"/>
    <w:rsid w:val="00D114BA"/>
    <w:rsid w:val="00D11742"/>
    <w:rsid w:val="00D1180B"/>
    <w:rsid w:val="00D12240"/>
    <w:rsid w:val="00D1225B"/>
    <w:rsid w:val="00D13D6B"/>
    <w:rsid w:val="00D14235"/>
    <w:rsid w:val="00D1454E"/>
    <w:rsid w:val="00D14809"/>
    <w:rsid w:val="00D14CE4"/>
    <w:rsid w:val="00D153F1"/>
    <w:rsid w:val="00D158CB"/>
    <w:rsid w:val="00D164BF"/>
    <w:rsid w:val="00D166D3"/>
    <w:rsid w:val="00D168D2"/>
    <w:rsid w:val="00D17092"/>
    <w:rsid w:val="00D172D3"/>
    <w:rsid w:val="00D172F1"/>
    <w:rsid w:val="00D174D4"/>
    <w:rsid w:val="00D1760D"/>
    <w:rsid w:val="00D17D12"/>
    <w:rsid w:val="00D2035E"/>
    <w:rsid w:val="00D20806"/>
    <w:rsid w:val="00D20850"/>
    <w:rsid w:val="00D20E2C"/>
    <w:rsid w:val="00D21075"/>
    <w:rsid w:val="00D210E8"/>
    <w:rsid w:val="00D21681"/>
    <w:rsid w:val="00D21AD7"/>
    <w:rsid w:val="00D21CAC"/>
    <w:rsid w:val="00D221E8"/>
    <w:rsid w:val="00D22C98"/>
    <w:rsid w:val="00D23667"/>
    <w:rsid w:val="00D23EBF"/>
    <w:rsid w:val="00D247A6"/>
    <w:rsid w:val="00D248BF"/>
    <w:rsid w:val="00D25922"/>
    <w:rsid w:val="00D265F6"/>
    <w:rsid w:val="00D271A1"/>
    <w:rsid w:val="00D273D2"/>
    <w:rsid w:val="00D275AE"/>
    <w:rsid w:val="00D27E5C"/>
    <w:rsid w:val="00D306E4"/>
    <w:rsid w:val="00D30FA3"/>
    <w:rsid w:val="00D31280"/>
    <w:rsid w:val="00D3155D"/>
    <w:rsid w:val="00D318F8"/>
    <w:rsid w:val="00D31994"/>
    <w:rsid w:val="00D31EA6"/>
    <w:rsid w:val="00D32782"/>
    <w:rsid w:val="00D32AD2"/>
    <w:rsid w:val="00D32BF2"/>
    <w:rsid w:val="00D32E74"/>
    <w:rsid w:val="00D3312B"/>
    <w:rsid w:val="00D337E5"/>
    <w:rsid w:val="00D33832"/>
    <w:rsid w:val="00D33972"/>
    <w:rsid w:val="00D341DE"/>
    <w:rsid w:val="00D344A0"/>
    <w:rsid w:val="00D34876"/>
    <w:rsid w:val="00D34F5F"/>
    <w:rsid w:val="00D3573F"/>
    <w:rsid w:val="00D3597C"/>
    <w:rsid w:val="00D35FB8"/>
    <w:rsid w:val="00D36132"/>
    <w:rsid w:val="00D36144"/>
    <w:rsid w:val="00D36267"/>
    <w:rsid w:val="00D367AD"/>
    <w:rsid w:val="00D36995"/>
    <w:rsid w:val="00D36A63"/>
    <w:rsid w:val="00D37FFE"/>
    <w:rsid w:val="00D4071D"/>
    <w:rsid w:val="00D40E77"/>
    <w:rsid w:val="00D415BF"/>
    <w:rsid w:val="00D4166D"/>
    <w:rsid w:val="00D425E6"/>
    <w:rsid w:val="00D42757"/>
    <w:rsid w:val="00D4289F"/>
    <w:rsid w:val="00D43570"/>
    <w:rsid w:val="00D435DE"/>
    <w:rsid w:val="00D4379C"/>
    <w:rsid w:val="00D43F6E"/>
    <w:rsid w:val="00D45182"/>
    <w:rsid w:val="00D454F0"/>
    <w:rsid w:val="00D45DE8"/>
    <w:rsid w:val="00D45FBD"/>
    <w:rsid w:val="00D4608B"/>
    <w:rsid w:val="00D461A1"/>
    <w:rsid w:val="00D46704"/>
    <w:rsid w:val="00D47160"/>
    <w:rsid w:val="00D471A2"/>
    <w:rsid w:val="00D479D3"/>
    <w:rsid w:val="00D50022"/>
    <w:rsid w:val="00D505D0"/>
    <w:rsid w:val="00D507A9"/>
    <w:rsid w:val="00D508E5"/>
    <w:rsid w:val="00D50D86"/>
    <w:rsid w:val="00D51078"/>
    <w:rsid w:val="00D518EF"/>
    <w:rsid w:val="00D52642"/>
    <w:rsid w:val="00D526A2"/>
    <w:rsid w:val="00D52792"/>
    <w:rsid w:val="00D52C45"/>
    <w:rsid w:val="00D53790"/>
    <w:rsid w:val="00D5383E"/>
    <w:rsid w:val="00D53F88"/>
    <w:rsid w:val="00D54019"/>
    <w:rsid w:val="00D5407C"/>
    <w:rsid w:val="00D5443D"/>
    <w:rsid w:val="00D5446A"/>
    <w:rsid w:val="00D54CA4"/>
    <w:rsid w:val="00D55211"/>
    <w:rsid w:val="00D55B8B"/>
    <w:rsid w:val="00D56659"/>
    <w:rsid w:val="00D569BC"/>
    <w:rsid w:val="00D56C47"/>
    <w:rsid w:val="00D56D82"/>
    <w:rsid w:val="00D5717D"/>
    <w:rsid w:val="00D576F5"/>
    <w:rsid w:val="00D57824"/>
    <w:rsid w:val="00D60310"/>
    <w:rsid w:val="00D603D4"/>
    <w:rsid w:val="00D606BC"/>
    <w:rsid w:val="00D6074B"/>
    <w:rsid w:val="00D60A71"/>
    <w:rsid w:val="00D60AC7"/>
    <w:rsid w:val="00D60C80"/>
    <w:rsid w:val="00D6162E"/>
    <w:rsid w:val="00D61C61"/>
    <w:rsid w:val="00D624CC"/>
    <w:rsid w:val="00D6250D"/>
    <w:rsid w:val="00D633CD"/>
    <w:rsid w:val="00D63BDD"/>
    <w:rsid w:val="00D63DCD"/>
    <w:rsid w:val="00D640C8"/>
    <w:rsid w:val="00D646E6"/>
    <w:rsid w:val="00D647CC"/>
    <w:rsid w:val="00D64A4D"/>
    <w:rsid w:val="00D64ECD"/>
    <w:rsid w:val="00D6509A"/>
    <w:rsid w:val="00D656C1"/>
    <w:rsid w:val="00D6576D"/>
    <w:rsid w:val="00D6590E"/>
    <w:rsid w:val="00D65A63"/>
    <w:rsid w:val="00D6660A"/>
    <w:rsid w:val="00D66B90"/>
    <w:rsid w:val="00D66F35"/>
    <w:rsid w:val="00D66FE5"/>
    <w:rsid w:val="00D70013"/>
    <w:rsid w:val="00D70355"/>
    <w:rsid w:val="00D71315"/>
    <w:rsid w:val="00D71476"/>
    <w:rsid w:val="00D716C1"/>
    <w:rsid w:val="00D7192C"/>
    <w:rsid w:val="00D7260A"/>
    <w:rsid w:val="00D72656"/>
    <w:rsid w:val="00D729E0"/>
    <w:rsid w:val="00D72CDE"/>
    <w:rsid w:val="00D7327A"/>
    <w:rsid w:val="00D7444B"/>
    <w:rsid w:val="00D745A9"/>
    <w:rsid w:val="00D747A3"/>
    <w:rsid w:val="00D74867"/>
    <w:rsid w:val="00D748DA"/>
    <w:rsid w:val="00D75913"/>
    <w:rsid w:val="00D75CB6"/>
    <w:rsid w:val="00D75FB0"/>
    <w:rsid w:val="00D75FBC"/>
    <w:rsid w:val="00D7607E"/>
    <w:rsid w:val="00D760A2"/>
    <w:rsid w:val="00D76918"/>
    <w:rsid w:val="00D76A72"/>
    <w:rsid w:val="00D76CD5"/>
    <w:rsid w:val="00D76CF1"/>
    <w:rsid w:val="00D7721C"/>
    <w:rsid w:val="00D77C42"/>
    <w:rsid w:val="00D77F3A"/>
    <w:rsid w:val="00D8042D"/>
    <w:rsid w:val="00D80588"/>
    <w:rsid w:val="00D80765"/>
    <w:rsid w:val="00D8087D"/>
    <w:rsid w:val="00D8241C"/>
    <w:rsid w:val="00D825A4"/>
    <w:rsid w:val="00D82D5A"/>
    <w:rsid w:val="00D82EE7"/>
    <w:rsid w:val="00D82EF2"/>
    <w:rsid w:val="00D831AD"/>
    <w:rsid w:val="00D833BE"/>
    <w:rsid w:val="00D845C7"/>
    <w:rsid w:val="00D85661"/>
    <w:rsid w:val="00D862AD"/>
    <w:rsid w:val="00D8703A"/>
    <w:rsid w:val="00D87112"/>
    <w:rsid w:val="00D90294"/>
    <w:rsid w:val="00D90522"/>
    <w:rsid w:val="00D9057A"/>
    <w:rsid w:val="00D90ADC"/>
    <w:rsid w:val="00D90B02"/>
    <w:rsid w:val="00D9121F"/>
    <w:rsid w:val="00D914CB"/>
    <w:rsid w:val="00D9153B"/>
    <w:rsid w:val="00D92060"/>
    <w:rsid w:val="00D9297F"/>
    <w:rsid w:val="00D92C84"/>
    <w:rsid w:val="00D92D11"/>
    <w:rsid w:val="00D93466"/>
    <w:rsid w:val="00D94354"/>
    <w:rsid w:val="00D9439D"/>
    <w:rsid w:val="00D94584"/>
    <w:rsid w:val="00D94E97"/>
    <w:rsid w:val="00D9519E"/>
    <w:rsid w:val="00D953DB"/>
    <w:rsid w:val="00D95A3B"/>
    <w:rsid w:val="00D961FB"/>
    <w:rsid w:val="00D964AE"/>
    <w:rsid w:val="00D96ECF"/>
    <w:rsid w:val="00D96FBC"/>
    <w:rsid w:val="00D9718D"/>
    <w:rsid w:val="00D97527"/>
    <w:rsid w:val="00D9767A"/>
    <w:rsid w:val="00D97755"/>
    <w:rsid w:val="00D97FF0"/>
    <w:rsid w:val="00DA00A7"/>
    <w:rsid w:val="00DA02BE"/>
    <w:rsid w:val="00DA0726"/>
    <w:rsid w:val="00DA09AE"/>
    <w:rsid w:val="00DA0A7A"/>
    <w:rsid w:val="00DA0B26"/>
    <w:rsid w:val="00DA108F"/>
    <w:rsid w:val="00DA1C0B"/>
    <w:rsid w:val="00DA1C1A"/>
    <w:rsid w:val="00DA1EAB"/>
    <w:rsid w:val="00DA28DD"/>
    <w:rsid w:val="00DA2991"/>
    <w:rsid w:val="00DA30BC"/>
    <w:rsid w:val="00DA32C7"/>
    <w:rsid w:val="00DA3405"/>
    <w:rsid w:val="00DA3916"/>
    <w:rsid w:val="00DA3F32"/>
    <w:rsid w:val="00DA3FD0"/>
    <w:rsid w:val="00DA40DA"/>
    <w:rsid w:val="00DA4208"/>
    <w:rsid w:val="00DA4C42"/>
    <w:rsid w:val="00DA4CEB"/>
    <w:rsid w:val="00DA5391"/>
    <w:rsid w:val="00DA578F"/>
    <w:rsid w:val="00DA5D03"/>
    <w:rsid w:val="00DA62D3"/>
    <w:rsid w:val="00DA632A"/>
    <w:rsid w:val="00DA6584"/>
    <w:rsid w:val="00DA668C"/>
    <w:rsid w:val="00DA711E"/>
    <w:rsid w:val="00DB0072"/>
    <w:rsid w:val="00DB1221"/>
    <w:rsid w:val="00DB1946"/>
    <w:rsid w:val="00DB27E0"/>
    <w:rsid w:val="00DB2BC9"/>
    <w:rsid w:val="00DB34EB"/>
    <w:rsid w:val="00DB37C3"/>
    <w:rsid w:val="00DB3834"/>
    <w:rsid w:val="00DB38D7"/>
    <w:rsid w:val="00DB3EC0"/>
    <w:rsid w:val="00DB3ECA"/>
    <w:rsid w:val="00DB4208"/>
    <w:rsid w:val="00DB434A"/>
    <w:rsid w:val="00DB4351"/>
    <w:rsid w:val="00DB4486"/>
    <w:rsid w:val="00DB466B"/>
    <w:rsid w:val="00DB47B7"/>
    <w:rsid w:val="00DB491B"/>
    <w:rsid w:val="00DB4B8E"/>
    <w:rsid w:val="00DB5611"/>
    <w:rsid w:val="00DB579B"/>
    <w:rsid w:val="00DB5998"/>
    <w:rsid w:val="00DB611C"/>
    <w:rsid w:val="00DB61F2"/>
    <w:rsid w:val="00DB62C8"/>
    <w:rsid w:val="00DB6FE9"/>
    <w:rsid w:val="00DB7677"/>
    <w:rsid w:val="00DB7804"/>
    <w:rsid w:val="00DB7B99"/>
    <w:rsid w:val="00DB7D3A"/>
    <w:rsid w:val="00DC040A"/>
    <w:rsid w:val="00DC07E2"/>
    <w:rsid w:val="00DC0E72"/>
    <w:rsid w:val="00DC0E98"/>
    <w:rsid w:val="00DC12A5"/>
    <w:rsid w:val="00DC13AB"/>
    <w:rsid w:val="00DC1BDF"/>
    <w:rsid w:val="00DC1C21"/>
    <w:rsid w:val="00DC2163"/>
    <w:rsid w:val="00DC28BB"/>
    <w:rsid w:val="00DC2C35"/>
    <w:rsid w:val="00DC2F43"/>
    <w:rsid w:val="00DC448C"/>
    <w:rsid w:val="00DC471D"/>
    <w:rsid w:val="00DC474F"/>
    <w:rsid w:val="00DC4AA8"/>
    <w:rsid w:val="00DC55D0"/>
    <w:rsid w:val="00DC5E35"/>
    <w:rsid w:val="00DC620E"/>
    <w:rsid w:val="00DC624F"/>
    <w:rsid w:val="00DC6528"/>
    <w:rsid w:val="00DD0377"/>
    <w:rsid w:val="00DD0932"/>
    <w:rsid w:val="00DD0B3C"/>
    <w:rsid w:val="00DD0D4D"/>
    <w:rsid w:val="00DD118E"/>
    <w:rsid w:val="00DD185C"/>
    <w:rsid w:val="00DD1867"/>
    <w:rsid w:val="00DD2242"/>
    <w:rsid w:val="00DD2452"/>
    <w:rsid w:val="00DD2532"/>
    <w:rsid w:val="00DD31D0"/>
    <w:rsid w:val="00DD3388"/>
    <w:rsid w:val="00DD34FA"/>
    <w:rsid w:val="00DD3566"/>
    <w:rsid w:val="00DD3B9A"/>
    <w:rsid w:val="00DD3D7B"/>
    <w:rsid w:val="00DD4080"/>
    <w:rsid w:val="00DD42D5"/>
    <w:rsid w:val="00DD4485"/>
    <w:rsid w:val="00DD4C55"/>
    <w:rsid w:val="00DD4D4E"/>
    <w:rsid w:val="00DD5433"/>
    <w:rsid w:val="00DD5ECE"/>
    <w:rsid w:val="00DD67AC"/>
    <w:rsid w:val="00DD6C0B"/>
    <w:rsid w:val="00DD7325"/>
    <w:rsid w:val="00DD7435"/>
    <w:rsid w:val="00DD7BE7"/>
    <w:rsid w:val="00DE0D4B"/>
    <w:rsid w:val="00DE119A"/>
    <w:rsid w:val="00DE18F8"/>
    <w:rsid w:val="00DE19B8"/>
    <w:rsid w:val="00DE2093"/>
    <w:rsid w:val="00DE2C55"/>
    <w:rsid w:val="00DE2C8E"/>
    <w:rsid w:val="00DE2D65"/>
    <w:rsid w:val="00DE2EDA"/>
    <w:rsid w:val="00DE33BE"/>
    <w:rsid w:val="00DE36AF"/>
    <w:rsid w:val="00DE37B9"/>
    <w:rsid w:val="00DE3C64"/>
    <w:rsid w:val="00DE4173"/>
    <w:rsid w:val="00DE44A8"/>
    <w:rsid w:val="00DE4805"/>
    <w:rsid w:val="00DE482F"/>
    <w:rsid w:val="00DE4DB4"/>
    <w:rsid w:val="00DE4E41"/>
    <w:rsid w:val="00DE5C11"/>
    <w:rsid w:val="00DE5C2A"/>
    <w:rsid w:val="00DE5E58"/>
    <w:rsid w:val="00DE609F"/>
    <w:rsid w:val="00DE6209"/>
    <w:rsid w:val="00DE6915"/>
    <w:rsid w:val="00DE6AEF"/>
    <w:rsid w:val="00DE6AF2"/>
    <w:rsid w:val="00DE7140"/>
    <w:rsid w:val="00DE7281"/>
    <w:rsid w:val="00DE7351"/>
    <w:rsid w:val="00DE73AC"/>
    <w:rsid w:val="00DE7498"/>
    <w:rsid w:val="00DE7717"/>
    <w:rsid w:val="00DE7CEA"/>
    <w:rsid w:val="00DE7DCE"/>
    <w:rsid w:val="00DF0215"/>
    <w:rsid w:val="00DF1C50"/>
    <w:rsid w:val="00DF1C92"/>
    <w:rsid w:val="00DF1FEE"/>
    <w:rsid w:val="00DF23F4"/>
    <w:rsid w:val="00DF24F5"/>
    <w:rsid w:val="00DF253B"/>
    <w:rsid w:val="00DF2581"/>
    <w:rsid w:val="00DF2744"/>
    <w:rsid w:val="00DF30A8"/>
    <w:rsid w:val="00DF31AD"/>
    <w:rsid w:val="00DF3810"/>
    <w:rsid w:val="00DF3C45"/>
    <w:rsid w:val="00DF3D44"/>
    <w:rsid w:val="00DF3D92"/>
    <w:rsid w:val="00DF3FDF"/>
    <w:rsid w:val="00DF41CC"/>
    <w:rsid w:val="00DF4595"/>
    <w:rsid w:val="00DF48C0"/>
    <w:rsid w:val="00DF5287"/>
    <w:rsid w:val="00DF54D3"/>
    <w:rsid w:val="00DF56F4"/>
    <w:rsid w:val="00DF59E7"/>
    <w:rsid w:val="00DF681F"/>
    <w:rsid w:val="00DF6AC7"/>
    <w:rsid w:val="00DF6B9B"/>
    <w:rsid w:val="00DF6BDE"/>
    <w:rsid w:val="00DF702C"/>
    <w:rsid w:val="00DF7301"/>
    <w:rsid w:val="00DF7718"/>
    <w:rsid w:val="00DF7AD5"/>
    <w:rsid w:val="00DF7C94"/>
    <w:rsid w:val="00DF7EE8"/>
    <w:rsid w:val="00E0027C"/>
    <w:rsid w:val="00E0035C"/>
    <w:rsid w:val="00E00762"/>
    <w:rsid w:val="00E00A9F"/>
    <w:rsid w:val="00E00CBB"/>
    <w:rsid w:val="00E00ED1"/>
    <w:rsid w:val="00E01037"/>
    <w:rsid w:val="00E015A3"/>
    <w:rsid w:val="00E016BE"/>
    <w:rsid w:val="00E01A5E"/>
    <w:rsid w:val="00E01C5E"/>
    <w:rsid w:val="00E01DD0"/>
    <w:rsid w:val="00E0240E"/>
    <w:rsid w:val="00E029F7"/>
    <w:rsid w:val="00E02E48"/>
    <w:rsid w:val="00E02EE8"/>
    <w:rsid w:val="00E035A0"/>
    <w:rsid w:val="00E0467C"/>
    <w:rsid w:val="00E04A47"/>
    <w:rsid w:val="00E04B1C"/>
    <w:rsid w:val="00E04B23"/>
    <w:rsid w:val="00E0575F"/>
    <w:rsid w:val="00E05892"/>
    <w:rsid w:val="00E05B15"/>
    <w:rsid w:val="00E05B28"/>
    <w:rsid w:val="00E05C66"/>
    <w:rsid w:val="00E05DD8"/>
    <w:rsid w:val="00E060FE"/>
    <w:rsid w:val="00E06564"/>
    <w:rsid w:val="00E06682"/>
    <w:rsid w:val="00E0689E"/>
    <w:rsid w:val="00E06EF6"/>
    <w:rsid w:val="00E07343"/>
    <w:rsid w:val="00E074BE"/>
    <w:rsid w:val="00E07607"/>
    <w:rsid w:val="00E07F6C"/>
    <w:rsid w:val="00E10ABA"/>
    <w:rsid w:val="00E10AD7"/>
    <w:rsid w:val="00E10B5E"/>
    <w:rsid w:val="00E10C14"/>
    <w:rsid w:val="00E11090"/>
    <w:rsid w:val="00E11461"/>
    <w:rsid w:val="00E1263C"/>
    <w:rsid w:val="00E1281B"/>
    <w:rsid w:val="00E130AA"/>
    <w:rsid w:val="00E1335C"/>
    <w:rsid w:val="00E13753"/>
    <w:rsid w:val="00E13CC0"/>
    <w:rsid w:val="00E13D8F"/>
    <w:rsid w:val="00E1489F"/>
    <w:rsid w:val="00E14A20"/>
    <w:rsid w:val="00E1523F"/>
    <w:rsid w:val="00E152FE"/>
    <w:rsid w:val="00E15779"/>
    <w:rsid w:val="00E1594F"/>
    <w:rsid w:val="00E15BE3"/>
    <w:rsid w:val="00E163FB"/>
    <w:rsid w:val="00E16546"/>
    <w:rsid w:val="00E1665F"/>
    <w:rsid w:val="00E16682"/>
    <w:rsid w:val="00E166A8"/>
    <w:rsid w:val="00E166AB"/>
    <w:rsid w:val="00E16A85"/>
    <w:rsid w:val="00E16D75"/>
    <w:rsid w:val="00E16FC0"/>
    <w:rsid w:val="00E17A5D"/>
    <w:rsid w:val="00E17B12"/>
    <w:rsid w:val="00E17E00"/>
    <w:rsid w:val="00E20404"/>
    <w:rsid w:val="00E212BD"/>
    <w:rsid w:val="00E21A60"/>
    <w:rsid w:val="00E2296A"/>
    <w:rsid w:val="00E237BE"/>
    <w:rsid w:val="00E23CEE"/>
    <w:rsid w:val="00E24998"/>
    <w:rsid w:val="00E251EB"/>
    <w:rsid w:val="00E252F1"/>
    <w:rsid w:val="00E254E4"/>
    <w:rsid w:val="00E25989"/>
    <w:rsid w:val="00E26851"/>
    <w:rsid w:val="00E30C80"/>
    <w:rsid w:val="00E310C1"/>
    <w:rsid w:val="00E32599"/>
    <w:rsid w:val="00E32A7C"/>
    <w:rsid w:val="00E32B8A"/>
    <w:rsid w:val="00E32F9C"/>
    <w:rsid w:val="00E332CE"/>
    <w:rsid w:val="00E333E4"/>
    <w:rsid w:val="00E33577"/>
    <w:rsid w:val="00E33B8C"/>
    <w:rsid w:val="00E33BD7"/>
    <w:rsid w:val="00E33F2F"/>
    <w:rsid w:val="00E342EA"/>
    <w:rsid w:val="00E344FB"/>
    <w:rsid w:val="00E34E5A"/>
    <w:rsid w:val="00E35027"/>
    <w:rsid w:val="00E3510B"/>
    <w:rsid w:val="00E35708"/>
    <w:rsid w:val="00E35A2F"/>
    <w:rsid w:val="00E35D4C"/>
    <w:rsid w:val="00E368BE"/>
    <w:rsid w:val="00E36E78"/>
    <w:rsid w:val="00E374F8"/>
    <w:rsid w:val="00E37D6A"/>
    <w:rsid w:val="00E37DE6"/>
    <w:rsid w:val="00E37DFD"/>
    <w:rsid w:val="00E37F34"/>
    <w:rsid w:val="00E40017"/>
    <w:rsid w:val="00E40070"/>
    <w:rsid w:val="00E4121F"/>
    <w:rsid w:val="00E412D1"/>
    <w:rsid w:val="00E41629"/>
    <w:rsid w:val="00E4215B"/>
    <w:rsid w:val="00E428E7"/>
    <w:rsid w:val="00E4384F"/>
    <w:rsid w:val="00E43E2B"/>
    <w:rsid w:val="00E443ED"/>
    <w:rsid w:val="00E446D0"/>
    <w:rsid w:val="00E44841"/>
    <w:rsid w:val="00E449A3"/>
    <w:rsid w:val="00E449E6"/>
    <w:rsid w:val="00E44AA0"/>
    <w:rsid w:val="00E45836"/>
    <w:rsid w:val="00E45CEE"/>
    <w:rsid w:val="00E45E0D"/>
    <w:rsid w:val="00E4622D"/>
    <w:rsid w:val="00E46A1D"/>
    <w:rsid w:val="00E46A87"/>
    <w:rsid w:val="00E46FD8"/>
    <w:rsid w:val="00E473B3"/>
    <w:rsid w:val="00E47BEA"/>
    <w:rsid w:val="00E47D1F"/>
    <w:rsid w:val="00E50BBD"/>
    <w:rsid w:val="00E50F1F"/>
    <w:rsid w:val="00E514E0"/>
    <w:rsid w:val="00E519D8"/>
    <w:rsid w:val="00E52211"/>
    <w:rsid w:val="00E52251"/>
    <w:rsid w:val="00E5241C"/>
    <w:rsid w:val="00E52C72"/>
    <w:rsid w:val="00E52C8D"/>
    <w:rsid w:val="00E52F6C"/>
    <w:rsid w:val="00E53506"/>
    <w:rsid w:val="00E53581"/>
    <w:rsid w:val="00E53617"/>
    <w:rsid w:val="00E53A18"/>
    <w:rsid w:val="00E53A8A"/>
    <w:rsid w:val="00E53B7E"/>
    <w:rsid w:val="00E53CD7"/>
    <w:rsid w:val="00E53F83"/>
    <w:rsid w:val="00E54018"/>
    <w:rsid w:val="00E54737"/>
    <w:rsid w:val="00E55044"/>
    <w:rsid w:val="00E553AA"/>
    <w:rsid w:val="00E554ED"/>
    <w:rsid w:val="00E5567E"/>
    <w:rsid w:val="00E55F9B"/>
    <w:rsid w:val="00E55FA6"/>
    <w:rsid w:val="00E5641A"/>
    <w:rsid w:val="00E57230"/>
    <w:rsid w:val="00E572C2"/>
    <w:rsid w:val="00E57335"/>
    <w:rsid w:val="00E5773B"/>
    <w:rsid w:val="00E57FB3"/>
    <w:rsid w:val="00E60203"/>
    <w:rsid w:val="00E6026B"/>
    <w:rsid w:val="00E60309"/>
    <w:rsid w:val="00E605CD"/>
    <w:rsid w:val="00E60C64"/>
    <w:rsid w:val="00E611BA"/>
    <w:rsid w:val="00E61639"/>
    <w:rsid w:val="00E6263A"/>
    <w:rsid w:val="00E62664"/>
    <w:rsid w:val="00E629BA"/>
    <w:rsid w:val="00E62D56"/>
    <w:rsid w:val="00E63500"/>
    <w:rsid w:val="00E63524"/>
    <w:rsid w:val="00E639EE"/>
    <w:rsid w:val="00E63CD6"/>
    <w:rsid w:val="00E641D7"/>
    <w:rsid w:val="00E6441A"/>
    <w:rsid w:val="00E64A67"/>
    <w:rsid w:val="00E66359"/>
    <w:rsid w:val="00E667EB"/>
    <w:rsid w:val="00E669B4"/>
    <w:rsid w:val="00E66ACD"/>
    <w:rsid w:val="00E66CEA"/>
    <w:rsid w:val="00E6700E"/>
    <w:rsid w:val="00E670CD"/>
    <w:rsid w:val="00E6745D"/>
    <w:rsid w:val="00E67DD0"/>
    <w:rsid w:val="00E70DB9"/>
    <w:rsid w:val="00E7116E"/>
    <w:rsid w:val="00E715CB"/>
    <w:rsid w:val="00E71BB4"/>
    <w:rsid w:val="00E71FE3"/>
    <w:rsid w:val="00E72BBD"/>
    <w:rsid w:val="00E72BF1"/>
    <w:rsid w:val="00E72D40"/>
    <w:rsid w:val="00E72FDA"/>
    <w:rsid w:val="00E73129"/>
    <w:rsid w:val="00E73189"/>
    <w:rsid w:val="00E738DA"/>
    <w:rsid w:val="00E73D4A"/>
    <w:rsid w:val="00E73F98"/>
    <w:rsid w:val="00E73FA3"/>
    <w:rsid w:val="00E74145"/>
    <w:rsid w:val="00E7418D"/>
    <w:rsid w:val="00E74ED8"/>
    <w:rsid w:val="00E75085"/>
    <w:rsid w:val="00E750E4"/>
    <w:rsid w:val="00E75EA4"/>
    <w:rsid w:val="00E75F1D"/>
    <w:rsid w:val="00E75F27"/>
    <w:rsid w:val="00E762B6"/>
    <w:rsid w:val="00E76B8A"/>
    <w:rsid w:val="00E76C89"/>
    <w:rsid w:val="00E76CB8"/>
    <w:rsid w:val="00E77462"/>
    <w:rsid w:val="00E77AD7"/>
    <w:rsid w:val="00E77E3C"/>
    <w:rsid w:val="00E77EE6"/>
    <w:rsid w:val="00E80346"/>
    <w:rsid w:val="00E80651"/>
    <w:rsid w:val="00E808A6"/>
    <w:rsid w:val="00E81135"/>
    <w:rsid w:val="00E81351"/>
    <w:rsid w:val="00E81684"/>
    <w:rsid w:val="00E818C5"/>
    <w:rsid w:val="00E8190D"/>
    <w:rsid w:val="00E8194C"/>
    <w:rsid w:val="00E8195C"/>
    <w:rsid w:val="00E81AA7"/>
    <w:rsid w:val="00E81AB5"/>
    <w:rsid w:val="00E81BF5"/>
    <w:rsid w:val="00E81C63"/>
    <w:rsid w:val="00E81F19"/>
    <w:rsid w:val="00E820C7"/>
    <w:rsid w:val="00E828D8"/>
    <w:rsid w:val="00E828FD"/>
    <w:rsid w:val="00E82CE9"/>
    <w:rsid w:val="00E83D39"/>
    <w:rsid w:val="00E8498C"/>
    <w:rsid w:val="00E84F7D"/>
    <w:rsid w:val="00E85105"/>
    <w:rsid w:val="00E868B4"/>
    <w:rsid w:val="00E8699B"/>
    <w:rsid w:val="00E878A1"/>
    <w:rsid w:val="00E87A0E"/>
    <w:rsid w:val="00E90CB4"/>
    <w:rsid w:val="00E91140"/>
    <w:rsid w:val="00E91464"/>
    <w:rsid w:val="00E915D1"/>
    <w:rsid w:val="00E916DE"/>
    <w:rsid w:val="00E91C3E"/>
    <w:rsid w:val="00E92FAC"/>
    <w:rsid w:val="00E94016"/>
    <w:rsid w:val="00E94225"/>
    <w:rsid w:val="00E9533D"/>
    <w:rsid w:val="00E9571C"/>
    <w:rsid w:val="00E9591C"/>
    <w:rsid w:val="00E95CD5"/>
    <w:rsid w:val="00E95CD7"/>
    <w:rsid w:val="00E95F1B"/>
    <w:rsid w:val="00E963B2"/>
    <w:rsid w:val="00E96D62"/>
    <w:rsid w:val="00E973C2"/>
    <w:rsid w:val="00E97C61"/>
    <w:rsid w:val="00E97C93"/>
    <w:rsid w:val="00EA002E"/>
    <w:rsid w:val="00EA012A"/>
    <w:rsid w:val="00EA021F"/>
    <w:rsid w:val="00EA055C"/>
    <w:rsid w:val="00EA0588"/>
    <w:rsid w:val="00EA07C8"/>
    <w:rsid w:val="00EA0A93"/>
    <w:rsid w:val="00EA0C4B"/>
    <w:rsid w:val="00EA0E3C"/>
    <w:rsid w:val="00EA0FD7"/>
    <w:rsid w:val="00EA138E"/>
    <w:rsid w:val="00EA1CA4"/>
    <w:rsid w:val="00EA1DA4"/>
    <w:rsid w:val="00EA2144"/>
    <w:rsid w:val="00EA268E"/>
    <w:rsid w:val="00EA2AB3"/>
    <w:rsid w:val="00EA32A7"/>
    <w:rsid w:val="00EA36C8"/>
    <w:rsid w:val="00EA3C4E"/>
    <w:rsid w:val="00EA3D30"/>
    <w:rsid w:val="00EA3D65"/>
    <w:rsid w:val="00EA4275"/>
    <w:rsid w:val="00EA4551"/>
    <w:rsid w:val="00EA4795"/>
    <w:rsid w:val="00EA4B35"/>
    <w:rsid w:val="00EA5118"/>
    <w:rsid w:val="00EA51D1"/>
    <w:rsid w:val="00EA5598"/>
    <w:rsid w:val="00EA5910"/>
    <w:rsid w:val="00EA5C5F"/>
    <w:rsid w:val="00EA62DC"/>
    <w:rsid w:val="00EA68FA"/>
    <w:rsid w:val="00EA6D8A"/>
    <w:rsid w:val="00EA6DD7"/>
    <w:rsid w:val="00EA6DFF"/>
    <w:rsid w:val="00EA6E72"/>
    <w:rsid w:val="00EA700E"/>
    <w:rsid w:val="00EA7D1A"/>
    <w:rsid w:val="00EA7D2C"/>
    <w:rsid w:val="00EB0282"/>
    <w:rsid w:val="00EB0C50"/>
    <w:rsid w:val="00EB0E89"/>
    <w:rsid w:val="00EB1B62"/>
    <w:rsid w:val="00EB1C3F"/>
    <w:rsid w:val="00EB1EE4"/>
    <w:rsid w:val="00EB2860"/>
    <w:rsid w:val="00EB32F7"/>
    <w:rsid w:val="00EB3581"/>
    <w:rsid w:val="00EB3884"/>
    <w:rsid w:val="00EB3B7B"/>
    <w:rsid w:val="00EB3CBD"/>
    <w:rsid w:val="00EB3E17"/>
    <w:rsid w:val="00EB453F"/>
    <w:rsid w:val="00EB498F"/>
    <w:rsid w:val="00EB4EC7"/>
    <w:rsid w:val="00EB545E"/>
    <w:rsid w:val="00EB5694"/>
    <w:rsid w:val="00EB5808"/>
    <w:rsid w:val="00EB6C07"/>
    <w:rsid w:val="00EB6D27"/>
    <w:rsid w:val="00EB73D3"/>
    <w:rsid w:val="00EB7746"/>
    <w:rsid w:val="00EB78B3"/>
    <w:rsid w:val="00EC0207"/>
    <w:rsid w:val="00EC0256"/>
    <w:rsid w:val="00EC09B4"/>
    <w:rsid w:val="00EC17B3"/>
    <w:rsid w:val="00EC190E"/>
    <w:rsid w:val="00EC19D8"/>
    <w:rsid w:val="00EC1B92"/>
    <w:rsid w:val="00EC2281"/>
    <w:rsid w:val="00EC246D"/>
    <w:rsid w:val="00EC262B"/>
    <w:rsid w:val="00EC2A31"/>
    <w:rsid w:val="00EC2E32"/>
    <w:rsid w:val="00EC3131"/>
    <w:rsid w:val="00EC336B"/>
    <w:rsid w:val="00EC4236"/>
    <w:rsid w:val="00EC43A0"/>
    <w:rsid w:val="00EC4651"/>
    <w:rsid w:val="00EC4A4E"/>
    <w:rsid w:val="00EC4BBB"/>
    <w:rsid w:val="00EC4BDE"/>
    <w:rsid w:val="00EC5634"/>
    <w:rsid w:val="00EC5648"/>
    <w:rsid w:val="00EC5E1B"/>
    <w:rsid w:val="00EC652A"/>
    <w:rsid w:val="00EC656A"/>
    <w:rsid w:val="00EC687E"/>
    <w:rsid w:val="00EC6917"/>
    <w:rsid w:val="00EC7ADC"/>
    <w:rsid w:val="00EC7AF1"/>
    <w:rsid w:val="00EC7C01"/>
    <w:rsid w:val="00EC7DFE"/>
    <w:rsid w:val="00EC7F70"/>
    <w:rsid w:val="00ED0D11"/>
    <w:rsid w:val="00ED0F27"/>
    <w:rsid w:val="00ED12E8"/>
    <w:rsid w:val="00ED1905"/>
    <w:rsid w:val="00ED1D00"/>
    <w:rsid w:val="00ED2414"/>
    <w:rsid w:val="00ED249F"/>
    <w:rsid w:val="00ED2682"/>
    <w:rsid w:val="00ED2A4D"/>
    <w:rsid w:val="00ED3152"/>
    <w:rsid w:val="00ED364B"/>
    <w:rsid w:val="00ED3A91"/>
    <w:rsid w:val="00ED402D"/>
    <w:rsid w:val="00ED41A8"/>
    <w:rsid w:val="00ED42C8"/>
    <w:rsid w:val="00ED4D56"/>
    <w:rsid w:val="00ED52CB"/>
    <w:rsid w:val="00ED5AE5"/>
    <w:rsid w:val="00ED6A40"/>
    <w:rsid w:val="00ED6EB9"/>
    <w:rsid w:val="00ED7381"/>
    <w:rsid w:val="00ED7821"/>
    <w:rsid w:val="00ED7A40"/>
    <w:rsid w:val="00ED7ED0"/>
    <w:rsid w:val="00ED7FF6"/>
    <w:rsid w:val="00EE031E"/>
    <w:rsid w:val="00EE0434"/>
    <w:rsid w:val="00EE1024"/>
    <w:rsid w:val="00EE1829"/>
    <w:rsid w:val="00EE186E"/>
    <w:rsid w:val="00EE1C4E"/>
    <w:rsid w:val="00EE1C5B"/>
    <w:rsid w:val="00EE22B6"/>
    <w:rsid w:val="00EE240A"/>
    <w:rsid w:val="00EE2416"/>
    <w:rsid w:val="00EE2CF5"/>
    <w:rsid w:val="00EE2E18"/>
    <w:rsid w:val="00EE2E45"/>
    <w:rsid w:val="00EE3316"/>
    <w:rsid w:val="00EE395D"/>
    <w:rsid w:val="00EE3EA3"/>
    <w:rsid w:val="00EE44BF"/>
    <w:rsid w:val="00EE4B2E"/>
    <w:rsid w:val="00EE4D54"/>
    <w:rsid w:val="00EE4E17"/>
    <w:rsid w:val="00EE5B20"/>
    <w:rsid w:val="00EE5B94"/>
    <w:rsid w:val="00EE6241"/>
    <w:rsid w:val="00EE6670"/>
    <w:rsid w:val="00EE6B22"/>
    <w:rsid w:val="00EE7178"/>
    <w:rsid w:val="00EE79C0"/>
    <w:rsid w:val="00EE79DA"/>
    <w:rsid w:val="00EE7A4C"/>
    <w:rsid w:val="00EE7C42"/>
    <w:rsid w:val="00EE7FB1"/>
    <w:rsid w:val="00EF1126"/>
    <w:rsid w:val="00EF1CB0"/>
    <w:rsid w:val="00EF1CC4"/>
    <w:rsid w:val="00EF208B"/>
    <w:rsid w:val="00EF2090"/>
    <w:rsid w:val="00EF22BA"/>
    <w:rsid w:val="00EF24AB"/>
    <w:rsid w:val="00EF25A0"/>
    <w:rsid w:val="00EF28A6"/>
    <w:rsid w:val="00EF2C2C"/>
    <w:rsid w:val="00EF34A7"/>
    <w:rsid w:val="00EF3920"/>
    <w:rsid w:val="00EF39B1"/>
    <w:rsid w:val="00EF3E34"/>
    <w:rsid w:val="00EF4927"/>
    <w:rsid w:val="00EF4C69"/>
    <w:rsid w:val="00EF4F74"/>
    <w:rsid w:val="00EF51A3"/>
    <w:rsid w:val="00EF5433"/>
    <w:rsid w:val="00EF59D4"/>
    <w:rsid w:val="00EF5B5F"/>
    <w:rsid w:val="00EF5BEA"/>
    <w:rsid w:val="00EF5FAE"/>
    <w:rsid w:val="00EF6469"/>
    <w:rsid w:val="00EF6D58"/>
    <w:rsid w:val="00EF6E0A"/>
    <w:rsid w:val="00EF7150"/>
    <w:rsid w:val="00EF74E4"/>
    <w:rsid w:val="00EF75CD"/>
    <w:rsid w:val="00EF7A9D"/>
    <w:rsid w:val="00EF7E84"/>
    <w:rsid w:val="00F0038F"/>
    <w:rsid w:val="00F0088D"/>
    <w:rsid w:val="00F00A97"/>
    <w:rsid w:val="00F00F08"/>
    <w:rsid w:val="00F02007"/>
    <w:rsid w:val="00F02011"/>
    <w:rsid w:val="00F0247E"/>
    <w:rsid w:val="00F028AE"/>
    <w:rsid w:val="00F03105"/>
    <w:rsid w:val="00F0311E"/>
    <w:rsid w:val="00F03621"/>
    <w:rsid w:val="00F03955"/>
    <w:rsid w:val="00F0412A"/>
    <w:rsid w:val="00F04588"/>
    <w:rsid w:val="00F04735"/>
    <w:rsid w:val="00F04846"/>
    <w:rsid w:val="00F05478"/>
    <w:rsid w:val="00F058A7"/>
    <w:rsid w:val="00F05E2C"/>
    <w:rsid w:val="00F066F9"/>
    <w:rsid w:val="00F100D1"/>
    <w:rsid w:val="00F111C9"/>
    <w:rsid w:val="00F119BD"/>
    <w:rsid w:val="00F11B00"/>
    <w:rsid w:val="00F11CF7"/>
    <w:rsid w:val="00F1266F"/>
    <w:rsid w:val="00F1278F"/>
    <w:rsid w:val="00F12D13"/>
    <w:rsid w:val="00F13C0A"/>
    <w:rsid w:val="00F13D2A"/>
    <w:rsid w:val="00F14413"/>
    <w:rsid w:val="00F1581E"/>
    <w:rsid w:val="00F15B66"/>
    <w:rsid w:val="00F15E3D"/>
    <w:rsid w:val="00F165D7"/>
    <w:rsid w:val="00F16C05"/>
    <w:rsid w:val="00F20220"/>
    <w:rsid w:val="00F20AD0"/>
    <w:rsid w:val="00F219AC"/>
    <w:rsid w:val="00F21C9F"/>
    <w:rsid w:val="00F221D7"/>
    <w:rsid w:val="00F22730"/>
    <w:rsid w:val="00F22E7B"/>
    <w:rsid w:val="00F233BD"/>
    <w:rsid w:val="00F23770"/>
    <w:rsid w:val="00F237A1"/>
    <w:rsid w:val="00F23D47"/>
    <w:rsid w:val="00F2422C"/>
    <w:rsid w:val="00F24983"/>
    <w:rsid w:val="00F24B44"/>
    <w:rsid w:val="00F253F0"/>
    <w:rsid w:val="00F25B80"/>
    <w:rsid w:val="00F25FED"/>
    <w:rsid w:val="00F271E4"/>
    <w:rsid w:val="00F2721E"/>
    <w:rsid w:val="00F27352"/>
    <w:rsid w:val="00F273B6"/>
    <w:rsid w:val="00F27DBE"/>
    <w:rsid w:val="00F27E9F"/>
    <w:rsid w:val="00F300C0"/>
    <w:rsid w:val="00F30698"/>
    <w:rsid w:val="00F30925"/>
    <w:rsid w:val="00F31042"/>
    <w:rsid w:val="00F31EAC"/>
    <w:rsid w:val="00F3231D"/>
    <w:rsid w:val="00F32322"/>
    <w:rsid w:val="00F3257A"/>
    <w:rsid w:val="00F32EE2"/>
    <w:rsid w:val="00F33176"/>
    <w:rsid w:val="00F331A2"/>
    <w:rsid w:val="00F337C8"/>
    <w:rsid w:val="00F33CCA"/>
    <w:rsid w:val="00F34105"/>
    <w:rsid w:val="00F34F6D"/>
    <w:rsid w:val="00F3578E"/>
    <w:rsid w:val="00F35852"/>
    <w:rsid w:val="00F35B0D"/>
    <w:rsid w:val="00F35BFB"/>
    <w:rsid w:val="00F35D26"/>
    <w:rsid w:val="00F35DEF"/>
    <w:rsid w:val="00F360FD"/>
    <w:rsid w:val="00F36575"/>
    <w:rsid w:val="00F36C38"/>
    <w:rsid w:val="00F37A96"/>
    <w:rsid w:val="00F37C1C"/>
    <w:rsid w:val="00F400DF"/>
    <w:rsid w:val="00F40119"/>
    <w:rsid w:val="00F40B6C"/>
    <w:rsid w:val="00F40D1D"/>
    <w:rsid w:val="00F41706"/>
    <w:rsid w:val="00F41BC0"/>
    <w:rsid w:val="00F42451"/>
    <w:rsid w:val="00F428FC"/>
    <w:rsid w:val="00F42C00"/>
    <w:rsid w:val="00F4330C"/>
    <w:rsid w:val="00F439B4"/>
    <w:rsid w:val="00F439C5"/>
    <w:rsid w:val="00F44681"/>
    <w:rsid w:val="00F44DD7"/>
    <w:rsid w:val="00F44E82"/>
    <w:rsid w:val="00F45351"/>
    <w:rsid w:val="00F455CC"/>
    <w:rsid w:val="00F45D1F"/>
    <w:rsid w:val="00F460E0"/>
    <w:rsid w:val="00F4665D"/>
    <w:rsid w:val="00F467B0"/>
    <w:rsid w:val="00F46955"/>
    <w:rsid w:val="00F46E57"/>
    <w:rsid w:val="00F47076"/>
    <w:rsid w:val="00F47DBF"/>
    <w:rsid w:val="00F50989"/>
    <w:rsid w:val="00F5121C"/>
    <w:rsid w:val="00F51826"/>
    <w:rsid w:val="00F51D54"/>
    <w:rsid w:val="00F51F13"/>
    <w:rsid w:val="00F5224D"/>
    <w:rsid w:val="00F52B29"/>
    <w:rsid w:val="00F52DF6"/>
    <w:rsid w:val="00F53462"/>
    <w:rsid w:val="00F53483"/>
    <w:rsid w:val="00F53617"/>
    <w:rsid w:val="00F53892"/>
    <w:rsid w:val="00F5547A"/>
    <w:rsid w:val="00F55B21"/>
    <w:rsid w:val="00F55D80"/>
    <w:rsid w:val="00F561F9"/>
    <w:rsid w:val="00F5635F"/>
    <w:rsid w:val="00F5665D"/>
    <w:rsid w:val="00F569A4"/>
    <w:rsid w:val="00F56A5C"/>
    <w:rsid w:val="00F57119"/>
    <w:rsid w:val="00F574F6"/>
    <w:rsid w:val="00F57815"/>
    <w:rsid w:val="00F600A8"/>
    <w:rsid w:val="00F60211"/>
    <w:rsid w:val="00F611F4"/>
    <w:rsid w:val="00F613C5"/>
    <w:rsid w:val="00F61FF6"/>
    <w:rsid w:val="00F6202F"/>
    <w:rsid w:val="00F6233E"/>
    <w:rsid w:val="00F637AE"/>
    <w:rsid w:val="00F63913"/>
    <w:rsid w:val="00F63936"/>
    <w:rsid w:val="00F63D37"/>
    <w:rsid w:val="00F63EB4"/>
    <w:rsid w:val="00F63EE7"/>
    <w:rsid w:val="00F63FA5"/>
    <w:rsid w:val="00F656A6"/>
    <w:rsid w:val="00F65940"/>
    <w:rsid w:val="00F65DE5"/>
    <w:rsid w:val="00F66273"/>
    <w:rsid w:val="00F66426"/>
    <w:rsid w:val="00F66756"/>
    <w:rsid w:val="00F66804"/>
    <w:rsid w:val="00F67110"/>
    <w:rsid w:val="00F67472"/>
    <w:rsid w:val="00F674C4"/>
    <w:rsid w:val="00F6777F"/>
    <w:rsid w:val="00F67792"/>
    <w:rsid w:val="00F67880"/>
    <w:rsid w:val="00F67B44"/>
    <w:rsid w:val="00F70D3A"/>
    <w:rsid w:val="00F71099"/>
    <w:rsid w:val="00F7138E"/>
    <w:rsid w:val="00F7186E"/>
    <w:rsid w:val="00F71FB5"/>
    <w:rsid w:val="00F72229"/>
    <w:rsid w:val="00F722C6"/>
    <w:rsid w:val="00F72C54"/>
    <w:rsid w:val="00F72E58"/>
    <w:rsid w:val="00F7301D"/>
    <w:rsid w:val="00F732D3"/>
    <w:rsid w:val="00F733CE"/>
    <w:rsid w:val="00F73CE8"/>
    <w:rsid w:val="00F75539"/>
    <w:rsid w:val="00F758E1"/>
    <w:rsid w:val="00F76143"/>
    <w:rsid w:val="00F769AA"/>
    <w:rsid w:val="00F76B41"/>
    <w:rsid w:val="00F76C37"/>
    <w:rsid w:val="00F76ED3"/>
    <w:rsid w:val="00F7783C"/>
    <w:rsid w:val="00F778B6"/>
    <w:rsid w:val="00F77C74"/>
    <w:rsid w:val="00F804E2"/>
    <w:rsid w:val="00F8091F"/>
    <w:rsid w:val="00F810BB"/>
    <w:rsid w:val="00F8117A"/>
    <w:rsid w:val="00F8146B"/>
    <w:rsid w:val="00F814AE"/>
    <w:rsid w:val="00F81BAD"/>
    <w:rsid w:val="00F81EC3"/>
    <w:rsid w:val="00F81F7B"/>
    <w:rsid w:val="00F8236F"/>
    <w:rsid w:val="00F8271E"/>
    <w:rsid w:val="00F82E55"/>
    <w:rsid w:val="00F82EB9"/>
    <w:rsid w:val="00F83158"/>
    <w:rsid w:val="00F8347A"/>
    <w:rsid w:val="00F835FC"/>
    <w:rsid w:val="00F83606"/>
    <w:rsid w:val="00F83694"/>
    <w:rsid w:val="00F83AA1"/>
    <w:rsid w:val="00F83EC5"/>
    <w:rsid w:val="00F84812"/>
    <w:rsid w:val="00F84B69"/>
    <w:rsid w:val="00F853BA"/>
    <w:rsid w:val="00F855BE"/>
    <w:rsid w:val="00F85637"/>
    <w:rsid w:val="00F85749"/>
    <w:rsid w:val="00F85AB5"/>
    <w:rsid w:val="00F85D04"/>
    <w:rsid w:val="00F863D5"/>
    <w:rsid w:val="00F90467"/>
    <w:rsid w:val="00F9132B"/>
    <w:rsid w:val="00F9176C"/>
    <w:rsid w:val="00F91CC9"/>
    <w:rsid w:val="00F921AC"/>
    <w:rsid w:val="00F9256A"/>
    <w:rsid w:val="00F928E5"/>
    <w:rsid w:val="00F930AE"/>
    <w:rsid w:val="00F93122"/>
    <w:rsid w:val="00F93483"/>
    <w:rsid w:val="00F936D4"/>
    <w:rsid w:val="00F93C9E"/>
    <w:rsid w:val="00F93F3F"/>
    <w:rsid w:val="00F941E2"/>
    <w:rsid w:val="00F94985"/>
    <w:rsid w:val="00F94E31"/>
    <w:rsid w:val="00F95C85"/>
    <w:rsid w:val="00F95F7D"/>
    <w:rsid w:val="00F96034"/>
    <w:rsid w:val="00F960F6"/>
    <w:rsid w:val="00F96366"/>
    <w:rsid w:val="00F96654"/>
    <w:rsid w:val="00F967E9"/>
    <w:rsid w:val="00FA03BD"/>
    <w:rsid w:val="00FA0BF2"/>
    <w:rsid w:val="00FA13D9"/>
    <w:rsid w:val="00FA1B73"/>
    <w:rsid w:val="00FA1E5E"/>
    <w:rsid w:val="00FA232E"/>
    <w:rsid w:val="00FA23B7"/>
    <w:rsid w:val="00FA23FB"/>
    <w:rsid w:val="00FA267B"/>
    <w:rsid w:val="00FA28B5"/>
    <w:rsid w:val="00FA2983"/>
    <w:rsid w:val="00FA2AAD"/>
    <w:rsid w:val="00FA2E3C"/>
    <w:rsid w:val="00FA38FD"/>
    <w:rsid w:val="00FA3A40"/>
    <w:rsid w:val="00FA3E7E"/>
    <w:rsid w:val="00FA3EBC"/>
    <w:rsid w:val="00FA447E"/>
    <w:rsid w:val="00FA47D7"/>
    <w:rsid w:val="00FA4CD5"/>
    <w:rsid w:val="00FA4EBD"/>
    <w:rsid w:val="00FA521A"/>
    <w:rsid w:val="00FA5495"/>
    <w:rsid w:val="00FA5ECE"/>
    <w:rsid w:val="00FA5F62"/>
    <w:rsid w:val="00FA670B"/>
    <w:rsid w:val="00FA6C59"/>
    <w:rsid w:val="00FA6D1B"/>
    <w:rsid w:val="00FA6E54"/>
    <w:rsid w:val="00FA71AB"/>
    <w:rsid w:val="00FA7543"/>
    <w:rsid w:val="00FA770E"/>
    <w:rsid w:val="00FA7728"/>
    <w:rsid w:val="00FA7773"/>
    <w:rsid w:val="00FB01A1"/>
    <w:rsid w:val="00FB063B"/>
    <w:rsid w:val="00FB0662"/>
    <w:rsid w:val="00FB098D"/>
    <w:rsid w:val="00FB0D4B"/>
    <w:rsid w:val="00FB0EBF"/>
    <w:rsid w:val="00FB1406"/>
    <w:rsid w:val="00FB1924"/>
    <w:rsid w:val="00FB2476"/>
    <w:rsid w:val="00FB276A"/>
    <w:rsid w:val="00FB2B34"/>
    <w:rsid w:val="00FB2B78"/>
    <w:rsid w:val="00FB2E3C"/>
    <w:rsid w:val="00FB30E8"/>
    <w:rsid w:val="00FB45BE"/>
    <w:rsid w:val="00FB495A"/>
    <w:rsid w:val="00FB4A87"/>
    <w:rsid w:val="00FB5276"/>
    <w:rsid w:val="00FB541C"/>
    <w:rsid w:val="00FB61C4"/>
    <w:rsid w:val="00FB6A23"/>
    <w:rsid w:val="00FB6D1E"/>
    <w:rsid w:val="00FB759F"/>
    <w:rsid w:val="00FB7B13"/>
    <w:rsid w:val="00FB7DCC"/>
    <w:rsid w:val="00FC02E1"/>
    <w:rsid w:val="00FC0AAB"/>
    <w:rsid w:val="00FC0BC7"/>
    <w:rsid w:val="00FC1231"/>
    <w:rsid w:val="00FC14B5"/>
    <w:rsid w:val="00FC1D9A"/>
    <w:rsid w:val="00FC25BF"/>
    <w:rsid w:val="00FC25FB"/>
    <w:rsid w:val="00FC2BCF"/>
    <w:rsid w:val="00FC2F58"/>
    <w:rsid w:val="00FC346F"/>
    <w:rsid w:val="00FC35EC"/>
    <w:rsid w:val="00FC3AFB"/>
    <w:rsid w:val="00FC4255"/>
    <w:rsid w:val="00FC46AB"/>
    <w:rsid w:val="00FC46FA"/>
    <w:rsid w:val="00FC4A22"/>
    <w:rsid w:val="00FC4D2B"/>
    <w:rsid w:val="00FC4F2B"/>
    <w:rsid w:val="00FC4FB0"/>
    <w:rsid w:val="00FC51D5"/>
    <w:rsid w:val="00FC55D0"/>
    <w:rsid w:val="00FC5625"/>
    <w:rsid w:val="00FC56D3"/>
    <w:rsid w:val="00FC5C88"/>
    <w:rsid w:val="00FC5F17"/>
    <w:rsid w:val="00FC6148"/>
    <w:rsid w:val="00FC6301"/>
    <w:rsid w:val="00FC732E"/>
    <w:rsid w:val="00FC79A1"/>
    <w:rsid w:val="00FC7C11"/>
    <w:rsid w:val="00FC7D6C"/>
    <w:rsid w:val="00FC7E17"/>
    <w:rsid w:val="00FD018D"/>
    <w:rsid w:val="00FD0E4E"/>
    <w:rsid w:val="00FD10B4"/>
    <w:rsid w:val="00FD126B"/>
    <w:rsid w:val="00FD1FD0"/>
    <w:rsid w:val="00FD2B57"/>
    <w:rsid w:val="00FD2C7D"/>
    <w:rsid w:val="00FD3BFA"/>
    <w:rsid w:val="00FD4EA6"/>
    <w:rsid w:val="00FD50FD"/>
    <w:rsid w:val="00FD55CB"/>
    <w:rsid w:val="00FD5AAF"/>
    <w:rsid w:val="00FD5E11"/>
    <w:rsid w:val="00FD64BF"/>
    <w:rsid w:val="00FD6AB4"/>
    <w:rsid w:val="00FD7450"/>
    <w:rsid w:val="00FD74BC"/>
    <w:rsid w:val="00FD7B0D"/>
    <w:rsid w:val="00FD7CC7"/>
    <w:rsid w:val="00FD7DF2"/>
    <w:rsid w:val="00FE0206"/>
    <w:rsid w:val="00FE0B86"/>
    <w:rsid w:val="00FE18F0"/>
    <w:rsid w:val="00FE1965"/>
    <w:rsid w:val="00FE1AAF"/>
    <w:rsid w:val="00FE1DA2"/>
    <w:rsid w:val="00FE203D"/>
    <w:rsid w:val="00FE213B"/>
    <w:rsid w:val="00FE2882"/>
    <w:rsid w:val="00FE2C05"/>
    <w:rsid w:val="00FE33C9"/>
    <w:rsid w:val="00FE3541"/>
    <w:rsid w:val="00FE3B60"/>
    <w:rsid w:val="00FE3D1D"/>
    <w:rsid w:val="00FE402E"/>
    <w:rsid w:val="00FE453E"/>
    <w:rsid w:val="00FE46A3"/>
    <w:rsid w:val="00FE493E"/>
    <w:rsid w:val="00FE4A07"/>
    <w:rsid w:val="00FE4B95"/>
    <w:rsid w:val="00FE4E94"/>
    <w:rsid w:val="00FE4EE2"/>
    <w:rsid w:val="00FE4EE8"/>
    <w:rsid w:val="00FE4F12"/>
    <w:rsid w:val="00FE53BA"/>
    <w:rsid w:val="00FE570A"/>
    <w:rsid w:val="00FE61A1"/>
    <w:rsid w:val="00FE6318"/>
    <w:rsid w:val="00FE70F5"/>
    <w:rsid w:val="00FE7215"/>
    <w:rsid w:val="00FE7A44"/>
    <w:rsid w:val="00FE7CC9"/>
    <w:rsid w:val="00FF0366"/>
    <w:rsid w:val="00FF03DC"/>
    <w:rsid w:val="00FF04C4"/>
    <w:rsid w:val="00FF07BB"/>
    <w:rsid w:val="00FF1261"/>
    <w:rsid w:val="00FF156B"/>
    <w:rsid w:val="00FF1578"/>
    <w:rsid w:val="00FF158B"/>
    <w:rsid w:val="00FF1870"/>
    <w:rsid w:val="00FF196F"/>
    <w:rsid w:val="00FF1B1E"/>
    <w:rsid w:val="00FF1F9F"/>
    <w:rsid w:val="00FF2A81"/>
    <w:rsid w:val="00FF3170"/>
    <w:rsid w:val="00FF32AB"/>
    <w:rsid w:val="00FF3B8F"/>
    <w:rsid w:val="00FF42D8"/>
    <w:rsid w:val="00FF43AF"/>
    <w:rsid w:val="00FF458D"/>
    <w:rsid w:val="00FF45B6"/>
    <w:rsid w:val="00FF49B1"/>
    <w:rsid w:val="00FF4B32"/>
    <w:rsid w:val="00FF605D"/>
    <w:rsid w:val="00FF67E3"/>
    <w:rsid w:val="00FF6AD0"/>
    <w:rsid w:val="00FF6B3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D0EAF9"/>
  <w15:docId w15:val="{5DB4B489-EB78-1A4D-95AC-EE072DEA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4B6"/>
    <w:pPr>
      <w:jc w:val="both"/>
    </w:pPr>
    <w:rPr>
      <w:rFonts w:ascii="Times New Roman" w:hAnsi="Times New Roman"/>
    </w:rPr>
  </w:style>
  <w:style w:type="paragraph" w:styleId="Heading1">
    <w:name w:val="heading 1"/>
    <w:aliases w:val="SubDivision"/>
    <w:basedOn w:val="Normal"/>
    <w:next w:val="Normal"/>
    <w:link w:val="Heading1Char"/>
    <w:uiPriority w:val="9"/>
    <w:qFormat/>
    <w:rsid w:val="001724B6"/>
    <w:pPr>
      <w:keepNext/>
      <w:keepLines/>
      <w:spacing w:before="240"/>
      <w:outlineLvl w:val="0"/>
    </w:pPr>
    <w:rPr>
      <w:rFonts w:eastAsiaTheme="majorEastAsia" w:cstheme="majorBidi"/>
      <w:b/>
      <w:color w:val="000000" w:themeColor="text1"/>
      <w:szCs w:val="32"/>
    </w:rPr>
  </w:style>
  <w:style w:type="paragraph" w:styleId="Heading2">
    <w:name w:val="heading 2"/>
    <w:aliases w:val="Ult"/>
    <w:basedOn w:val="Normal"/>
    <w:next w:val="Normal"/>
    <w:link w:val="Heading2Char"/>
    <w:uiPriority w:val="9"/>
    <w:semiHidden/>
    <w:unhideWhenUsed/>
    <w:qFormat/>
    <w:rsid w:val="001724B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Division"/>
    <w:uiPriority w:val="1"/>
    <w:qFormat/>
    <w:rsid w:val="001724B6"/>
    <w:rPr>
      <w:rFonts w:ascii="Times New Roman" w:hAnsi="Times New Roman"/>
      <w:b/>
      <w:sz w:val="28"/>
    </w:rPr>
  </w:style>
  <w:style w:type="character" w:customStyle="1" w:styleId="Heading1Char">
    <w:name w:val="Heading 1 Char"/>
    <w:aliases w:val="SubDivision Char"/>
    <w:basedOn w:val="DefaultParagraphFont"/>
    <w:link w:val="Heading1"/>
    <w:uiPriority w:val="9"/>
    <w:rsid w:val="001724B6"/>
    <w:rPr>
      <w:rFonts w:ascii="Times New Roman" w:eastAsiaTheme="majorEastAsia" w:hAnsi="Times New Roman" w:cstheme="majorBidi"/>
      <w:b/>
      <w:color w:val="000000" w:themeColor="text1"/>
      <w:szCs w:val="32"/>
    </w:rPr>
  </w:style>
  <w:style w:type="character" w:customStyle="1" w:styleId="Heading2Char">
    <w:name w:val="Heading 2 Char"/>
    <w:aliases w:val="Ult Char"/>
    <w:basedOn w:val="DefaultParagraphFont"/>
    <w:link w:val="Heading2"/>
    <w:uiPriority w:val="9"/>
    <w:semiHidden/>
    <w:rsid w:val="001724B6"/>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uiPriority w:val="11"/>
    <w:qFormat/>
    <w:rsid w:val="001724B6"/>
    <w:pPr>
      <w:numPr>
        <w:ilvl w:val="1"/>
      </w:numPr>
      <w:spacing w:after="160"/>
    </w:pPr>
    <w:rPr>
      <w:rFonts w:eastAsiaTheme="minorEastAsia"/>
      <w:b/>
      <w:color w:val="000000" w:themeColor="text1"/>
      <w:spacing w:val="15"/>
      <w:szCs w:val="22"/>
    </w:rPr>
  </w:style>
  <w:style w:type="character" w:customStyle="1" w:styleId="SubtitleChar">
    <w:name w:val="Subtitle Char"/>
    <w:basedOn w:val="DefaultParagraphFont"/>
    <w:link w:val="Subtitle"/>
    <w:uiPriority w:val="11"/>
    <w:rsid w:val="001724B6"/>
    <w:rPr>
      <w:rFonts w:ascii="Times New Roman" w:eastAsiaTheme="minorEastAsia" w:hAnsi="Times New Roman"/>
      <w:b/>
      <w:color w:val="000000" w:themeColor="text1"/>
      <w:spacing w:val="15"/>
      <w:szCs w:val="22"/>
    </w:rPr>
  </w:style>
  <w:style w:type="character" w:customStyle="1" w:styleId="apple-converted-space">
    <w:name w:val="apple-converted-space"/>
    <w:basedOn w:val="DefaultParagraphFont"/>
    <w:rsid w:val="00CF740C"/>
  </w:style>
  <w:style w:type="paragraph" w:styleId="BalloonText">
    <w:name w:val="Balloon Text"/>
    <w:basedOn w:val="Normal"/>
    <w:link w:val="BalloonTextChar"/>
    <w:uiPriority w:val="99"/>
    <w:semiHidden/>
    <w:unhideWhenUsed/>
    <w:rsid w:val="007132A5"/>
    <w:rPr>
      <w:rFonts w:cs="Times New Roman"/>
      <w:sz w:val="18"/>
      <w:szCs w:val="18"/>
    </w:rPr>
  </w:style>
  <w:style w:type="character" w:customStyle="1" w:styleId="BalloonTextChar">
    <w:name w:val="Balloon Text Char"/>
    <w:basedOn w:val="DefaultParagraphFont"/>
    <w:link w:val="BalloonText"/>
    <w:uiPriority w:val="99"/>
    <w:semiHidden/>
    <w:rsid w:val="007132A5"/>
    <w:rPr>
      <w:rFonts w:ascii="Times New Roman" w:hAnsi="Times New Roman" w:cs="Times New Roman"/>
      <w:sz w:val="18"/>
      <w:szCs w:val="18"/>
    </w:rPr>
  </w:style>
  <w:style w:type="table" w:styleId="TableGrid">
    <w:name w:val="Table Grid"/>
    <w:basedOn w:val="TableNormal"/>
    <w:uiPriority w:val="39"/>
    <w:rsid w:val="00004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rful1">
    <w:name w:val="Grid Table 6 Colorful1"/>
    <w:basedOn w:val="TableNormal"/>
    <w:uiPriority w:val="51"/>
    <w:rsid w:val="000252F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ineNumber">
    <w:name w:val="line number"/>
    <w:basedOn w:val="DefaultParagraphFont"/>
    <w:uiPriority w:val="99"/>
    <w:semiHidden/>
    <w:unhideWhenUsed/>
    <w:rsid w:val="00147FD8"/>
  </w:style>
  <w:style w:type="paragraph" w:styleId="Revision">
    <w:name w:val="Revision"/>
    <w:hidden/>
    <w:uiPriority w:val="99"/>
    <w:semiHidden/>
    <w:rsid w:val="00CC4B96"/>
    <w:rPr>
      <w:rFonts w:ascii="Times New Roman" w:hAnsi="Times New Roman"/>
    </w:rPr>
  </w:style>
  <w:style w:type="character" w:styleId="CommentReference">
    <w:name w:val="annotation reference"/>
    <w:basedOn w:val="DefaultParagraphFont"/>
    <w:uiPriority w:val="99"/>
    <w:semiHidden/>
    <w:unhideWhenUsed/>
    <w:rsid w:val="00302317"/>
    <w:rPr>
      <w:sz w:val="16"/>
      <w:szCs w:val="16"/>
    </w:rPr>
  </w:style>
  <w:style w:type="paragraph" w:styleId="CommentText">
    <w:name w:val="annotation text"/>
    <w:basedOn w:val="Normal"/>
    <w:link w:val="CommentTextChar"/>
    <w:uiPriority w:val="99"/>
    <w:semiHidden/>
    <w:unhideWhenUsed/>
    <w:rsid w:val="00302317"/>
    <w:rPr>
      <w:sz w:val="20"/>
      <w:szCs w:val="20"/>
    </w:rPr>
  </w:style>
  <w:style w:type="character" w:customStyle="1" w:styleId="CommentTextChar">
    <w:name w:val="Comment Text Char"/>
    <w:basedOn w:val="DefaultParagraphFont"/>
    <w:link w:val="CommentText"/>
    <w:uiPriority w:val="99"/>
    <w:semiHidden/>
    <w:rsid w:val="0030231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02317"/>
    <w:rPr>
      <w:b/>
      <w:bCs/>
    </w:rPr>
  </w:style>
  <w:style w:type="character" w:customStyle="1" w:styleId="CommentSubjectChar">
    <w:name w:val="Comment Subject Char"/>
    <w:basedOn w:val="CommentTextChar"/>
    <w:link w:val="CommentSubject"/>
    <w:uiPriority w:val="99"/>
    <w:semiHidden/>
    <w:rsid w:val="00302317"/>
    <w:rPr>
      <w:rFonts w:ascii="Times New Roman" w:hAnsi="Times New Roman"/>
      <w:b/>
      <w:bCs/>
      <w:sz w:val="20"/>
      <w:szCs w:val="20"/>
    </w:rPr>
  </w:style>
  <w:style w:type="paragraph" w:styleId="ListParagraph">
    <w:name w:val="List Paragraph"/>
    <w:basedOn w:val="Normal"/>
    <w:uiPriority w:val="34"/>
    <w:qFormat/>
    <w:rsid w:val="005A1075"/>
    <w:pPr>
      <w:ind w:left="720"/>
      <w:contextualSpacing/>
    </w:pPr>
  </w:style>
  <w:style w:type="table" w:customStyle="1" w:styleId="ListTable6Colorful1">
    <w:name w:val="List Table 6 Colorful1"/>
    <w:basedOn w:val="TableNormal"/>
    <w:uiPriority w:val="51"/>
    <w:rsid w:val="00C64A3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E76C89"/>
    <w:pPr>
      <w:tabs>
        <w:tab w:val="center" w:pos="4680"/>
        <w:tab w:val="right" w:pos="9360"/>
      </w:tabs>
    </w:pPr>
  </w:style>
  <w:style w:type="character" w:customStyle="1" w:styleId="HeaderChar">
    <w:name w:val="Header Char"/>
    <w:basedOn w:val="DefaultParagraphFont"/>
    <w:link w:val="Header"/>
    <w:uiPriority w:val="99"/>
    <w:rsid w:val="00E76C89"/>
    <w:rPr>
      <w:rFonts w:ascii="Times New Roman" w:hAnsi="Times New Roman"/>
    </w:rPr>
  </w:style>
  <w:style w:type="paragraph" w:styleId="Footer">
    <w:name w:val="footer"/>
    <w:basedOn w:val="Normal"/>
    <w:link w:val="FooterChar"/>
    <w:uiPriority w:val="99"/>
    <w:unhideWhenUsed/>
    <w:rsid w:val="00E76C89"/>
    <w:pPr>
      <w:tabs>
        <w:tab w:val="center" w:pos="4680"/>
        <w:tab w:val="right" w:pos="9360"/>
      </w:tabs>
    </w:pPr>
  </w:style>
  <w:style w:type="character" w:customStyle="1" w:styleId="FooterChar">
    <w:name w:val="Footer Char"/>
    <w:basedOn w:val="DefaultParagraphFont"/>
    <w:link w:val="Footer"/>
    <w:uiPriority w:val="99"/>
    <w:rsid w:val="00E76C89"/>
    <w:rPr>
      <w:rFonts w:ascii="Times New Roman" w:hAnsi="Times New Roman"/>
    </w:rPr>
  </w:style>
  <w:style w:type="character" w:styleId="PageNumber">
    <w:name w:val="page number"/>
    <w:basedOn w:val="DefaultParagraphFont"/>
    <w:uiPriority w:val="99"/>
    <w:semiHidden/>
    <w:unhideWhenUsed/>
    <w:rsid w:val="00E76C89"/>
  </w:style>
  <w:style w:type="table" w:customStyle="1" w:styleId="ListTable1Light1">
    <w:name w:val="List Table 1 Light1"/>
    <w:basedOn w:val="TableNormal"/>
    <w:uiPriority w:val="46"/>
    <w:rsid w:val="00D9439D"/>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1">
    <w:name w:val="List Table 21"/>
    <w:basedOn w:val="TableNormal"/>
    <w:uiPriority w:val="47"/>
    <w:rsid w:val="00D9439D"/>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F02007"/>
    <w:rPr>
      <w:color w:val="0563C1" w:themeColor="hyperlink"/>
      <w:u w:val="single"/>
    </w:rPr>
  </w:style>
  <w:style w:type="character" w:customStyle="1" w:styleId="UnresolvedMention1">
    <w:name w:val="Unresolved Mention1"/>
    <w:basedOn w:val="DefaultParagraphFont"/>
    <w:uiPriority w:val="99"/>
    <w:semiHidden/>
    <w:unhideWhenUsed/>
    <w:rsid w:val="00F02007"/>
    <w:rPr>
      <w:color w:val="605E5C"/>
      <w:shd w:val="clear" w:color="auto" w:fill="E1DFDD"/>
    </w:rPr>
  </w:style>
  <w:style w:type="table" w:customStyle="1" w:styleId="GridTable7Colorful1">
    <w:name w:val="Grid Table 7 Colorful1"/>
    <w:basedOn w:val="TableNormal"/>
    <w:uiPriority w:val="52"/>
    <w:rsid w:val="00A312C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11">
    <w:name w:val="Plain Table 11"/>
    <w:basedOn w:val="TableNormal"/>
    <w:uiPriority w:val="41"/>
    <w:rsid w:val="00A312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44"/>
    <w:rsid w:val="00A916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ajorHeading">
    <w:name w:val="Major Heading"/>
    <w:basedOn w:val="Normal"/>
    <w:qFormat/>
    <w:rsid w:val="00EE2416"/>
    <w:pPr>
      <w:pageBreakBefore/>
      <w:spacing w:line="480" w:lineRule="auto"/>
      <w:jc w:val="center"/>
      <w:outlineLvl w:val="0"/>
    </w:pPr>
    <w:rPr>
      <w:rFonts w:eastAsia="Times New Roman" w:cs="Times New Roman"/>
      <w:caps/>
    </w:rPr>
  </w:style>
  <w:style w:type="paragraph" w:customStyle="1" w:styleId="FirstLevelSubheading">
    <w:name w:val="First Level Subheading"/>
    <w:basedOn w:val="Normal"/>
    <w:link w:val="FirstLevelSubheadingChar"/>
    <w:qFormat/>
    <w:rsid w:val="00EE2416"/>
    <w:pPr>
      <w:autoSpaceDE w:val="0"/>
      <w:autoSpaceDN w:val="0"/>
      <w:adjustRightInd w:val="0"/>
      <w:spacing w:line="480" w:lineRule="auto"/>
      <w:jc w:val="center"/>
      <w:outlineLvl w:val="1"/>
    </w:pPr>
    <w:rPr>
      <w:rFonts w:eastAsia="Times New Roman" w:cs="Times New Roman"/>
      <w:b/>
      <w:bCs/>
      <w:color w:val="000000"/>
    </w:rPr>
  </w:style>
  <w:style w:type="character" w:customStyle="1" w:styleId="FirstLevelSubheadingChar">
    <w:name w:val="First Level Subheading Char"/>
    <w:basedOn w:val="DefaultParagraphFont"/>
    <w:link w:val="FirstLevelSubheading"/>
    <w:rsid w:val="00EE2416"/>
    <w:rPr>
      <w:rFonts w:ascii="Times New Roman" w:eastAsia="Times New Roman" w:hAnsi="Times New Roman" w:cs="Times New Roman"/>
      <w:b/>
      <w:bCs/>
      <w:color w:val="000000"/>
    </w:rPr>
  </w:style>
  <w:style w:type="character" w:styleId="FollowedHyperlink">
    <w:name w:val="FollowedHyperlink"/>
    <w:basedOn w:val="DefaultParagraphFont"/>
    <w:uiPriority w:val="99"/>
    <w:semiHidden/>
    <w:unhideWhenUsed/>
    <w:rsid w:val="00CB2792"/>
    <w:rPr>
      <w:color w:val="954F72" w:themeColor="followedHyperlink"/>
      <w:u w:val="single"/>
    </w:rPr>
  </w:style>
  <w:style w:type="table" w:customStyle="1" w:styleId="ListTable6Colorful2">
    <w:name w:val="List Table 6 Colorful2"/>
    <w:basedOn w:val="TableNormal"/>
    <w:uiPriority w:val="51"/>
    <w:rsid w:val="00C6126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3">
    <w:name w:val="List Table 6 Colorful3"/>
    <w:basedOn w:val="TableNormal"/>
    <w:uiPriority w:val="51"/>
    <w:rsid w:val="00835BB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30">
    <w:name w:val="List Table 6 Colorful3"/>
    <w:basedOn w:val="TableNormal"/>
    <w:uiPriority w:val="51"/>
    <w:rsid w:val="00C52B2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2">
    <w:name w:val="List Table 22"/>
    <w:basedOn w:val="TableNormal"/>
    <w:uiPriority w:val="47"/>
    <w:rsid w:val="000A38DA"/>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55580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492A5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95249">
      <w:bodyDiv w:val="1"/>
      <w:marLeft w:val="0"/>
      <w:marRight w:val="0"/>
      <w:marTop w:val="0"/>
      <w:marBottom w:val="0"/>
      <w:divBdr>
        <w:top w:val="none" w:sz="0" w:space="0" w:color="auto"/>
        <w:left w:val="none" w:sz="0" w:space="0" w:color="auto"/>
        <w:bottom w:val="none" w:sz="0" w:space="0" w:color="auto"/>
        <w:right w:val="none" w:sz="0" w:space="0" w:color="auto"/>
      </w:divBdr>
    </w:div>
    <w:div w:id="242686172">
      <w:bodyDiv w:val="1"/>
      <w:marLeft w:val="0"/>
      <w:marRight w:val="0"/>
      <w:marTop w:val="0"/>
      <w:marBottom w:val="0"/>
      <w:divBdr>
        <w:top w:val="none" w:sz="0" w:space="0" w:color="auto"/>
        <w:left w:val="none" w:sz="0" w:space="0" w:color="auto"/>
        <w:bottom w:val="none" w:sz="0" w:space="0" w:color="auto"/>
        <w:right w:val="none" w:sz="0" w:space="0" w:color="auto"/>
      </w:divBdr>
    </w:div>
    <w:div w:id="332687849">
      <w:bodyDiv w:val="1"/>
      <w:marLeft w:val="0"/>
      <w:marRight w:val="0"/>
      <w:marTop w:val="0"/>
      <w:marBottom w:val="0"/>
      <w:divBdr>
        <w:top w:val="none" w:sz="0" w:space="0" w:color="auto"/>
        <w:left w:val="none" w:sz="0" w:space="0" w:color="auto"/>
        <w:bottom w:val="none" w:sz="0" w:space="0" w:color="auto"/>
        <w:right w:val="none" w:sz="0" w:space="0" w:color="auto"/>
      </w:divBdr>
    </w:div>
    <w:div w:id="358431482">
      <w:bodyDiv w:val="1"/>
      <w:marLeft w:val="0"/>
      <w:marRight w:val="0"/>
      <w:marTop w:val="0"/>
      <w:marBottom w:val="0"/>
      <w:divBdr>
        <w:top w:val="none" w:sz="0" w:space="0" w:color="auto"/>
        <w:left w:val="none" w:sz="0" w:space="0" w:color="auto"/>
        <w:bottom w:val="none" w:sz="0" w:space="0" w:color="auto"/>
        <w:right w:val="none" w:sz="0" w:space="0" w:color="auto"/>
      </w:divBdr>
    </w:div>
    <w:div w:id="468135610">
      <w:bodyDiv w:val="1"/>
      <w:marLeft w:val="0"/>
      <w:marRight w:val="0"/>
      <w:marTop w:val="0"/>
      <w:marBottom w:val="0"/>
      <w:divBdr>
        <w:top w:val="none" w:sz="0" w:space="0" w:color="auto"/>
        <w:left w:val="none" w:sz="0" w:space="0" w:color="auto"/>
        <w:bottom w:val="none" w:sz="0" w:space="0" w:color="auto"/>
        <w:right w:val="none" w:sz="0" w:space="0" w:color="auto"/>
      </w:divBdr>
    </w:div>
    <w:div w:id="610016407">
      <w:bodyDiv w:val="1"/>
      <w:marLeft w:val="0"/>
      <w:marRight w:val="0"/>
      <w:marTop w:val="0"/>
      <w:marBottom w:val="0"/>
      <w:divBdr>
        <w:top w:val="none" w:sz="0" w:space="0" w:color="auto"/>
        <w:left w:val="none" w:sz="0" w:space="0" w:color="auto"/>
        <w:bottom w:val="none" w:sz="0" w:space="0" w:color="auto"/>
        <w:right w:val="none" w:sz="0" w:space="0" w:color="auto"/>
      </w:divBdr>
    </w:div>
    <w:div w:id="653215447">
      <w:bodyDiv w:val="1"/>
      <w:marLeft w:val="0"/>
      <w:marRight w:val="0"/>
      <w:marTop w:val="0"/>
      <w:marBottom w:val="0"/>
      <w:divBdr>
        <w:top w:val="none" w:sz="0" w:space="0" w:color="auto"/>
        <w:left w:val="none" w:sz="0" w:space="0" w:color="auto"/>
        <w:bottom w:val="none" w:sz="0" w:space="0" w:color="auto"/>
        <w:right w:val="none" w:sz="0" w:space="0" w:color="auto"/>
      </w:divBdr>
    </w:div>
    <w:div w:id="654139569">
      <w:bodyDiv w:val="1"/>
      <w:marLeft w:val="0"/>
      <w:marRight w:val="0"/>
      <w:marTop w:val="0"/>
      <w:marBottom w:val="0"/>
      <w:divBdr>
        <w:top w:val="none" w:sz="0" w:space="0" w:color="auto"/>
        <w:left w:val="none" w:sz="0" w:space="0" w:color="auto"/>
        <w:bottom w:val="none" w:sz="0" w:space="0" w:color="auto"/>
        <w:right w:val="none" w:sz="0" w:space="0" w:color="auto"/>
      </w:divBdr>
    </w:div>
    <w:div w:id="712459743">
      <w:bodyDiv w:val="1"/>
      <w:marLeft w:val="0"/>
      <w:marRight w:val="0"/>
      <w:marTop w:val="0"/>
      <w:marBottom w:val="0"/>
      <w:divBdr>
        <w:top w:val="none" w:sz="0" w:space="0" w:color="auto"/>
        <w:left w:val="none" w:sz="0" w:space="0" w:color="auto"/>
        <w:bottom w:val="none" w:sz="0" w:space="0" w:color="auto"/>
        <w:right w:val="none" w:sz="0" w:space="0" w:color="auto"/>
      </w:divBdr>
    </w:div>
    <w:div w:id="809321958">
      <w:bodyDiv w:val="1"/>
      <w:marLeft w:val="0"/>
      <w:marRight w:val="0"/>
      <w:marTop w:val="0"/>
      <w:marBottom w:val="0"/>
      <w:divBdr>
        <w:top w:val="none" w:sz="0" w:space="0" w:color="auto"/>
        <w:left w:val="none" w:sz="0" w:space="0" w:color="auto"/>
        <w:bottom w:val="none" w:sz="0" w:space="0" w:color="auto"/>
        <w:right w:val="none" w:sz="0" w:space="0" w:color="auto"/>
      </w:divBdr>
    </w:div>
    <w:div w:id="840631226">
      <w:bodyDiv w:val="1"/>
      <w:marLeft w:val="0"/>
      <w:marRight w:val="0"/>
      <w:marTop w:val="0"/>
      <w:marBottom w:val="0"/>
      <w:divBdr>
        <w:top w:val="none" w:sz="0" w:space="0" w:color="auto"/>
        <w:left w:val="none" w:sz="0" w:space="0" w:color="auto"/>
        <w:bottom w:val="none" w:sz="0" w:space="0" w:color="auto"/>
        <w:right w:val="none" w:sz="0" w:space="0" w:color="auto"/>
      </w:divBdr>
    </w:div>
    <w:div w:id="953751974">
      <w:bodyDiv w:val="1"/>
      <w:marLeft w:val="0"/>
      <w:marRight w:val="0"/>
      <w:marTop w:val="0"/>
      <w:marBottom w:val="0"/>
      <w:divBdr>
        <w:top w:val="none" w:sz="0" w:space="0" w:color="auto"/>
        <w:left w:val="none" w:sz="0" w:space="0" w:color="auto"/>
        <w:bottom w:val="none" w:sz="0" w:space="0" w:color="auto"/>
        <w:right w:val="none" w:sz="0" w:space="0" w:color="auto"/>
      </w:divBdr>
    </w:div>
    <w:div w:id="1052927733">
      <w:bodyDiv w:val="1"/>
      <w:marLeft w:val="0"/>
      <w:marRight w:val="0"/>
      <w:marTop w:val="0"/>
      <w:marBottom w:val="0"/>
      <w:divBdr>
        <w:top w:val="none" w:sz="0" w:space="0" w:color="auto"/>
        <w:left w:val="none" w:sz="0" w:space="0" w:color="auto"/>
        <w:bottom w:val="none" w:sz="0" w:space="0" w:color="auto"/>
        <w:right w:val="none" w:sz="0" w:space="0" w:color="auto"/>
      </w:divBdr>
    </w:div>
    <w:div w:id="1132358562">
      <w:bodyDiv w:val="1"/>
      <w:marLeft w:val="0"/>
      <w:marRight w:val="0"/>
      <w:marTop w:val="0"/>
      <w:marBottom w:val="0"/>
      <w:divBdr>
        <w:top w:val="none" w:sz="0" w:space="0" w:color="auto"/>
        <w:left w:val="none" w:sz="0" w:space="0" w:color="auto"/>
        <w:bottom w:val="none" w:sz="0" w:space="0" w:color="auto"/>
        <w:right w:val="none" w:sz="0" w:space="0" w:color="auto"/>
      </w:divBdr>
      <w:divsChild>
        <w:div w:id="927546671">
          <w:marLeft w:val="0"/>
          <w:marRight w:val="0"/>
          <w:marTop w:val="0"/>
          <w:marBottom w:val="0"/>
          <w:divBdr>
            <w:top w:val="none" w:sz="0" w:space="0" w:color="auto"/>
            <w:left w:val="none" w:sz="0" w:space="0" w:color="auto"/>
            <w:bottom w:val="none" w:sz="0" w:space="0" w:color="auto"/>
            <w:right w:val="none" w:sz="0" w:space="0" w:color="auto"/>
          </w:divBdr>
          <w:divsChild>
            <w:div w:id="111752017">
              <w:marLeft w:val="0"/>
              <w:marRight w:val="0"/>
              <w:marTop w:val="0"/>
              <w:marBottom w:val="0"/>
              <w:divBdr>
                <w:top w:val="none" w:sz="0" w:space="0" w:color="auto"/>
                <w:left w:val="none" w:sz="0" w:space="0" w:color="auto"/>
                <w:bottom w:val="none" w:sz="0" w:space="0" w:color="auto"/>
                <w:right w:val="none" w:sz="0" w:space="0" w:color="auto"/>
              </w:divBdr>
              <w:divsChild>
                <w:div w:id="5357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885659">
      <w:bodyDiv w:val="1"/>
      <w:marLeft w:val="0"/>
      <w:marRight w:val="0"/>
      <w:marTop w:val="0"/>
      <w:marBottom w:val="0"/>
      <w:divBdr>
        <w:top w:val="none" w:sz="0" w:space="0" w:color="auto"/>
        <w:left w:val="none" w:sz="0" w:space="0" w:color="auto"/>
        <w:bottom w:val="none" w:sz="0" w:space="0" w:color="auto"/>
        <w:right w:val="none" w:sz="0" w:space="0" w:color="auto"/>
      </w:divBdr>
    </w:div>
    <w:div w:id="1372262636">
      <w:bodyDiv w:val="1"/>
      <w:marLeft w:val="0"/>
      <w:marRight w:val="0"/>
      <w:marTop w:val="0"/>
      <w:marBottom w:val="0"/>
      <w:divBdr>
        <w:top w:val="none" w:sz="0" w:space="0" w:color="auto"/>
        <w:left w:val="none" w:sz="0" w:space="0" w:color="auto"/>
        <w:bottom w:val="none" w:sz="0" w:space="0" w:color="auto"/>
        <w:right w:val="none" w:sz="0" w:space="0" w:color="auto"/>
      </w:divBdr>
      <w:divsChild>
        <w:div w:id="330721750">
          <w:marLeft w:val="0"/>
          <w:marRight w:val="0"/>
          <w:marTop w:val="0"/>
          <w:marBottom w:val="0"/>
          <w:divBdr>
            <w:top w:val="none" w:sz="0" w:space="0" w:color="auto"/>
            <w:left w:val="none" w:sz="0" w:space="0" w:color="auto"/>
            <w:bottom w:val="none" w:sz="0" w:space="0" w:color="auto"/>
            <w:right w:val="none" w:sz="0" w:space="0" w:color="auto"/>
          </w:divBdr>
          <w:divsChild>
            <w:div w:id="769816755">
              <w:marLeft w:val="0"/>
              <w:marRight w:val="0"/>
              <w:marTop w:val="0"/>
              <w:marBottom w:val="0"/>
              <w:divBdr>
                <w:top w:val="none" w:sz="0" w:space="0" w:color="auto"/>
                <w:left w:val="none" w:sz="0" w:space="0" w:color="auto"/>
                <w:bottom w:val="none" w:sz="0" w:space="0" w:color="auto"/>
                <w:right w:val="none" w:sz="0" w:space="0" w:color="auto"/>
              </w:divBdr>
              <w:divsChild>
                <w:div w:id="138949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794501">
      <w:bodyDiv w:val="1"/>
      <w:marLeft w:val="0"/>
      <w:marRight w:val="0"/>
      <w:marTop w:val="0"/>
      <w:marBottom w:val="0"/>
      <w:divBdr>
        <w:top w:val="none" w:sz="0" w:space="0" w:color="auto"/>
        <w:left w:val="none" w:sz="0" w:space="0" w:color="auto"/>
        <w:bottom w:val="none" w:sz="0" w:space="0" w:color="auto"/>
        <w:right w:val="none" w:sz="0" w:space="0" w:color="auto"/>
      </w:divBdr>
    </w:div>
    <w:div w:id="1674605036">
      <w:bodyDiv w:val="1"/>
      <w:marLeft w:val="0"/>
      <w:marRight w:val="0"/>
      <w:marTop w:val="0"/>
      <w:marBottom w:val="0"/>
      <w:divBdr>
        <w:top w:val="none" w:sz="0" w:space="0" w:color="auto"/>
        <w:left w:val="none" w:sz="0" w:space="0" w:color="auto"/>
        <w:bottom w:val="none" w:sz="0" w:space="0" w:color="auto"/>
        <w:right w:val="none" w:sz="0" w:space="0" w:color="auto"/>
      </w:divBdr>
      <w:divsChild>
        <w:div w:id="927009295">
          <w:marLeft w:val="0"/>
          <w:marRight w:val="0"/>
          <w:marTop w:val="0"/>
          <w:marBottom w:val="0"/>
          <w:divBdr>
            <w:top w:val="none" w:sz="0" w:space="0" w:color="auto"/>
            <w:left w:val="none" w:sz="0" w:space="0" w:color="auto"/>
            <w:bottom w:val="none" w:sz="0" w:space="0" w:color="auto"/>
            <w:right w:val="none" w:sz="0" w:space="0" w:color="auto"/>
          </w:divBdr>
          <w:divsChild>
            <w:div w:id="2012368689">
              <w:marLeft w:val="0"/>
              <w:marRight w:val="0"/>
              <w:marTop w:val="0"/>
              <w:marBottom w:val="0"/>
              <w:divBdr>
                <w:top w:val="none" w:sz="0" w:space="0" w:color="auto"/>
                <w:left w:val="none" w:sz="0" w:space="0" w:color="auto"/>
                <w:bottom w:val="none" w:sz="0" w:space="0" w:color="auto"/>
                <w:right w:val="none" w:sz="0" w:space="0" w:color="auto"/>
              </w:divBdr>
              <w:divsChild>
                <w:div w:id="169210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885664">
      <w:bodyDiv w:val="1"/>
      <w:marLeft w:val="0"/>
      <w:marRight w:val="0"/>
      <w:marTop w:val="0"/>
      <w:marBottom w:val="0"/>
      <w:divBdr>
        <w:top w:val="none" w:sz="0" w:space="0" w:color="auto"/>
        <w:left w:val="none" w:sz="0" w:space="0" w:color="auto"/>
        <w:bottom w:val="none" w:sz="0" w:space="0" w:color="auto"/>
        <w:right w:val="none" w:sz="0" w:space="0" w:color="auto"/>
      </w:divBdr>
      <w:divsChild>
        <w:div w:id="58599540">
          <w:marLeft w:val="0"/>
          <w:marRight w:val="0"/>
          <w:marTop w:val="0"/>
          <w:marBottom w:val="0"/>
          <w:divBdr>
            <w:top w:val="none" w:sz="0" w:space="0" w:color="auto"/>
            <w:left w:val="none" w:sz="0" w:space="0" w:color="auto"/>
            <w:bottom w:val="none" w:sz="0" w:space="0" w:color="auto"/>
            <w:right w:val="none" w:sz="0" w:space="0" w:color="auto"/>
          </w:divBdr>
        </w:div>
        <w:div w:id="40981169">
          <w:marLeft w:val="0"/>
          <w:marRight w:val="0"/>
          <w:marTop w:val="0"/>
          <w:marBottom w:val="0"/>
          <w:divBdr>
            <w:top w:val="none" w:sz="0" w:space="0" w:color="auto"/>
            <w:left w:val="none" w:sz="0" w:space="0" w:color="auto"/>
            <w:bottom w:val="none" w:sz="0" w:space="0" w:color="auto"/>
            <w:right w:val="none" w:sz="0" w:space="0" w:color="auto"/>
          </w:divBdr>
        </w:div>
      </w:divsChild>
    </w:div>
    <w:div w:id="1692991666">
      <w:bodyDiv w:val="1"/>
      <w:marLeft w:val="0"/>
      <w:marRight w:val="0"/>
      <w:marTop w:val="0"/>
      <w:marBottom w:val="0"/>
      <w:divBdr>
        <w:top w:val="none" w:sz="0" w:space="0" w:color="auto"/>
        <w:left w:val="none" w:sz="0" w:space="0" w:color="auto"/>
        <w:bottom w:val="none" w:sz="0" w:space="0" w:color="auto"/>
        <w:right w:val="none" w:sz="0" w:space="0" w:color="auto"/>
      </w:divBdr>
    </w:div>
    <w:div w:id="1892956145">
      <w:bodyDiv w:val="1"/>
      <w:marLeft w:val="0"/>
      <w:marRight w:val="0"/>
      <w:marTop w:val="0"/>
      <w:marBottom w:val="0"/>
      <w:divBdr>
        <w:top w:val="none" w:sz="0" w:space="0" w:color="auto"/>
        <w:left w:val="none" w:sz="0" w:space="0" w:color="auto"/>
        <w:bottom w:val="none" w:sz="0" w:space="0" w:color="auto"/>
        <w:right w:val="none" w:sz="0" w:space="0" w:color="auto"/>
      </w:divBdr>
      <w:divsChild>
        <w:div w:id="2107576046">
          <w:marLeft w:val="0"/>
          <w:marRight w:val="0"/>
          <w:marTop w:val="0"/>
          <w:marBottom w:val="0"/>
          <w:divBdr>
            <w:top w:val="none" w:sz="0" w:space="0" w:color="auto"/>
            <w:left w:val="none" w:sz="0" w:space="0" w:color="auto"/>
            <w:bottom w:val="none" w:sz="0" w:space="0" w:color="auto"/>
            <w:right w:val="none" w:sz="0" w:space="0" w:color="auto"/>
          </w:divBdr>
        </w:div>
        <w:div w:id="1460224895">
          <w:marLeft w:val="0"/>
          <w:marRight w:val="0"/>
          <w:marTop w:val="0"/>
          <w:marBottom w:val="0"/>
          <w:divBdr>
            <w:top w:val="none" w:sz="0" w:space="0" w:color="auto"/>
            <w:left w:val="none" w:sz="0" w:space="0" w:color="auto"/>
            <w:bottom w:val="none" w:sz="0" w:space="0" w:color="auto"/>
            <w:right w:val="none" w:sz="0" w:space="0" w:color="auto"/>
          </w:divBdr>
        </w:div>
      </w:divsChild>
    </w:div>
    <w:div w:id="2008166133">
      <w:bodyDiv w:val="1"/>
      <w:marLeft w:val="0"/>
      <w:marRight w:val="0"/>
      <w:marTop w:val="0"/>
      <w:marBottom w:val="0"/>
      <w:divBdr>
        <w:top w:val="none" w:sz="0" w:space="0" w:color="auto"/>
        <w:left w:val="none" w:sz="0" w:space="0" w:color="auto"/>
        <w:bottom w:val="none" w:sz="0" w:space="0" w:color="auto"/>
        <w:right w:val="none" w:sz="0" w:space="0" w:color="auto"/>
      </w:divBdr>
    </w:div>
    <w:div w:id="207331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F6514-91F1-4094-8ED5-162D4713F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1540</Words>
  <Characters>8779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Jose Juarez</cp:lastModifiedBy>
  <cp:revision>92</cp:revision>
  <cp:lastPrinted>2020-07-28T14:15:00Z</cp:lastPrinted>
  <dcterms:created xsi:type="dcterms:W3CDTF">2020-12-19T00:58:00Z</dcterms:created>
  <dcterms:modified xsi:type="dcterms:W3CDTF">2021-01-19T16:07:00Z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http://www.zotero.org/styles/insects</vt:lpwstr>
  </property>
  <property fmtid="{D5CDD505-2E9C-101B-9397-08002B2CF9AE}" pid="15" name="Mendeley Recent Style Name 6_1">
    <vt:lpwstr>Insects</vt:lpwstr>
  </property>
  <property fmtid="{D5CDD505-2E9C-101B-9397-08002B2CF9AE}" pid="16" name="Mendeley Recent Style Id 7_1">
    <vt:lpwstr>http://www.zotero.org/styles/journal-of-applied-ecology</vt:lpwstr>
  </property>
  <property fmtid="{D5CDD505-2E9C-101B-9397-08002B2CF9AE}" pid="17" name="Mendeley Recent Style Name 7_1">
    <vt:lpwstr>Journal of Applied Ecology</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http://www.zotero.org/styles/plos-neglected-tropical-diseases</vt:lpwstr>
  </property>
  <property fmtid="{D5CDD505-2E9C-101B-9397-08002B2CF9AE}" pid="21" name="Mendeley Recent Style Name 9_1">
    <vt:lpwstr>PLOS Neglected Tropical Diseases</vt:lpwstr>
  </property>
  <property fmtid="{D5CDD505-2E9C-101B-9397-08002B2CF9AE}" pid="22" name="Mendeley Citation Style_1">
    <vt:lpwstr>http://www.zotero.org/styles/insects</vt:lpwstr>
  </property>
  <property fmtid="{D5CDD505-2E9C-101B-9397-08002B2CF9AE}" pid="23" name="Mendeley Document_1">
    <vt:lpwstr>True</vt:lpwstr>
  </property>
  <property fmtid="{D5CDD505-2E9C-101B-9397-08002B2CF9AE}" pid="24" name="Mendeley Unique User Id_1">
    <vt:lpwstr>a4cc2c02-8399-35c5-a4df-139acc76ad25</vt:lpwstr>
  </property>
</Properties>
</file>