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6BF2" w14:textId="7ABA0233" w:rsidR="00364FBC" w:rsidRPr="00BA1DE6" w:rsidRDefault="00364FBC" w:rsidP="00364FBC">
      <w:pPr>
        <w:jc w:val="both"/>
        <w:rPr>
          <w:rFonts w:cstheme="minorHAnsi"/>
          <w:sz w:val="24"/>
          <w:szCs w:val="24"/>
          <w:lang w:val="en-US"/>
        </w:rPr>
      </w:pPr>
      <w:r w:rsidRPr="00BA1DE6">
        <w:rPr>
          <w:rFonts w:cstheme="minorHAnsi"/>
          <w:b/>
          <w:bCs/>
          <w:sz w:val="24"/>
          <w:szCs w:val="24"/>
          <w:lang w:val="en-US"/>
        </w:rPr>
        <w:t>Figure S</w:t>
      </w:r>
      <w:r>
        <w:rPr>
          <w:rFonts w:cstheme="minorHAnsi"/>
          <w:b/>
          <w:bCs/>
          <w:sz w:val="24"/>
          <w:szCs w:val="24"/>
          <w:lang w:val="en-US"/>
        </w:rPr>
        <w:t>6</w:t>
      </w:r>
      <w:r w:rsidRPr="00BA1DE6">
        <w:rPr>
          <w:rFonts w:cstheme="minorHAnsi"/>
          <w:b/>
          <w:bCs/>
          <w:sz w:val="24"/>
          <w:szCs w:val="24"/>
          <w:lang w:val="en-US"/>
        </w:rPr>
        <w:t>.</w:t>
      </w:r>
      <w:r w:rsidRPr="00BA1DE6">
        <w:rPr>
          <w:rFonts w:cstheme="minorHAnsi"/>
          <w:sz w:val="24"/>
          <w:szCs w:val="24"/>
          <w:lang w:val="en-US"/>
        </w:rPr>
        <w:t xml:space="preserve"> </w:t>
      </w:r>
      <w:bookmarkStart w:id="0" w:name="_Hlk66880759"/>
      <w:r w:rsidRPr="00BA1DE6">
        <w:rPr>
          <w:rFonts w:cstheme="minorHAnsi"/>
          <w:sz w:val="24"/>
          <w:szCs w:val="24"/>
          <w:lang w:val="en-US"/>
        </w:rPr>
        <w:t>B</w:t>
      </w:r>
      <w:r w:rsidR="00B90AC2">
        <w:rPr>
          <w:rFonts w:cstheme="minorHAnsi"/>
          <w:sz w:val="24"/>
          <w:szCs w:val="24"/>
          <w:lang w:val="en-US"/>
        </w:rPr>
        <w:t>IONUMERICS</w:t>
      </w:r>
      <w:r w:rsidRPr="00BA1DE6">
        <w:rPr>
          <w:rFonts w:cstheme="minorHAnsi"/>
          <w:sz w:val="24"/>
          <w:szCs w:val="24"/>
          <w:lang w:val="en-US"/>
        </w:rPr>
        <w:t xml:space="preserve"> dendrogram of 116 ma</w:t>
      </w:r>
      <w:r w:rsidR="008F330B">
        <w:rPr>
          <w:rFonts w:cstheme="minorHAnsi"/>
          <w:sz w:val="24"/>
          <w:szCs w:val="24"/>
          <w:lang w:val="en-US"/>
        </w:rPr>
        <w:t>i</w:t>
      </w:r>
      <w:r w:rsidRPr="00BA1DE6">
        <w:rPr>
          <w:rFonts w:cstheme="minorHAnsi"/>
          <w:sz w:val="24"/>
          <w:szCs w:val="24"/>
          <w:lang w:val="en-US"/>
        </w:rPr>
        <w:t xml:space="preserve">n spectrum profiles (MSPs) from gastric </w:t>
      </w:r>
      <w:r w:rsidRPr="00BA1DE6">
        <w:rPr>
          <w:rFonts w:cstheme="minorHAnsi"/>
          <w:i/>
          <w:iCs/>
          <w:sz w:val="24"/>
          <w:szCs w:val="24"/>
          <w:lang w:val="en-US"/>
        </w:rPr>
        <w:t>Helicobacter</w:t>
      </w:r>
      <w:r w:rsidRPr="00BA1DE6">
        <w:rPr>
          <w:rFonts w:cstheme="minorHAnsi"/>
          <w:sz w:val="24"/>
          <w:szCs w:val="24"/>
          <w:lang w:val="en-US"/>
        </w:rPr>
        <w:t xml:space="preserve"> isolates used to create the in-house </w:t>
      </w:r>
      <w:r w:rsidRPr="00BA1DE6">
        <w:rPr>
          <w:rFonts w:cstheme="minorHAnsi"/>
          <w:i/>
          <w:iCs/>
          <w:sz w:val="24"/>
          <w:szCs w:val="24"/>
          <w:lang w:val="en-US"/>
        </w:rPr>
        <w:t>Helicobacter</w:t>
      </w:r>
      <w:r w:rsidRPr="00BA1DE6">
        <w:rPr>
          <w:rFonts w:cstheme="minorHAnsi"/>
          <w:sz w:val="24"/>
          <w:szCs w:val="24"/>
          <w:lang w:val="en-US"/>
        </w:rPr>
        <w:t xml:space="preserve"> database</w:t>
      </w:r>
      <w:bookmarkEnd w:id="0"/>
    </w:p>
    <w:p w14:paraId="214124D8" w14:textId="77777777" w:rsidR="00364FBC" w:rsidRPr="00BA1DE6" w:rsidRDefault="00364FBC" w:rsidP="00364FBC">
      <w:pPr>
        <w:rPr>
          <w:rFonts w:cstheme="minorHAnsi"/>
          <w:lang w:val="en-US"/>
        </w:rPr>
      </w:pPr>
      <w:r w:rsidRPr="00BA1DE6">
        <w:rPr>
          <w:rFonts w:cstheme="minorHAnsi"/>
          <w:noProof/>
          <w:lang w:val="en-US"/>
        </w:rPr>
        <w:drawing>
          <wp:inline distT="0" distB="0" distL="0" distR="0" wp14:anchorId="0749315E" wp14:editId="1DF79F8B">
            <wp:extent cx="5134458" cy="745807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2"/>
                    <a:stretch/>
                  </pic:blipFill>
                  <pic:spPr bwMode="auto">
                    <a:xfrm>
                      <a:off x="0" y="0"/>
                      <a:ext cx="5147938" cy="7477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2F24BF" w14:textId="77777777" w:rsidR="00364FBC" w:rsidRPr="00BA1DE6" w:rsidRDefault="00364FBC" w:rsidP="00364FBC">
      <w:pPr>
        <w:rPr>
          <w:rFonts w:cstheme="minorHAnsi"/>
          <w:lang w:val="en-US"/>
        </w:rPr>
      </w:pPr>
    </w:p>
    <w:p w14:paraId="3AA188A8" w14:textId="77777777" w:rsidR="00364FBC" w:rsidRPr="00BA1DE6" w:rsidRDefault="00364FBC" w:rsidP="00364FBC">
      <w:pPr>
        <w:rPr>
          <w:rFonts w:cstheme="minorHAnsi"/>
          <w:lang w:val="en-US"/>
        </w:rPr>
      </w:pPr>
      <w:r w:rsidRPr="00BA1DE6">
        <w:rPr>
          <w:rFonts w:cstheme="minorHAnsi"/>
          <w:noProof/>
          <w:lang w:val="en-US"/>
        </w:rPr>
        <w:lastRenderedPageBreak/>
        <w:drawing>
          <wp:inline distT="0" distB="0" distL="0" distR="0" wp14:anchorId="3FB05A68" wp14:editId="6B89297C">
            <wp:extent cx="4412017" cy="7915275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"/>
                    <a:stretch/>
                  </pic:blipFill>
                  <pic:spPr bwMode="auto">
                    <a:xfrm>
                      <a:off x="0" y="0"/>
                      <a:ext cx="4442891" cy="7970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0463A1" w14:textId="77777777" w:rsidR="00364FBC" w:rsidRPr="00385739" w:rsidRDefault="00364FBC" w:rsidP="00364FBC">
      <w:pPr>
        <w:jc w:val="both"/>
        <w:rPr>
          <w:rFonts w:cstheme="minorHAnsi"/>
          <w:lang w:val="en-US"/>
        </w:rPr>
      </w:pPr>
      <w:bookmarkStart w:id="1" w:name="_Hlk66880836"/>
      <w:r w:rsidRPr="00385739">
        <w:rPr>
          <w:rFonts w:cstheme="minorHAnsi"/>
          <w:lang w:val="en-US"/>
        </w:rPr>
        <w:t xml:space="preserve">All </w:t>
      </w:r>
      <w:r w:rsidRPr="00385739">
        <w:rPr>
          <w:rFonts w:cstheme="minorHAnsi"/>
          <w:i/>
          <w:iCs/>
          <w:lang w:val="en-US"/>
        </w:rPr>
        <w:t>H. ailurogastricus</w:t>
      </w:r>
      <w:r w:rsidRPr="00385739">
        <w:rPr>
          <w:rFonts w:cstheme="minorHAnsi"/>
          <w:lang w:val="en-US"/>
        </w:rPr>
        <w:t xml:space="preserve"> (except </w:t>
      </w:r>
      <w:r w:rsidRPr="00385739">
        <w:rPr>
          <w:rFonts w:cstheme="minorHAnsi"/>
          <w:i/>
          <w:iCs/>
          <w:lang w:val="en-US"/>
        </w:rPr>
        <w:t>H. ailurogastricus</w:t>
      </w:r>
      <w:r w:rsidRPr="00385739">
        <w:rPr>
          <w:rFonts w:cstheme="minorHAnsi"/>
          <w:lang w:val="en-US"/>
        </w:rPr>
        <w:t xml:space="preserve"> ASB 21.1), </w:t>
      </w:r>
      <w:r w:rsidRPr="00385739">
        <w:rPr>
          <w:rFonts w:cstheme="minorHAnsi"/>
          <w:i/>
          <w:iCs/>
          <w:lang w:val="en-US"/>
        </w:rPr>
        <w:t>H. heilmannii</w:t>
      </w:r>
      <w:r w:rsidRPr="00385739">
        <w:rPr>
          <w:rFonts w:cstheme="minorHAnsi"/>
          <w:lang w:val="en-US"/>
        </w:rPr>
        <w:t xml:space="preserve"> and </w:t>
      </w:r>
      <w:r w:rsidRPr="00385739">
        <w:rPr>
          <w:rFonts w:cstheme="minorHAnsi"/>
          <w:i/>
          <w:iCs/>
          <w:lang w:val="en-US"/>
        </w:rPr>
        <w:t>H. suis</w:t>
      </w:r>
      <w:r w:rsidRPr="00385739">
        <w:rPr>
          <w:rFonts w:cstheme="minorHAnsi"/>
          <w:lang w:val="en-US"/>
        </w:rPr>
        <w:t xml:space="preserve"> isolates were grown under biphasic culture conditions on </w:t>
      </w:r>
      <w:r w:rsidRPr="00385739">
        <w:rPr>
          <w:rFonts w:cstheme="minorHAnsi"/>
          <w:i/>
          <w:iCs/>
          <w:lang w:val="en-US"/>
        </w:rPr>
        <w:t>Brucella</w:t>
      </w:r>
      <w:r w:rsidRPr="00385739">
        <w:rPr>
          <w:rFonts w:cstheme="minorHAnsi"/>
          <w:lang w:val="en-US"/>
        </w:rPr>
        <w:t xml:space="preserve"> agar + </w:t>
      </w:r>
      <w:r w:rsidRPr="00385739">
        <w:rPr>
          <w:rFonts w:cstheme="minorHAnsi"/>
          <w:i/>
          <w:iCs/>
          <w:lang w:val="en-US"/>
        </w:rPr>
        <w:t>Brucella</w:t>
      </w:r>
      <w:r w:rsidRPr="00385739">
        <w:rPr>
          <w:rFonts w:cstheme="minorHAnsi"/>
          <w:lang w:val="en-US"/>
        </w:rPr>
        <w:t xml:space="preserve"> broth. </w:t>
      </w:r>
      <w:r w:rsidRPr="00385739">
        <w:rPr>
          <w:rFonts w:cstheme="minorHAnsi"/>
          <w:i/>
          <w:iCs/>
          <w:lang w:val="en-US"/>
        </w:rPr>
        <w:t>H. ailurogastricus</w:t>
      </w:r>
      <w:r w:rsidRPr="00385739">
        <w:rPr>
          <w:rFonts w:cstheme="minorHAnsi"/>
          <w:lang w:val="en-US"/>
        </w:rPr>
        <w:t xml:space="preserve"> ASB 21.1 was grown under dry culture conditions on </w:t>
      </w:r>
      <w:r w:rsidRPr="00385739">
        <w:rPr>
          <w:rFonts w:cstheme="minorHAnsi"/>
          <w:i/>
          <w:iCs/>
          <w:lang w:val="en-US"/>
        </w:rPr>
        <w:t>Brucella</w:t>
      </w:r>
      <w:r w:rsidRPr="00385739">
        <w:rPr>
          <w:rFonts w:cstheme="minorHAnsi"/>
          <w:lang w:val="en-US"/>
        </w:rPr>
        <w:t xml:space="preserve"> agar.</w:t>
      </w:r>
    </w:p>
    <w:p w14:paraId="3C126661" w14:textId="218336EE" w:rsidR="00652AE7" w:rsidRPr="00364FBC" w:rsidRDefault="00364FBC" w:rsidP="00364FBC">
      <w:pPr>
        <w:jc w:val="both"/>
        <w:rPr>
          <w:rFonts w:cstheme="minorHAnsi"/>
          <w:lang w:val="en-US"/>
        </w:rPr>
      </w:pPr>
      <w:r w:rsidRPr="00385739">
        <w:rPr>
          <w:rFonts w:cstheme="minorHAnsi"/>
          <w:lang w:val="en-US"/>
        </w:rPr>
        <w:t xml:space="preserve">All </w:t>
      </w:r>
      <w:r w:rsidRPr="00385739">
        <w:rPr>
          <w:rFonts w:cstheme="minorHAnsi"/>
          <w:i/>
          <w:iCs/>
          <w:lang w:val="en-US"/>
        </w:rPr>
        <w:t>H. acinonychis, H. baculiformis</w:t>
      </w:r>
      <w:r w:rsidRPr="00385739">
        <w:rPr>
          <w:rFonts w:cstheme="minorHAnsi"/>
          <w:lang w:val="en-US"/>
        </w:rPr>
        <w:t xml:space="preserve">, </w:t>
      </w:r>
      <w:r w:rsidRPr="00385739">
        <w:rPr>
          <w:rFonts w:cstheme="minorHAnsi"/>
          <w:i/>
          <w:iCs/>
          <w:lang w:val="en-US"/>
        </w:rPr>
        <w:t>H. bizzozeronii</w:t>
      </w:r>
      <w:r w:rsidRPr="00385739">
        <w:rPr>
          <w:rFonts w:cstheme="minorHAnsi"/>
          <w:lang w:val="en-US"/>
        </w:rPr>
        <w:t>,</w:t>
      </w:r>
      <w:r w:rsidRPr="00385739">
        <w:rPr>
          <w:rFonts w:cstheme="minorHAnsi"/>
          <w:i/>
          <w:iCs/>
          <w:lang w:val="en-US"/>
        </w:rPr>
        <w:t xml:space="preserve"> H. cetorum</w:t>
      </w:r>
      <w:r w:rsidRPr="00385739">
        <w:rPr>
          <w:rFonts w:cstheme="minorHAnsi"/>
          <w:lang w:val="en-US"/>
        </w:rPr>
        <w:t xml:space="preserve">, </w:t>
      </w:r>
      <w:r w:rsidRPr="00385739">
        <w:rPr>
          <w:rFonts w:cstheme="minorHAnsi"/>
          <w:i/>
          <w:iCs/>
          <w:lang w:val="en-US"/>
        </w:rPr>
        <w:t>H. cynogastricus, H. felis</w:t>
      </w:r>
      <w:r w:rsidRPr="00385739">
        <w:rPr>
          <w:rFonts w:cstheme="minorHAnsi"/>
          <w:lang w:val="en-US"/>
        </w:rPr>
        <w:t xml:space="preserve">, and </w:t>
      </w:r>
      <w:r w:rsidRPr="00385739">
        <w:rPr>
          <w:rFonts w:cstheme="minorHAnsi"/>
          <w:i/>
          <w:iCs/>
          <w:lang w:val="en-US"/>
        </w:rPr>
        <w:t xml:space="preserve">H. salomonis </w:t>
      </w:r>
      <w:r w:rsidRPr="00385739">
        <w:rPr>
          <w:rFonts w:cstheme="minorHAnsi"/>
          <w:lang w:val="en-US"/>
        </w:rPr>
        <w:t xml:space="preserve">isolates were grown under dry (D) and/or biphasic (B) conditions on BHI agar ± BHI broth. </w:t>
      </w:r>
      <w:bookmarkEnd w:id="1"/>
    </w:p>
    <w:sectPr w:rsidR="00652AE7" w:rsidRPr="00364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FBC"/>
    <w:rsid w:val="00364FBC"/>
    <w:rsid w:val="005E166E"/>
    <w:rsid w:val="00652AE7"/>
    <w:rsid w:val="008F330B"/>
    <w:rsid w:val="00B9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7D8C"/>
  <w15:chartTrackingRefBased/>
  <w15:docId w15:val="{C2027870-5096-4E4E-819A-CBB3FE63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528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3</cp:revision>
  <dcterms:created xsi:type="dcterms:W3CDTF">2021-02-27T11:04:00Z</dcterms:created>
  <dcterms:modified xsi:type="dcterms:W3CDTF">2021-03-18T08:48:00Z</dcterms:modified>
</cp:coreProperties>
</file>