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309556" w14:textId="5D118436" w:rsidR="00E11AD4" w:rsidRPr="005903F8" w:rsidRDefault="005903F8" w:rsidP="005903F8">
      <w:pPr>
        <w:spacing w:line="300" w:lineRule="auto"/>
      </w:pPr>
      <w:r>
        <w:rPr>
          <w:rFonts w:hint="eastAsia"/>
        </w:rPr>
        <w:t>Table</w:t>
      </w:r>
      <w:r w:rsidR="002A2CD6">
        <w:t>S1</w:t>
      </w:r>
      <w:r>
        <w:t xml:space="preserve"> </w:t>
      </w:r>
      <w:bookmarkStart w:id="0" w:name="_Hlk181741538"/>
      <w:r w:rsidRPr="00543EFD">
        <w:t xml:space="preserve">Description of </w:t>
      </w:r>
      <w:r w:rsidR="00CF0095">
        <w:rPr>
          <w:rFonts w:hint="eastAsia"/>
        </w:rPr>
        <w:t xml:space="preserve">the </w:t>
      </w:r>
      <w:r w:rsidRPr="00543EFD">
        <w:t>candidate reference genes</w:t>
      </w:r>
      <w:bookmarkEnd w:id="0"/>
    </w:p>
    <w:tbl>
      <w:tblPr>
        <w:tblStyle w:val="a7"/>
        <w:tblW w:w="82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8"/>
        <w:gridCol w:w="2169"/>
        <w:gridCol w:w="1990"/>
        <w:gridCol w:w="2920"/>
      </w:tblGrid>
      <w:tr w:rsidR="005903F8" w:rsidRPr="0073261A" w14:paraId="33CA1247" w14:textId="77777777" w:rsidTr="003139CD">
        <w:tc>
          <w:tcPr>
            <w:tcW w:w="124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AE90CBB" w14:textId="77777777" w:rsidR="005903F8" w:rsidRPr="0073261A" w:rsidRDefault="005903F8" w:rsidP="003139CD">
            <w:pPr>
              <w:spacing w:line="300" w:lineRule="auto"/>
              <w:jc w:val="center"/>
              <w:rPr>
                <w:b/>
                <w:bCs/>
                <w:sz w:val="18"/>
                <w:szCs w:val="18"/>
              </w:rPr>
            </w:pPr>
            <w:r w:rsidRPr="0073261A">
              <w:rPr>
                <w:rFonts w:hint="eastAsia"/>
                <w:b/>
                <w:bCs/>
                <w:sz w:val="18"/>
                <w:szCs w:val="18"/>
              </w:rPr>
              <w:t>Gene</w:t>
            </w:r>
            <w:r w:rsidRPr="0073261A">
              <w:rPr>
                <w:b/>
                <w:bCs/>
                <w:sz w:val="18"/>
                <w:szCs w:val="18"/>
              </w:rPr>
              <w:t xml:space="preserve"> symbol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99A5A0C" w14:textId="41C27079" w:rsidR="005903F8" w:rsidRPr="0073261A" w:rsidRDefault="005903F8" w:rsidP="003139CD">
            <w:pPr>
              <w:spacing w:line="300" w:lineRule="auto"/>
              <w:jc w:val="center"/>
              <w:rPr>
                <w:b/>
                <w:bCs/>
                <w:sz w:val="18"/>
                <w:szCs w:val="18"/>
              </w:rPr>
            </w:pPr>
            <w:r w:rsidRPr="0073261A">
              <w:rPr>
                <w:rFonts w:hint="eastAsia"/>
                <w:b/>
                <w:bCs/>
                <w:sz w:val="18"/>
                <w:szCs w:val="18"/>
              </w:rPr>
              <w:t>Gene</w:t>
            </w:r>
            <w:r w:rsidR="00C077EB">
              <w:rPr>
                <w:rFonts w:hint="eastAsia"/>
                <w:b/>
                <w:bCs/>
                <w:sz w:val="18"/>
                <w:szCs w:val="18"/>
              </w:rPr>
              <w:t xml:space="preserve"> product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17D386F" w14:textId="4523A678" w:rsidR="005903F8" w:rsidRPr="0073261A" w:rsidRDefault="00072F75" w:rsidP="003139CD">
            <w:pPr>
              <w:spacing w:line="300" w:lineRule="auto"/>
              <w:jc w:val="center"/>
              <w:rPr>
                <w:b/>
                <w:bCs/>
                <w:sz w:val="18"/>
                <w:szCs w:val="18"/>
              </w:rPr>
            </w:pPr>
            <w:r w:rsidRPr="00072F75">
              <w:rPr>
                <w:b/>
                <w:bCs/>
                <w:sz w:val="18"/>
                <w:szCs w:val="18"/>
              </w:rPr>
              <w:t>Gene</w:t>
            </w:r>
            <w:r>
              <w:rPr>
                <w:rFonts w:hint="eastAsia"/>
                <w:b/>
                <w:bCs/>
                <w:sz w:val="18"/>
                <w:szCs w:val="18"/>
              </w:rPr>
              <w:t xml:space="preserve"> </w:t>
            </w:r>
            <w:r w:rsidRPr="00072F75">
              <w:rPr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BEAA509" w14:textId="5B61A61A" w:rsidR="005903F8" w:rsidRPr="0073261A" w:rsidRDefault="005903F8" w:rsidP="003139CD">
            <w:pPr>
              <w:spacing w:line="300" w:lineRule="auto"/>
              <w:jc w:val="center"/>
              <w:rPr>
                <w:b/>
                <w:bCs/>
                <w:sz w:val="18"/>
                <w:szCs w:val="18"/>
              </w:rPr>
            </w:pPr>
            <w:r w:rsidRPr="0073261A">
              <w:rPr>
                <w:rFonts w:hint="eastAsia"/>
                <w:b/>
                <w:bCs/>
                <w:sz w:val="18"/>
                <w:szCs w:val="18"/>
              </w:rPr>
              <w:t>F</w:t>
            </w:r>
            <w:r w:rsidRPr="0073261A">
              <w:rPr>
                <w:b/>
                <w:bCs/>
                <w:sz w:val="18"/>
                <w:szCs w:val="18"/>
              </w:rPr>
              <w:t>unction</w:t>
            </w:r>
          </w:p>
        </w:tc>
      </w:tr>
      <w:tr w:rsidR="005903F8" w:rsidRPr="0073261A" w14:paraId="101A76A7" w14:textId="77777777" w:rsidTr="003139CD">
        <w:tc>
          <w:tcPr>
            <w:tcW w:w="1247" w:type="dxa"/>
            <w:tcBorders>
              <w:top w:val="single" w:sz="12" w:space="0" w:color="auto"/>
            </w:tcBorders>
            <w:vAlign w:val="center"/>
          </w:tcPr>
          <w:p w14:paraId="6A2C0216" w14:textId="77777777" w:rsidR="005903F8" w:rsidRPr="00CF0095" w:rsidRDefault="005903F8" w:rsidP="003139CD">
            <w:pPr>
              <w:spacing w:line="300" w:lineRule="auto"/>
              <w:rPr>
                <w:i/>
                <w:iCs/>
                <w:sz w:val="18"/>
                <w:szCs w:val="18"/>
              </w:rPr>
            </w:pPr>
            <w:r w:rsidRPr="00CF0095">
              <w:rPr>
                <w:rFonts w:hint="eastAsia"/>
                <w:i/>
                <w:iCs/>
                <w:sz w:val="18"/>
                <w:szCs w:val="18"/>
              </w:rPr>
              <w:t>1</w:t>
            </w:r>
            <w:r w:rsidRPr="00CF0095">
              <w:rPr>
                <w:i/>
                <w:iCs/>
                <w:sz w:val="18"/>
                <w:szCs w:val="18"/>
              </w:rPr>
              <w:t>8S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3558ED18" w14:textId="77777777" w:rsidR="005903F8" w:rsidRPr="0073261A" w:rsidRDefault="005903F8" w:rsidP="003139CD">
            <w:pPr>
              <w:spacing w:line="300" w:lineRule="auto"/>
              <w:jc w:val="center"/>
              <w:rPr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>18S ribosomal RNA</w:t>
            </w:r>
          </w:p>
        </w:tc>
        <w:tc>
          <w:tcPr>
            <w:tcW w:w="1644" w:type="dxa"/>
            <w:tcBorders>
              <w:top w:val="single" w:sz="12" w:space="0" w:color="auto"/>
            </w:tcBorders>
            <w:vAlign w:val="center"/>
          </w:tcPr>
          <w:p w14:paraId="2F8C8929" w14:textId="533F2537" w:rsidR="005903F8" w:rsidRPr="0073261A" w:rsidRDefault="002C381B" w:rsidP="003139CD">
            <w:pPr>
              <w:spacing w:line="300" w:lineRule="auto"/>
              <w:jc w:val="center"/>
              <w:rPr>
                <w:rFonts w:hint="eastAsia"/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>X69846.1</w:t>
            </w:r>
            <w:r w:rsidRPr="002C381B">
              <w:rPr>
                <w:rFonts w:hint="eastAsia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vAlign w:val="center"/>
          </w:tcPr>
          <w:p w14:paraId="3D76C2C3" w14:textId="77777777" w:rsidR="005903F8" w:rsidRPr="0073261A" w:rsidRDefault="005903F8" w:rsidP="003139CD">
            <w:pPr>
              <w:spacing w:line="300" w:lineRule="auto"/>
              <w:jc w:val="center"/>
              <w:rPr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>Cytosolic small ribosomal subunit, translation</w:t>
            </w:r>
          </w:p>
        </w:tc>
      </w:tr>
      <w:tr w:rsidR="005903F8" w:rsidRPr="0073261A" w14:paraId="6C132398" w14:textId="77777777" w:rsidTr="003139CD">
        <w:tc>
          <w:tcPr>
            <w:tcW w:w="1247" w:type="dxa"/>
            <w:vAlign w:val="center"/>
          </w:tcPr>
          <w:p w14:paraId="6246A6E7" w14:textId="77777777" w:rsidR="005903F8" w:rsidRPr="00CF0095" w:rsidRDefault="005903F8" w:rsidP="003139CD">
            <w:pPr>
              <w:spacing w:line="300" w:lineRule="auto"/>
              <w:rPr>
                <w:i/>
                <w:iCs/>
                <w:sz w:val="18"/>
                <w:szCs w:val="18"/>
              </w:rPr>
            </w:pPr>
            <w:r w:rsidRPr="00CF0095">
              <w:rPr>
                <w:rFonts w:hint="eastAsia"/>
                <w:i/>
                <w:iCs/>
                <w:sz w:val="18"/>
                <w:szCs w:val="18"/>
              </w:rPr>
              <w:t>G</w:t>
            </w:r>
            <w:r w:rsidRPr="00CF0095">
              <w:rPr>
                <w:i/>
                <w:iCs/>
                <w:sz w:val="18"/>
                <w:szCs w:val="18"/>
              </w:rPr>
              <w:t>APDH</w:t>
            </w:r>
          </w:p>
        </w:tc>
        <w:tc>
          <w:tcPr>
            <w:tcW w:w="2268" w:type="dxa"/>
            <w:vAlign w:val="center"/>
          </w:tcPr>
          <w:p w14:paraId="4B7DDBA3" w14:textId="77777777" w:rsidR="005903F8" w:rsidRPr="0073261A" w:rsidRDefault="005903F8" w:rsidP="003139CD">
            <w:pPr>
              <w:spacing w:line="300" w:lineRule="auto"/>
              <w:jc w:val="center"/>
              <w:rPr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>Glyceraldehyde-3-phosphate hydrogenase</w:t>
            </w:r>
          </w:p>
        </w:tc>
        <w:tc>
          <w:tcPr>
            <w:tcW w:w="1644" w:type="dxa"/>
            <w:vAlign w:val="center"/>
          </w:tcPr>
          <w:p w14:paraId="365FCF63" w14:textId="415CF422" w:rsidR="005903F8" w:rsidRPr="0073261A" w:rsidRDefault="00332BF3" w:rsidP="003139CD">
            <w:pPr>
              <w:spacing w:line="300" w:lineRule="auto"/>
              <w:jc w:val="center"/>
              <w:rPr>
                <w:sz w:val="18"/>
                <w:szCs w:val="18"/>
              </w:rPr>
            </w:pPr>
            <w:r w:rsidRPr="00332BF3">
              <w:rPr>
                <w:sz w:val="18"/>
                <w:szCs w:val="18"/>
              </w:rPr>
              <w:t>METBIDRAFT_42262</w:t>
            </w:r>
          </w:p>
        </w:tc>
        <w:tc>
          <w:tcPr>
            <w:tcW w:w="3118" w:type="dxa"/>
            <w:vAlign w:val="center"/>
          </w:tcPr>
          <w:p w14:paraId="14A3D445" w14:textId="77777777" w:rsidR="005903F8" w:rsidRPr="0073261A" w:rsidRDefault="005903F8" w:rsidP="003139CD">
            <w:pPr>
              <w:spacing w:line="300" w:lineRule="auto"/>
              <w:jc w:val="center"/>
              <w:rPr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>Oxidoreductase in glycolysis and gluconeogenesis</w:t>
            </w:r>
          </w:p>
        </w:tc>
      </w:tr>
      <w:tr w:rsidR="005903F8" w:rsidRPr="0073261A" w14:paraId="12B440AE" w14:textId="77777777" w:rsidTr="003139CD">
        <w:tc>
          <w:tcPr>
            <w:tcW w:w="1247" w:type="dxa"/>
            <w:vAlign w:val="center"/>
          </w:tcPr>
          <w:p w14:paraId="354977D4" w14:textId="77777777" w:rsidR="005903F8" w:rsidRPr="00CF0095" w:rsidRDefault="005903F8" w:rsidP="003139CD">
            <w:pPr>
              <w:spacing w:line="300" w:lineRule="auto"/>
              <w:rPr>
                <w:i/>
                <w:iCs/>
                <w:sz w:val="18"/>
                <w:szCs w:val="18"/>
              </w:rPr>
            </w:pPr>
            <w:r w:rsidRPr="00CF0095">
              <w:rPr>
                <w:rFonts w:hint="eastAsia"/>
                <w:i/>
                <w:iCs/>
                <w:sz w:val="18"/>
                <w:szCs w:val="18"/>
              </w:rPr>
              <w:t>A</w:t>
            </w:r>
            <w:r w:rsidRPr="00CF0095">
              <w:rPr>
                <w:i/>
                <w:iCs/>
                <w:sz w:val="18"/>
                <w:szCs w:val="18"/>
              </w:rPr>
              <w:t>CT1</w:t>
            </w:r>
          </w:p>
        </w:tc>
        <w:tc>
          <w:tcPr>
            <w:tcW w:w="2268" w:type="dxa"/>
            <w:vAlign w:val="center"/>
          </w:tcPr>
          <w:p w14:paraId="5E86D25C" w14:textId="77777777" w:rsidR="005903F8" w:rsidRPr="0073261A" w:rsidRDefault="005903F8" w:rsidP="003139CD">
            <w:pPr>
              <w:spacing w:line="300" w:lineRule="auto"/>
              <w:jc w:val="center"/>
              <w:rPr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>Beta-actin</w:t>
            </w:r>
          </w:p>
        </w:tc>
        <w:tc>
          <w:tcPr>
            <w:tcW w:w="1644" w:type="dxa"/>
            <w:vAlign w:val="center"/>
          </w:tcPr>
          <w:p w14:paraId="75410529" w14:textId="601FC035" w:rsidR="005903F8" w:rsidRPr="0073261A" w:rsidRDefault="00332BF3" w:rsidP="003139CD">
            <w:pPr>
              <w:spacing w:line="300" w:lineRule="auto"/>
              <w:jc w:val="center"/>
              <w:rPr>
                <w:sz w:val="18"/>
                <w:szCs w:val="18"/>
              </w:rPr>
            </w:pPr>
            <w:r w:rsidRPr="00332BF3">
              <w:rPr>
                <w:sz w:val="18"/>
                <w:szCs w:val="18"/>
              </w:rPr>
              <w:t>METBIDRAFT_223113</w:t>
            </w:r>
          </w:p>
        </w:tc>
        <w:tc>
          <w:tcPr>
            <w:tcW w:w="3118" w:type="dxa"/>
            <w:vAlign w:val="center"/>
          </w:tcPr>
          <w:p w14:paraId="5A6FEBC1" w14:textId="77777777" w:rsidR="005903F8" w:rsidRPr="0073261A" w:rsidRDefault="005903F8" w:rsidP="003139CD">
            <w:pPr>
              <w:spacing w:line="300" w:lineRule="auto"/>
              <w:jc w:val="center"/>
              <w:rPr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>Structural integrity of the cellular cytoskeleton</w:t>
            </w:r>
          </w:p>
        </w:tc>
      </w:tr>
      <w:tr w:rsidR="005903F8" w:rsidRPr="0073261A" w14:paraId="2EEA0E48" w14:textId="77777777" w:rsidTr="003139CD">
        <w:tc>
          <w:tcPr>
            <w:tcW w:w="1247" w:type="dxa"/>
            <w:vAlign w:val="center"/>
          </w:tcPr>
          <w:p w14:paraId="28220677" w14:textId="77777777" w:rsidR="005903F8" w:rsidRPr="00CF0095" w:rsidRDefault="005903F8" w:rsidP="003139CD">
            <w:pPr>
              <w:spacing w:line="300" w:lineRule="auto"/>
              <w:rPr>
                <w:i/>
                <w:iCs/>
                <w:sz w:val="18"/>
                <w:szCs w:val="18"/>
              </w:rPr>
            </w:pPr>
            <w:r w:rsidRPr="00CF0095">
              <w:rPr>
                <w:rFonts w:hint="eastAsia"/>
                <w:i/>
                <w:iCs/>
                <w:sz w:val="18"/>
                <w:szCs w:val="18"/>
              </w:rPr>
              <w:t>L</w:t>
            </w:r>
            <w:r w:rsidRPr="00CF0095">
              <w:rPr>
                <w:i/>
                <w:iCs/>
                <w:sz w:val="18"/>
                <w:szCs w:val="18"/>
              </w:rPr>
              <w:t>SC2</w:t>
            </w:r>
          </w:p>
        </w:tc>
        <w:tc>
          <w:tcPr>
            <w:tcW w:w="2268" w:type="dxa"/>
            <w:vAlign w:val="center"/>
          </w:tcPr>
          <w:p w14:paraId="3C5EBFFF" w14:textId="77777777" w:rsidR="005903F8" w:rsidRPr="0073261A" w:rsidRDefault="005903F8" w:rsidP="003139CD">
            <w:pPr>
              <w:spacing w:line="300" w:lineRule="auto"/>
              <w:jc w:val="center"/>
              <w:rPr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>Succinate-CoA ligase</w:t>
            </w:r>
          </w:p>
        </w:tc>
        <w:tc>
          <w:tcPr>
            <w:tcW w:w="1644" w:type="dxa"/>
            <w:vAlign w:val="center"/>
          </w:tcPr>
          <w:p w14:paraId="19F87F64" w14:textId="43ABA0CC" w:rsidR="005903F8" w:rsidRPr="0073261A" w:rsidRDefault="006D5D6C" w:rsidP="003139CD">
            <w:pPr>
              <w:spacing w:line="300" w:lineRule="auto"/>
              <w:jc w:val="center"/>
              <w:rPr>
                <w:sz w:val="18"/>
                <w:szCs w:val="18"/>
              </w:rPr>
            </w:pPr>
            <w:r w:rsidRPr="006D5D6C">
              <w:rPr>
                <w:sz w:val="18"/>
                <w:szCs w:val="18"/>
              </w:rPr>
              <w:t>METBIDRAFT_12019</w:t>
            </w:r>
          </w:p>
        </w:tc>
        <w:tc>
          <w:tcPr>
            <w:tcW w:w="3118" w:type="dxa"/>
            <w:vAlign w:val="center"/>
          </w:tcPr>
          <w:p w14:paraId="6D3BEC6D" w14:textId="77777777" w:rsidR="005903F8" w:rsidRPr="0073261A" w:rsidRDefault="005903F8" w:rsidP="003139CD">
            <w:pPr>
              <w:spacing w:line="300" w:lineRule="auto"/>
              <w:jc w:val="center"/>
              <w:rPr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>Protein present in the B-subunit cells of Succinyl CoA synthetase</w:t>
            </w:r>
          </w:p>
        </w:tc>
      </w:tr>
      <w:tr w:rsidR="005903F8" w:rsidRPr="0073261A" w14:paraId="71D70E01" w14:textId="77777777" w:rsidTr="003139CD">
        <w:tc>
          <w:tcPr>
            <w:tcW w:w="1247" w:type="dxa"/>
            <w:vAlign w:val="center"/>
          </w:tcPr>
          <w:p w14:paraId="64329D39" w14:textId="77777777" w:rsidR="005903F8" w:rsidRPr="00CF0095" w:rsidRDefault="005903F8" w:rsidP="003139CD">
            <w:pPr>
              <w:spacing w:line="300" w:lineRule="auto"/>
              <w:rPr>
                <w:i/>
                <w:iCs/>
                <w:sz w:val="18"/>
                <w:szCs w:val="18"/>
              </w:rPr>
            </w:pPr>
            <w:r w:rsidRPr="00CF0095">
              <w:rPr>
                <w:rFonts w:hint="eastAsia"/>
                <w:i/>
                <w:iCs/>
                <w:sz w:val="18"/>
                <w:szCs w:val="18"/>
              </w:rPr>
              <w:t>P</w:t>
            </w:r>
            <w:r w:rsidRPr="00CF0095">
              <w:rPr>
                <w:i/>
                <w:iCs/>
                <w:sz w:val="18"/>
                <w:szCs w:val="18"/>
              </w:rPr>
              <w:t>MA1</w:t>
            </w:r>
          </w:p>
        </w:tc>
        <w:tc>
          <w:tcPr>
            <w:tcW w:w="2268" w:type="dxa"/>
            <w:vAlign w:val="center"/>
          </w:tcPr>
          <w:p w14:paraId="04C66EF9" w14:textId="77777777" w:rsidR="005903F8" w:rsidRPr="0073261A" w:rsidRDefault="005903F8" w:rsidP="003139CD">
            <w:pPr>
              <w:spacing w:line="300" w:lineRule="auto"/>
              <w:jc w:val="center"/>
              <w:rPr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>Plasma membrane ATPase 1</w:t>
            </w:r>
          </w:p>
        </w:tc>
        <w:tc>
          <w:tcPr>
            <w:tcW w:w="1644" w:type="dxa"/>
            <w:vAlign w:val="center"/>
          </w:tcPr>
          <w:p w14:paraId="4B9C0313" w14:textId="520C07DB" w:rsidR="005903F8" w:rsidRPr="0073261A" w:rsidRDefault="006D5D6C" w:rsidP="003139CD">
            <w:pPr>
              <w:spacing w:line="300" w:lineRule="auto"/>
              <w:jc w:val="center"/>
              <w:rPr>
                <w:sz w:val="18"/>
                <w:szCs w:val="18"/>
              </w:rPr>
            </w:pPr>
            <w:r w:rsidRPr="006D5D6C">
              <w:rPr>
                <w:sz w:val="18"/>
                <w:szCs w:val="18"/>
              </w:rPr>
              <w:t>METBIDRAFT_29315</w:t>
            </w:r>
          </w:p>
        </w:tc>
        <w:tc>
          <w:tcPr>
            <w:tcW w:w="3118" w:type="dxa"/>
            <w:vAlign w:val="center"/>
          </w:tcPr>
          <w:p w14:paraId="3B2EC7B8" w14:textId="77777777" w:rsidR="005903F8" w:rsidRPr="0073261A" w:rsidRDefault="005903F8" w:rsidP="003139CD">
            <w:pPr>
              <w:spacing w:line="300" w:lineRule="auto"/>
              <w:jc w:val="center"/>
              <w:rPr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>Hydrogen-exporting ATPase activity, phosphorylative</w:t>
            </w:r>
          </w:p>
          <w:p w14:paraId="0CB0B331" w14:textId="77777777" w:rsidR="005903F8" w:rsidRPr="0073261A" w:rsidRDefault="005903F8" w:rsidP="003139CD">
            <w:pPr>
              <w:spacing w:line="300" w:lineRule="auto"/>
              <w:jc w:val="center"/>
              <w:rPr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>mechanism</w:t>
            </w:r>
          </w:p>
        </w:tc>
      </w:tr>
      <w:tr w:rsidR="005903F8" w:rsidRPr="0073261A" w14:paraId="0AAD6F46" w14:textId="77777777" w:rsidTr="003139CD">
        <w:tc>
          <w:tcPr>
            <w:tcW w:w="1247" w:type="dxa"/>
            <w:vAlign w:val="center"/>
          </w:tcPr>
          <w:p w14:paraId="624126D6" w14:textId="77777777" w:rsidR="005903F8" w:rsidRPr="00CF0095" w:rsidRDefault="005903F8" w:rsidP="003139CD">
            <w:pPr>
              <w:spacing w:line="300" w:lineRule="auto"/>
              <w:rPr>
                <w:i/>
                <w:iCs/>
                <w:sz w:val="18"/>
                <w:szCs w:val="18"/>
              </w:rPr>
            </w:pPr>
            <w:r w:rsidRPr="00CF0095">
              <w:rPr>
                <w:rFonts w:hint="eastAsia"/>
                <w:i/>
                <w:iCs/>
                <w:sz w:val="18"/>
                <w:szCs w:val="18"/>
              </w:rPr>
              <w:t>R</w:t>
            </w:r>
            <w:r w:rsidRPr="00CF0095">
              <w:rPr>
                <w:i/>
                <w:iCs/>
                <w:sz w:val="18"/>
                <w:szCs w:val="18"/>
              </w:rPr>
              <w:t>IP</w:t>
            </w:r>
          </w:p>
        </w:tc>
        <w:tc>
          <w:tcPr>
            <w:tcW w:w="2268" w:type="dxa"/>
            <w:vAlign w:val="center"/>
          </w:tcPr>
          <w:p w14:paraId="787BBDED" w14:textId="77777777" w:rsidR="005903F8" w:rsidRPr="0073261A" w:rsidRDefault="005903F8" w:rsidP="003139CD">
            <w:pPr>
              <w:spacing w:line="300" w:lineRule="auto"/>
              <w:jc w:val="center"/>
              <w:rPr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>Ubiquinol</w:t>
            </w:r>
            <w:r w:rsidRPr="0073261A">
              <w:rPr>
                <w:rFonts w:hint="eastAsia"/>
                <w:sz w:val="18"/>
                <w:szCs w:val="18"/>
              </w:rPr>
              <w:t xml:space="preserve"> </w:t>
            </w:r>
            <w:r w:rsidRPr="0073261A">
              <w:rPr>
                <w:sz w:val="18"/>
                <w:szCs w:val="18"/>
              </w:rPr>
              <w:t>cytochrome-c reductase</w:t>
            </w:r>
          </w:p>
        </w:tc>
        <w:tc>
          <w:tcPr>
            <w:tcW w:w="1644" w:type="dxa"/>
            <w:vAlign w:val="center"/>
          </w:tcPr>
          <w:p w14:paraId="3E32134D" w14:textId="62B4A377" w:rsidR="005903F8" w:rsidRPr="0073261A" w:rsidRDefault="006D5D6C" w:rsidP="003139CD">
            <w:pPr>
              <w:spacing w:line="300" w:lineRule="auto"/>
              <w:jc w:val="center"/>
              <w:rPr>
                <w:sz w:val="18"/>
                <w:szCs w:val="18"/>
              </w:rPr>
            </w:pPr>
            <w:r w:rsidRPr="006D5D6C">
              <w:rPr>
                <w:sz w:val="18"/>
                <w:szCs w:val="18"/>
              </w:rPr>
              <w:t>METBIDRAFT_42881</w:t>
            </w:r>
          </w:p>
        </w:tc>
        <w:tc>
          <w:tcPr>
            <w:tcW w:w="3118" w:type="dxa"/>
            <w:vAlign w:val="center"/>
          </w:tcPr>
          <w:p w14:paraId="221B4186" w14:textId="77777777" w:rsidR="005903F8" w:rsidRPr="0073261A" w:rsidRDefault="005903F8" w:rsidP="003139CD">
            <w:pPr>
              <w:spacing w:line="300" w:lineRule="auto"/>
              <w:jc w:val="center"/>
              <w:rPr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>Ubiquinol-cytochrome c reductase enzyme</w:t>
            </w:r>
          </w:p>
        </w:tc>
      </w:tr>
      <w:tr w:rsidR="005903F8" w:rsidRPr="0073261A" w14:paraId="2D49438F" w14:textId="77777777" w:rsidTr="003139CD"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14:paraId="3A928FBF" w14:textId="77777777" w:rsidR="005903F8" w:rsidRPr="00CF0095" w:rsidRDefault="005903F8" w:rsidP="003139CD">
            <w:pPr>
              <w:spacing w:line="300" w:lineRule="auto"/>
              <w:rPr>
                <w:i/>
                <w:iCs/>
                <w:sz w:val="18"/>
                <w:szCs w:val="18"/>
              </w:rPr>
            </w:pPr>
            <w:r w:rsidRPr="00CF0095">
              <w:rPr>
                <w:rFonts w:hint="eastAsia"/>
                <w:i/>
                <w:iCs/>
                <w:sz w:val="18"/>
                <w:szCs w:val="18"/>
              </w:rPr>
              <w:t>T</w:t>
            </w:r>
            <w:r w:rsidRPr="00CF0095">
              <w:rPr>
                <w:i/>
                <w:iCs/>
                <w:sz w:val="18"/>
                <w:szCs w:val="18"/>
              </w:rPr>
              <w:t>AF10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3A15886" w14:textId="77777777" w:rsidR="005903F8" w:rsidRPr="0073261A" w:rsidRDefault="005903F8" w:rsidP="003139CD">
            <w:pPr>
              <w:spacing w:line="300" w:lineRule="auto"/>
              <w:jc w:val="center"/>
              <w:rPr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 xml:space="preserve">transcription initiation factor </w:t>
            </w:r>
            <w:proofErr w:type="gramStart"/>
            <w:r w:rsidRPr="0073261A">
              <w:rPr>
                <w:sz w:val="18"/>
                <w:szCs w:val="18"/>
              </w:rPr>
              <w:t>IID,TAF</w:t>
            </w:r>
            <w:proofErr w:type="gramEnd"/>
            <w:r w:rsidRPr="0073261A">
              <w:rPr>
                <w:sz w:val="18"/>
                <w:szCs w:val="18"/>
              </w:rPr>
              <w:t>10 subunit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center"/>
          </w:tcPr>
          <w:p w14:paraId="7FCDC0C0" w14:textId="377EE3D3" w:rsidR="005903F8" w:rsidRPr="0073261A" w:rsidRDefault="006D5D6C" w:rsidP="003139CD">
            <w:pPr>
              <w:spacing w:line="300" w:lineRule="auto"/>
              <w:jc w:val="center"/>
              <w:rPr>
                <w:sz w:val="18"/>
                <w:szCs w:val="18"/>
              </w:rPr>
            </w:pPr>
            <w:r w:rsidRPr="006D5D6C">
              <w:rPr>
                <w:sz w:val="18"/>
                <w:szCs w:val="18"/>
              </w:rPr>
              <w:t>METBIDRAFT_29739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13688F2C" w14:textId="77777777" w:rsidR="005903F8" w:rsidRPr="0073261A" w:rsidRDefault="005903F8" w:rsidP="003139CD">
            <w:pPr>
              <w:spacing w:line="300" w:lineRule="auto"/>
              <w:jc w:val="center"/>
              <w:rPr>
                <w:sz w:val="18"/>
                <w:szCs w:val="18"/>
              </w:rPr>
            </w:pPr>
            <w:r w:rsidRPr="0073261A">
              <w:rPr>
                <w:sz w:val="18"/>
                <w:szCs w:val="18"/>
              </w:rPr>
              <w:t>RNA pol II transcription factor activity</w:t>
            </w:r>
          </w:p>
        </w:tc>
      </w:tr>
    </w:tbl>
    <w:p w14:paraId="34878F41" w14:textId="39996A72" w:rsidR="005903F8" w:rsidRPr="002C381B" w:rsidRDefault="002C381B">
      <w:pPr>
        <w:rPr>
          <w:rFonts w:hint="eastAsia"/>
          <w:sz w:val="18"/>
          <w:szCs w:val="18"/>
        </w:rPr>
      </w:pPr>
      <w:r w:rsidRPr="002C381B">
        <w:rPr>
          <w:sz w:val="18"/>
          <w:szCs w:val="18"/>
          <w:vertAlign w:val="superscript"/>
        </w:rPr>
        <w:t>a</w:t>
      </w:r>
      <w:r w:rsidRPr="002C381B">
        <w:rPr>
          <w:rFonts w:hint="eastAsia"/>
          <w:sz w:val="18"/>
          <w:szCs w:val="18"/>
        </w:rPr>
        <w:t xml:space="preserve"> </w:t>
      </w:r>
      <w:proofErr w:type="gramStart"/>
      <w:r w:rsidRPr="002C381B">
        <w:rPr>
          <w:rFonts w:hint="eastAsia"/>
          <w:sz w:val="18"/>
          <w:szCs w:val="18"/>
        </w:rPr>
        <w:t>The</w:t>
      </w:r>
      <w:proofErr w:type="gramEnd"/>
      <w:r w:rsidRPr="002C381B">
        <w:rPr>
          <w:rFonts w:hint="eastAsia"/>
          <w:sz w:val="18"/>
          <w:szCs w:val="18"/>
        </w:rPr>
        <w:t xml:space="preserve"> sequence of </w:t>
      </w:r>
      <w:r w:rsidRPr="002C381B">
        <w:rPr>
          <w:rFonts w:hint="eastAsia"/>
          <w:i/>
          <w:iCs/>
          <w:sz w:val="18"/>
          <w:szCs w:val="18"/>
        </w:rPr>
        <w:t>18S</w:t>
      </w:r>
      <w:r w:rsidRPr="002C381B">
        <w:rPr>
          <w:rFonts w:hint="eastAsia"/>
          <w:sz w:val="18"/>
          <w:szCs w:val="18"/>
        </w:rPr>
        <w:t xml:space="preserve"> was retrieved using a NCBI </w:t>
      </w:r>
      <w:r w:rsidRPr="002C381B">
        <w:rPr>
          <w:sz w:val="18"/>
          <w:szCs w:val="18"/>
        </w:rPr>
        <w:t>accession</w:t>
      </w:r>
      <w:r w:rsidRPr="002C381B">
        <w:rPr>
          <w:rFonts w:hint="eastAsia"/>
          <w:sz w:val="18"/>
          <w:szCs w:val="18"/>
        </w:rPr>
        <w:t xml:space="preserve"> number that is different from the locus number of </w:t>
      </w:r>
      <w:proofErr w:type="spellStart"/>
      <w:r w:rsidRPr="002C381B">
        <w:rPr>
          <w:i/>
          <w:iCs/>
          <w:sz w:val="18"/>
          <w:szCs w:val="18"/>
        </w:rPr>
        <w:t>Metschnikowia</w:t>
      </w:r>
      <w:proofErr w:type="spellEnd"/>
      <w:r w:rsidRPr="002C381B">
        <w:rPr>
          <w:i/>
          <w:iCs/>
          <w:sz w:val="18"/>
          <w:szCs w:val="18"/>
        </w:rPr>
        <w:t xml:space="preserve"> </w:t>
      </w:r>
      <w:proofErr w:type="spellStart"/>
      <w:r w:rsidRPr="002C381B">
        <w:rPr>
          <w:i/>
          <w:iCs/>
          <w:sz w:val="18"/>
          <w:szCs w:val="18"/>
        </w:rPr>
        <w:t>bicuspidata</w:t>
      </w:r>
      <w:proofErr w:type="spellEnd"/>
      <w:r w:rsidRPr="002C381B">
        <w:rPr>
          <w:rFonts w:hint="eastAsia"/>
          <w:sz w:val="18"/>
          <w:szCs w:val="18"/>
        </w:rPr>
        <w:t>.</w:t>
      </w:r>
    </w:p>
    <w:sectPr w:rsidR="005903F8" w:rsidRPr="002C38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0B4B8" w14:textId="77777777" w:rsidR="002B653E" w:rsidRDefault="002B653E" w:rsidP="005903F8">
      <w:r>
        <w:separator/>
      </w:r>
    </w:p>
  </w:endnote>
  <w:endnote w:type="continuationSeparator" w:id="0">
    <w:p w14:paraId="183AB94F" w14:textId="77777777" w:rsidR="002B653E" w:rsidRDefault="002B653E" w:rsidP="00590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B67AC" w14:textId="77777777" w:rsidR="002B653E" w:rsidRDefault="002B653E" w:rsidP="005903F8">
      <w:r>
        <w:separator/>
      </w:r>
    </w:p>
  </w:footnote>
  <w:footnote w:type="continuationSeparator" w:id="0">
    <w:p w14:paraId="6B65E59B" w14:textId="77777777" w:rsidR="002B653E" w:rsidRDefault="002B653E" w:rsidP="005903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921"/>
    <w:rsid w:val="00072F75"/>
    <w:rsid w:val="00081E29"/>
    <w:rsid w:val="000B7EA6"/>
    <w:rsid w:val="001B5CBF"/>
    <w:rsid w:val="002A2CD6"/>
    <w:rsid w:val="002B653E"/>
    <w:rsid w:val="002C381B"/>
    <w:rsid w:val="002D1E5C"/>
    <w:rsid w:val="00305741"/>
    <w:rsid w:val="00332BF3"/>
    <w:rsid w:val="00392FA4"/>
    <w:rsid w:val="003D1352"/>
    <w:rsid w:val="003D3AC5"/>
    <w:rsid w:val="003E48A6"/>
    <w:rsid w:val="00421F58"/>
    <w:rsid w:val="004249D1"/>
    <w:rsid w:val="005665A4"/>
    <w:rsid w:val="00576F6E"/>
    <w:rsid w:val="005903F8"/>
    <w:rsid w:val="005914FA"/>
    <w:rsid w:val="0059400E"/>
    <w:rsid w:val="006D5D6C"/>
    <w:rsid w:val="00703548"/>
    <w:rsid w:val="008346AB"/>
    <w:rsid w:val="00853329"/>
    <w:rsid w:val="0086421B"/>
    <w:rsid w:val="00880B96"/>
    <w:rsid w:val="00950C9A"/>
    <w:rsid w:val="00A344B5"/>
    <w:rsid w:val="00AA46B1"/>
    <w:rsid w:val="00B137B8"/>
    <w:rsid w:val="00BA2B86"/>
    <w:rsid w:val="00BC752E"/>
    <w:rsid w:val="00C077EB"/>
    <w:rsid w:val="00C3017F"/>
    <w:rsid w:val="00CE527D"/>
    <w:rsid w:val="00CF0095"/>
    <w:rsid w:val="00D54F23"/>
    <w:rsid w:val="00DD5921"/>
    <w:rsid w:val="00E11AD4"/>
    <w:rsid w:val="00E73E11"/>
    <w:rsid w:val="00F46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66D60A"/>
  <w15:chartTrackingRefBased/>
  <w15:docId w15:val="{39716507-6BE0-4E5C-9082-6C410E11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3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903F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903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903F8"/>
    <w:rPr>
      <w:sz w:val="18"/>
      <w:szCs w:val="18"/>
    </w:rPr>
  </w:style>
  <w:style w:type="table" w:styleId="a7">
    <w:name w:val="Table Grid"/>
    <w:basedOn w:val="a1"/>
    <w:uiPriority w:val="39"/>
    <w:rsid w:val="005903F8"/>
    <w:rPr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7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ji</dc:creator>
  <cp:keywords/>
  <dc:description/>
  <cp:lastModifiedBy>冰玉 李</cp:lastModifiedBy>
  <cp:revision>4</cp:revision>
  <dcterms:created xsi:type="dcterms:W3CDTF">2024-11-05T15:25:00Z</dcterms:created>
  <dcterms:modified xsi:type="dcterms:W3CDTF">2024-11-06T03:33:00Z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c3f1988749ddc7f4415419fd7d64433aad242d400c3880948b3b7c7fdcfb3a83</vt:lpwstr>
  </property>
</Properties>
</file>