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A6F55" w14:textId="77777777" w:rsidR="00A676DC" w:rsidRPr="001A6B91" w:rsidRDefault="00060599" w:rsidP="002741BB">
      <w:pPr>
        <w:pStyle w:val="MDPI22heading2"/>
        <w:spacing w:before="0"/>
        <w:jc w:val="center"/>
      </w:pPr>
      <w:r w:rsidRPr="001A6B91">
        <w:rPr>
          <w:snapToGrid/>
          <w:lang w:val="en-GB" w:eastAsia="en-GB" w:bidi="ar-SA"/>
        </w:rPr>
        <w:drawing>
          <wp:inline distT="0" distB="0" distL="0" distR="0" wp14:anchorId="68100C7E" wp14:editId="4ABC373B">
            <wp:extent cx="6096012" cy="30480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df0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DD677" w14:textId="1AE11CEA" w:rsidR="00565BE3" w:rsidRPr="001A6B91" w:rsidRDefault="00A676DC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 w:rsidRPr="001A6B91">
        <w:rPr>
          <w:rFonts w:ascii="Palatino Linotype" w:hAnsi="Palatino Linotype"/>
          <w:b/>
        </w:rPr>
        <w:t>S</w:t>
      </w:r>
      <w:r w:rsidRPr="001A6B91">
        <w:rPr>
          <w:rFonts w:ascii="Palatino Linotype" w:hAnsi="Palatino Linotype"/>
          <w:b/>
        </w:rPr>
        <w:t>1</w:t>
      </w:r>
      <w:r w:rsidR="001A6B91" w:rsidRPr="001A6B91">
        <w:rPr>
          <w:rFonts w:ascii="Palatino Linotype" w:hAnsi="Palatino Linotype"/>
          <w:b/>
        </w:rPr>
        <w:t>2</w:t>
      </w:r>
      <w:r w:rsidRPr="001A6B91">
        <w:rPr>
          <w:rFonts w:ascii="Palatino Linotype" w:hAnsi="Palatino Linotype"/>
          <w:b/>
        </w:rPr>
        <w:t>.</w:t>
      </w:r>
      <w:r w:rsidRPr="001A6B91">
        <w:rPr>
          <w:rFonts w:ascii="Palatino Linotype" w:hAnsi="Palatino Linotype"/>
        </w:rPr>
        <w:t xml:space="preserve"> </w:t>
      </w:r>
      <w:bookmarkStart w:id="0" w:name="_Hlk46224222"/>
      <w:r w:rsidRPr="001A6B91">
        <w:rPr>
          <w:rFonts w:ascii="Palatino Linotype" w:hAnsi="Palatino Linotype"/>
        </w:rPr>
        <w:t xml:space="preserve">The </w:t>
      </w:r>
      <w:r w:rsidR="00F66755" w:rsidRPr="001A6B91">
        <w:rPr>
          <w:rFonts w:ascii="Palatino Linotype" w:hAnsi="Palatino Linotype"/>
        </w:rPr>
        <w:t xml:space="preserve">Cumulative Density Function (CDF) </w:t>
      </w:r>
      <w:r w:rsidRPr="001A6B91">
        <w:rPr>
          <w:rFonts w:ascii="Palatino Linotype" w:hAnsi="Palatino Linotype"/>
        </w:rPr>
        <w:t>of MLVA type 001</w:t>
      </w:r>
      <w:r w:rsidR="00F66F1C">
        <w:rPr>
          <w:rFonts w:ascii="Palatino Linotype" w:hAnsi="Palatino Linotype"/>
        </w:rPr>
        <w:t>.</w:t>
      </w:r>
      <w:bookmarkEnd w:id="0"/>
    </w:p>
    <w:p w14:paraId="60094AC0" w14:textId="77777777" w:rsidR="00060599" w:rsidRPr="001A6B91" w:rsidRDefault="00060599" w:rsidP="002741BB">
      <w:pPr>
        <w:jc w:val="center"/>
        <w:rPr>
          <w:rFonts w:ascii="Palatino Linotype" w:hAnsi="Palatino Linotype"/>
        </w:rPr>
      </w:pPr>
    </w:p>
    <w:p w14:paraId="5F859871" w14:textId="77777777" w:rsidR="00060599" w:rsidRPr="001A6B91" w:rsidRDefault="007D0620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319FBD22" wp14:editId="58278E01">
            <wp:extent cx="6096012" cy="304800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df00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60816" w14:textId="6F920C0E" w:rsidR="00060599" w:rsidRPr="001A6B91" w:rsidRDefault="00060599" w:rsidP="00060599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 w:rsidRPr="001A6B91">
        <w:rPr>
          <w:rFonts w:ascii="Palatino Linotype" w:hAnsi="Palatino Linotype"/>
          <w:b/>
        </w:rPr>
        <w:t>S13</w:t>
      </w:r>
      <w:r w:rsidRPr="001A6B91">
        <w:rPr>
          <w:rFonts w:ascii="Palatino Linotype" w:hAnsi="Palatino Linotype"/>
          <w:b/>
        </w:rPr>
        <w:t>.</w:t>
      </w:r>
      <w:r w:rsidRPr="001A6B91">
        <w:rPr>
          <w:rFonts w:ascii="Palatino Linotype" w:hAnsi="Palatino Linotype"/>
        </w:rPr>
        <w:t xml:space="preserve"> The Cumulative Density Function (CDF) of MLVA type 002</w:t>
      </w:r>
      <w:r w:rsidR="00F66F1C">
        <w:rPr>
          <w:rFonts w:ascii="Palatino Linotype" w:hAnsi="Palatino Linotype"/>
        </w:rPr>
        <w:t>.</w:t>
      </w:r>
    </w:p>
    <w:p w14:paraId="6AE0F015" w14:textId="77777777" w:rsidR="00685BB6" w:rsidRPr="001A6B91" w:rsidRDefault="007D0620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007F8F3D" wp14:editId="38A6C697">
            <wp:extent cx="6096012" cy="304800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df00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74964" w14:textId="311C2C5B" w:rsidR="00565BE3" w:rsidRPr="001A6B91" w:rsidRDefault="00060599" w:rsidP="002741BB">
      <w:pPr>
        <w:jc w:val="center"/>
        <w:rPr>
          <w:rFonts w:ascii="Palatino Linotype" w:hAnsi="Palatino Linotype"/>
          <w:b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S14</w:t>
      </w:r>
      <w:r w:rsidR="00565BE3" w:rsidRPr="001A6B91">
        <w:rPr>
          <w:rFonts w:ascii="Palatino Linotype" w:hAnsi="Palatino Linotype"/>
          <w:b/>
        </w:rPr>
        <w:t>.</w:t>
      </w:r>
      <w:r w:rsidR="00565BE3" w:rsidRPr="001A6B91">
        <w:rPr>
          <w:rFonts w:ascii="Palatino Linotype" w:hAnsi="Palatino Linotype"/>
        </w:rPr>
        <w:t xml:space="preserve"> </w:t>
      </w:r>
      <w:r w:rsidR="00F66755" w:rsidRPr="001A6B91">
        <w:rPr>
          <w:rFonts w:ascii="Palatino Linotype" w:hAnsi="Palatino Linotype"/>
        </w:rPr>
        <w:t>The Cumulative Density Function (CDF) of MLVA type 003</w:t>
      </w:r>
      <w:r w:rsidR="00F66F1C">
        <w:rPr>
          <w:rFonts w:ascii="Palatino Linotype" w:hAnsi="Palatino Linotype"/>
        </w:rPr>
        <w:t>.</w:t>
      </w:r>
    </w:p>
    <w:p w14:paraId="5F777398" w14:textId="77777777" w:rsidR="00565BE3" w:rsidRPr="001A6B91" w:rsidRDefault="00565BE3" w:rsidP="002741BB">
      <w:pPr>
        <w:jc w:val="center"/>
        <w:rPr>
          <w:rFonts w:ascii="Palatino Linotype" w:hAnsi="Palatino Linotype"/>
          <w:b/>
        </w:rPr>
      </w:pPr>
    </w:p>
    <w:p w14:paraId="049A6823" w14:textId="77777777" w:rsidR="00685BB6" w:rsidRPr="001A6B91" w:rsidRDefault="007D0620" w:rsidP="002741BB">
      <w:pPr>
        <w:jc w:val="center"/>
        <w:rPr>
          <w:rFonts w:ascii="Palatino Linotype" w:hAnsi="Palatino Linotype"/>
          <w:b/>
        </w:rPr>
      </w:pPr>
      <w:r w:rsidRPr="001A6B91">
        <w:rPr>
          <w:rFonts w:ascii="Palatino Linotype" w:hAnsi="Palatino Linotype"/>
          <w:b/>
          <w:noProof/>
          <w:lang w:val="en-GB" w:eastAsia="en-GB"/>
        </w:rPr>
        <w:lastRenderedPageBreak/>
        <w:drawing>
          <wp:inline distT="0" distB="0" distL="0" distR="0" wp14:anchorId="711D67DE" wp14:editId="1026B33A">
            <wp:extent cx="6096012" cy="3048006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df00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9B8FE" w14:textId="21E17B81" w:rsidR="00565BE3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S15</w:t>
      </w:r>
      <w:r w:rsidR="00565BE3" w:rsidRPr="001A6B91">
        <w:rPr>
          <w:rFonts w:ascii="Palatino Linotype" w:hAnsi="Palatino Linotype"/>
          <w:b/>
        </w:rPr>
        <w:t>.</w:t>
      </w:r>
      <w:r w:rsidR="00565BE3" w:rsidRPr="001A6B91">
        <w:rPr>
          <w:rFonts w:ascii="Palatino Linotype" w:hAnsi="Palatino Linotype"/>
        </w:rPr>
        <w:t xml:space="preserve"> </w:t>
      </w:r>
      <w:r w:rsidR="00F66755" w:rsidRPr="001A6B91">
        <w:rPr>
          <w:rFonts w:ascii="Palatino Linotype" w:hAnsi="Palatino Linotype"/>
        </w:rPr>
        <w:t>The Cumulative Density Function (CDF) of MLVA type 004</w:t>
      </w:r>
      <w:r w:rsidR="00F66F1C">
        <w:rPr>
          <w:rFonts w:ascii="Palatino Linotype" w:hAnsi="Palatino Linotype"/>
        </w:rPr>
        <w:t>.</w:t>
      </w:r>
    </w:p>
    <w:p w14:paraId="4E5ABD8B" w14:textId="77777777" w:rsidR="00685BB6" w:rsidRPr="001A6B91" w:rsidRDefault="007D0620" w:rsidP="002741BB">
      <w:pPr>
        <w:jc w:val="center"/>
        <w:rPr>
          <w:rFonts w:ascii="Palatino Linotype" w:hAnsi="Palatino Linotype"/>
          <w:b/>
        </w:rPr>
      </w:pPr>
      <w:r w:rsidRPr="001A6B91">
        <w:rPr>
          <w:rFonts w:ascii="Palatino Linotype" w:hAnsi="Palatino Linotype"/>
          <w:b/>
          <w:noProof/>
          <w:lang w:val="en-GB" w:eastAsia="en-GB"/>
        </w:rPr>
        <w:lastRenderedPageBreak/>
        <w:drawing>
          <wp:inline distT="0" distB="0" distL="0" distR="0" wp14:anchorId="37B66A0C" wp14:editId="6C0F2E1E">
            <wp:extent cx="6096012" cy="3048006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df005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64C19" w14:textId="1D9F3962" w:rsidR="00565BE3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S16</w:t>
      </w:r>
      <w:r w:rsidR="00565BE3" w:rsidRPr="001A6B91">
        <w:rPr>
          <w:rFonts w:ascii="Palatino Linotype" w:hAnsi="Palatino Linotype"/>
          <w:b/>
        </w:rPr>
        <w:t>.</w:t>
      </w:r>
      <w:r w:rsidR="00565BE3" w:rsidRPr="001A6B91">
        <w:rPr>
          <w:rFonts w:ascii="Palatino Linotype" w:hAnsi="Palatino Linotype"/>
        </w:rPr>
        <w:t xml:space="preserve"> </w:t>
      </w:r>
      <w:r w:rsidR="00F66755" w:rsidRPr="001A6B91">
        <w:rPr>
          <w:rFonts w:ascii="Palatino Linotype" w:hAnsi="Palatino Linotype"/>
        </w:rPr>
        <w:t>The Cumulative Density Function (CDF) of MLVA type 005</w:t>
      </w:r>
      <w:r w:rsidR="00F66F1C">
        <w:rPr>
          <w:rFonts w:ascii="Palatino Linotype" w:hAnsi="Palatino Linotype"/>
        </w:rPr>
        <w:t>.</w:t>
      </w:r>
    </w:p>
    <w:p w14:paraId="7A42234F" w14:textId="77777777" w:rsidR="00685BB6" w:rsidRPr="001A6B91" w:rsidRDefault="00685BB6" w:rsidP="002741BB">
      <w:pPr>
        <w:jc w:val="center"/>
        <w:rPr>
          <w:rFonts w:ascii="Palatino Linotype" w:hAnsi="Palatino Linotype"/>
        </w:rPr>
      </w:pPr>
    </w:p>
    <w:p w14:paraId="565191CC" w14:textId="77777777" w:rsidR="00685BB6" w:rsidRPr="001A6B91" w:rsidRDefault="007D0620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1D6913FC" wp14:editId="6330715A">
            <wp:extent cx="6096012" cy="3048006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df0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321F1" w14:textId="29EBD49E" w:rsidR="00685BB6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S17</w:t>
      </w:r>
      <w:r w:rsidR="00685BB6" w:rsidRPr="001A6B91">
        <w:rPr>
          <w:rFonts w:ascii="Palatino Linotype" w:hAnsi="Palatino Linotype"/>
          <w:b/>
        </w:rPr>
        <w:t>.</w:t>
      </w:r>
      <w:r w:rsidR="00685BB6" w:rsidRPr="001A6B91">
        <w:rPr>
          <w:rFonts w:ascii="Palatino Linotype" w:hAnsi="Palatino Linotype"/>
        </w:rPr>
        <w:t xml:space="preserve"> </w:t>
      </w:r>
      <w:r w:rsidR="00F66755" w:rsidRPr="001A6B91">
        <w:rPr>
          <w:rFonts w:ascii="Palatino Linotype" w:hAnsi="Palatino Linotype"/>
        </w:rPr>
        <w:t>The Cumulative Density Function (CDF) of MLVA type 006</w:t>
      </w:r>
      <w:r w:rsidR="00F66F1C">
        <w:rPr>
          <w:rFonts w:ascii="Palatino Linotype" w:hAnsi="Palatino Linotype"/>
        </w:rPr>
        <w:t>.</w:t>
      </w:r>
    </w:p>
    <w:p w14:paraId="1A49E46F" w14:textId="77777777" w:rsidR="00685BB6" w:rsidRPr="001A6B91" w:rsidRDefault="007D0620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54797C7C" wp14:editId="53A98560">
            <wp:extent cx="6096012" cy="3048006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df00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D2D8C" w14:textId="4021D7E7" w:rsidR="00685BB6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S18</w:t>
      </w:r>
      <w:r w:rsidR="00685BB6" w:rsidRPr="001A6B91">
        <w:rPr>
          <w:rFonts w:ascii="Palatino Linotype" w:hAnsi="Palatino Linotype"/>
          <w:b/>
        </w:rPr>
        <w:t>.</w:t>
      </w:r>
      <w:r w:rsidR="00685BB6" w:rsidRPr="001A6B91">
        <w:rPr>
          <w:rFonts w:ascii="Palatino Linotype" w:hAnsi="Palatino Linotype"/>
        </w:rPr>
        <w:t xml:space="preserve"> </w:t>
      </w:r>
      <w:r w:rsidR="00F66755" w:rsidRPr="001A6B91">
        <w:rPr>
          <w:rFonts w:ascii="Palatino Linotype" w:hAnsi="Palatino Linotype"/>
        </w:rPr>
        <w:t>The Cumulative Density Function (CDF) of MLVA type 007</w:t>
      </w:r>
      <w:r w:rsidR="00D21D36">
        <w:rPr>
          <w:rFonts w:ascii="Palatino Linotype" w:hAnsi="Palatino Linotype"/>
        </w:rPr>
        <w:t>.</w:t>
      </w:r>
    </w:p>
    <w:p w14:paraId="1D5928AE" w14:textId="77777777" w:rsidR="00685BB6" w:rsidRPr="001A6B91" w:rsidRDefault="00685BB6" w:rsidP="002741BB">
      <w:pPr>
        <w:jc w:val="center"/>
        <w:rPr>
          <w:rFonts w:ascii="Palatino Linotype" w:hAnsi="Palatino Linotype"/>
          <w:b/>
        </w:rPr>
      </w:pPr>
    </w:p>
    <w:p w14:paraId="007A665E" w14:textId="77777777" w:rsidR="00685BB6" w:rsidRPr="001A6B91" w:rsidRDefault="007D0620" w:rsidP="002741BB">
      <w:pPr>
        <w:jc w:val="center"/>
        <w:rPr>
          <w:rFonts w:ascii="Palatino Linotype" w:hAnsi="Palatino Linotype"/>
          <w:b/>
        </w:rPr>
      </w:pPr>
      <w:r w:rsidRPr="001A6B91">
        <w:rPr>
          <w:rFonts w:ascii="Palatino Linotype" w:hAnsi="Palatino Linotype"/>
          <w:b/>
          <w:noProof/>
          <w:lang w:val="en-GB" w:eastAsia="en-GB"/>
        </w:rPr>
        <w:lastRenderedPageBreak/>
        <w:drawing>
          <wp:inline distT="0" distB="0" distL="0" distR="0" wp14:anchorId="296E9608" wp14:editId="127E88CD">
            <wp:extent cx="6096012" cy="3048006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df00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5DEBD" w14:textId="3A6E9827" w:rsidR="00685BB6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S19</w:t>
      </w:r>
      <w:r w:rsidR="00685BB6" w:rsidRPr="001A6B91">
        <w:rPr>
          <w:rFonts w:ascii="Palatino Linotype" w:hAnsi="Palatino Linotype"/>
          <w:b/>
        </w:rPr>
        <w:t>.</w:t>
      </w:r>
      <w:r w:rsidR="00685BB6" w:rsidRPr="001A6B91">
        <w:rPr>
          <w:rFonts w:ascii="Palatino Linotype" w:hAnsi="Palatino Linotype"/>
        </w:rPr>
        <w:t xml:space="preserve"> </w:t>
      </w:r>
      <w:r w:rsidR="00F66755" w:rsidRPr="001A6B91">
        <w:rPr>
          <w:rFonts w:ascii="Palatino Linotype" w:hAnsi="Palatino Linotype"/>
        </w:rPr>
        <w:t>The Cumulative Density Function (CDF) of MLVA type 009</w:t>
      </w:r>
      <w:r w:rsidR="00D21D36">
        <w:rPr>
          <w:rFonts w:ascii="Palatino Linotype" w:hAnsi="Palatino Linotype"/>
        </w:rPr>
        <w:t>.</w:t>
      </w:r>
    </w:p>
    <w:p w14:paraId="462EFA83" w14:textId="77777777" w:rsidR="00685BB6" w:rsidRPr="001A6B91" w:rsidRDefault="00685BB6" w:rsidP="002741BB">
      <w:pPr>
        <w:jc w:val="center"/>
        <w:rPr>
          <w:rFonts w:ascii="Palatino Linotype" w:hAnsi="Palatino Linotype"/>
        </w:rPr>
      </w:pPr>
    </w:p>
    <w:p w14:paraId="134D50BB" w14:textId="77777777" w:rsidR="002741BB" w:rsidRPr="001A6B91" w:rsidRDefault="007D0620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1B52D66C" wp14:editId="53F8BEAE">
            <wp:extent cx="6096012" cy="3048006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df010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EC0F2" w14:textId="69D26CE7" w:rsidR="002741BB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S20</w:t>
      </w:r>
      <w:r w:rsidR="002741BB" w:rsidRPr="001A6B91">
        <w:rPr>
          <w:rFonts w:ascii="Palatino Linotype" w:hAnsi="Palatino Linotype"/>
          <w:b/>
        </w:rPr>
        <w:t>.</w:t>
      </w:r>
      <w:r w:rsidR="002741BB" w:rsidRPr="001A6B91">
        <w:rPr>
          <w:rFonts w:ascii="Palatino Linotype" w:hAnsi="Palatino Linotype"/>
        </w:rPr>
        <w:t xml:space="preserve"> </w:t>
      </w:r>
      <w:r w:rsidR="00304400" w:rsidRPr="001A6B91">
        <w:rPr>
          <w:rFonts w:ascii="Palatino Linotype" w:hAnsi="Palatino Linotype"/>
        </w:rPr>
        <w:t>The Cumulative Density Function (CDF) of MLVA type 010</w:t>
      </w:r>
      <w:r w:rsidR="00D21D36">
        <w:rPr>
          <w:rFonts w:ascii="Palatino Linotype" w:hAnsi="Palatino Linotype"/>
        </w:rPr>
        <w:t>.</w:t>
      </w:r>
    </w:p>
    <w:p w14:paraId="6EDCC16D" w14:textId="77777777" w:rsidR="002741BB" w:rsidRPr="001A6B91" w:rsidRDefault="007D0620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08B80410" wp14:editId="16808E0A">
            <wp:extent cx="6096012" cy="3048006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df027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577AC" w14:textId="77777777" w:rsidR="002741BB" w:rsidRPr="001A6B91" w:rsidRDefault="002741BB" w:rsidP="002741BB">
      <w:pPr>
        <w:jc w:val="center"/>
        <w:rPr>
          <w:rFonts w:ascii="Palatino Linotype" w:hAnsi="Palatino Linotype"/>
        </w:rPr>
      </w:pPr>
    </w:p>
    <w:p w14:paraId="54FCCBBD" w14:textId="07313B56" w:rsidR="002741BB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1A6B91">
        <w:rPr>
          <w:rFonts w:ascii="Palatino Linotype" w:hAnsi="Palatino Linotype"/>
          <w:b/>
        </w:rPr>
        <w:t>S21</w:t>
      </w:r>
      <w:r w:rsidR="002741BB" w:rsidRPr="001A6B91">
        <w:rPr>
          <w:rFonts w:ascii="Palatino Linotype" w:hAnsi="Palatino Linotype"/>
          <w:b/>
        </w:rPr>
        <w:t>.</w:t>
      </w:r>
      <w:r w:rsidR="002741BB" w:rsidRPr="001A6B91">
        <w:rPr>
          <w:rFonts w:ascii="Palatino Linotype" w:hAnsi="Palatino Linotype"/>
        </w:rPr>
        <w:t xml:space="preserve"> </w:t>
      </w:r>
      <w:r w:rsidR="00304400" w:rsidRPr="001A6B91">
        <w:rPr>
          <w:rFonts w:ascii="Palatino Linotype" w:hAnsi="Palatino Linotype"/>
        </w:rPr>
        <w:t>The Cumulative Density Function (CDF) of MLVA type 027</w:t>
      </w:r>
      <w:r w:rsidR="00D21D36">
        <w:rPr>
          <w:rFonts w:ascii="Palatino Linotype" w:hAnsi="Palatino Linotype"/>
        </w:rPr>
        <w:t>.</w:t>
      </w:r>
    </w:p>
    <w:p w14:paraId="0120EBBA" w14:textId="77777777" w:rsidR="002741BB" w:rsidRPr="001A6B91" w:rsidRDefault="007D0620" w:rsidP="002741BB">
      <w:pPr>
        <w:jc w:val="center"/>
        <w:rPr>
          <w:rFonts w:ascii="Palatino Linotype" w:hAnsi="Palatino Linotype"/>
          <w:b/>
        </w:rPr>
      </w:pPr>
      <w:r w:rsidRPr="001A6B91">
        <w:rPr>
          <w:rFonts w:ascii="Palatino Linotype" w:hAnsi="Palatino Linotype"/>
          <w:b/>
          <w:noProof/>
          <w:lang w:val="en-GB" w:eastAsia="en-GB"/>
        </w:rPr>
        <w:lastRenderedPageBreak/>
        <w:drawing>
          <wp:inline distT="0" distB="0" distL="0" distR="0" wp14:anchorId="5CD5E043" wp14:editId="140940E3">
            <wp:extent cx="6096012" cy="3048006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cdf117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FFEC8" w14:textId="6EF314FE" w:rsidR="002741BB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293050">
        <w:rPr>
          <w:rFonts w:ascii="Palatino Linotype" w:hAnsi="Palatino Linotype"/>
          <w:b/>
        </w:rPr>
        <w:t>S22</w:t>
      </w:r>
      <w:r w:rsidR="002741BB" w:rsidRPr="001A6B91">
        <w:rPr>
          <w:rFonts w:ascii="Palatino Linotype" w:hAnsi="Palatino Linotype"/>
          <w:b/>
        </w:rPr>
        <w:t>.</w:t>
      </w:r>
      <w:r w:rsidR="002741BB" w:rsidRPr="001A6B91">
        <w:rPr>
          <w:rFonts w:ascii="Palatino Linotype" w:hAnsi="Palatino Linotype"/>
        </w:rPr>
        <w:t xml:space="preserve"> </w:t>
      </w:r>
      <w:r w:rsidR="00304400" w:rsidRPr="001A6B91">
        <w:rPr>
          <w:rFonts w:ascii="Palatino Linotype" w:hAnsi="Palatino Linotype"/>
        </w:rPr>
        <w:t>The Cumulative Density Function (CDF) of MLVA type 117</w:t>
      </w:r>
      <w:r w:rsidR="00D21D36">
        <w:rPr>
          <w:rFonts w:ascii="Palatino Linotype" w:hAnsi="Palatino Linotype"/>
        </w:rPr>
        <w:t>.</w:t>
      </w:r>
    </w:p>
    <w:p w14:paraId="05DE320D" w14:textId="77777777" w:rsidR="002741BB" w:rsidRPr="001A6B91" w:rsidRDefault="002741BB" w:rsidP="002741BB">
      <w:pPr>
        <w:jc w:val="center"/>
        <w:rPr>
          <w:rFonts w:ascii="Palatino Linotype" w:hAnsi="Palatino Linotype"/>
          <w:b/>
        </w:rPr>
      </w:pPr>
    </w:p>
    <w:p w14:paraId="3832D12C" w14:textId="77777777" w:rsidR="002741BB" w:rsidRPr="001A6B91" w:rsidRDefault="007D0620" w:rsidP="002741BB">
      <w:pPr>
        <w:jc w:val="center"/>
        <w:rPr>
          <w:rFonts w:ascii="Palatino Linotype" w:hAnsi="Palatino Linotype"/>
          <w:b/>
        </w:rPr>
      </w:pPr>
      <w:r w:rsidRPr="001A6B91">
        <w:rPr>
          <w:rFonts w:ascii="Palatino Linotype" w:hAnsi="Palatino Linotype"/>
          <w:b/>
          <w:noProof/>
          <w:lang w:val="en-GB" w:eastAsia="en-GB"/>
        </w:rPr>
        <w:lastRenderedPageBreak/>
        <w:drawing>
          <wp:inline distT="0" distB="0" distL="0" distR="0" wp14:anchorId="420AF013" wp14:editId="38A8D7CD">
            <wp:extent cx="6096012" cy="3048006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df12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12" cy="304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F6485" w14:textId="5F166CCB" w:rsidR="002741BB" w:rsidRPr="001A6B91" w:rsidRDefault="00060599" w:rsidP="002741BB">
      <w:pPr>
        <w:jc w:val="center"/>
        <w:rPr>
          <w:rFonts w:ascii="Palatino Linotype" w:hAnsi="Palatino Linotype"/>
        </w:rPr>
      </w:pPr>
      <w:r w:rsidRPr="001A6B91">
        <w:rPr>
          <w:rFonts w:ascii="Palatino Linotype" w:hAnsi="Palatino Linotype"/>
          <w:b/>
        </w:rPr>
        <w:t xml:space="preserve">Figure </w:t>
      </w:r>
      <w:r w:rsidR="00293050">
        <w:rPr>
          <w:rFonts w:ascii="Palatino Linotype" w:hAnsi="Palatino Linotype"/>
          <w:b/>
        </w:rPr>
        <w:t>S23</w:t>
      </w:r>
      <w:r w:rsidR="002741BB" w:rsidRPr="001A6B91">
        <w:rPr>
          <w:rFonts w:ascii="Palatino Linotype" w:hAnsi="Palatino Linotype"/>
          <w:b/>
        </w:rPr>
        <w:t>.</w:t>
      </w:r>
      <w:r w:rsidR="002741BB" w:rsidRPr="001A6B91">
        <w:rPr>
          <w:rFonts w:ascii="Palatino Linotype" w:hAnsi="Palatino Linotype"/>
        </w:rPr>
        <w:t xml:space="preserve"> </w:t>
      </w:r>
      <w:r w:rsidR="00304400" w:rsidRPr="001A6B91">
        <w:rPr>
          <w:rFonts w:ascii="Palatino Linotype" w:hAnsi="Palatino Linotype"/>
        </w:rPr>
        <w:t>The Cumulative Density Function (CDF) of MLVA type 122</w:t>
      </w:r>
      <w:r w:rsidR="00D21D36">
        <w:rPr>
          <w:rFonts w:ascii="Palatino Linotype" w:hAnsi="Palatino Linotype"/>
        </w:rPr>
        <w:t>.</w:t>
      </w:r>
    </w:p>
    <w:sectPr w:rsidR="002741BB" w:rsidRPr="001A6B91" w:rsidSect="00A676DC">
      <w:headerReference w:type="default" r:id="rId18"/>
      <w:footerReference w:type="default" r:id="rId1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A65CA" w14:textId="77777777" w:rsidR="00891DF8" w:rsidRDefault="00891DF8">
      <w:pPr>
        <w:spacing w:line="240" w:lineRule="auto"/>
      </w:pPr>
      <w:r>
        <w:separator/>
      </w:r>
    </w:p>
  </w:endnote>
  <w:endnote w:type="continuationSeparator" w:id="0">
    <w:p w14:paraId="12A2713E" w14:textId="77777777" w:rsidR="00891DF8" w:rsidRDefault="00891D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A4C57" w14:textId="261164CE" w:rsidR="00FA374A" w:rsidRPr="00FA374A" w:rsidRDefault="00DD7479">
    <w:pPr>
      <w:pStyle w:val="Footer"/>
      <w:rPr>
        <w:i/>
        <w:sz w:val="16"/>
      </w:rPr>
    </w:pPr>
    <w:r w:rsidRPr="00FA374A">
      <w:rPr>
        <w:i/>
        <w:sz w:val="16"/>
      </w:rPr>
      <w:fldChar w:fldCharType="begin"/>
    </w:r>
    <w:r w:rsidRPr="00FA374A">
      <w:rPr>
        <w:i/>
        <w:sz w:val="16"/>
      </w:rPr>
      <w:instrText xml:space="preserve"> FILENAME   \* MERGEFORMAT </w:instrText>
    </w:r>
    <w:r w:rsidRPr="00FA374A">
      <w:rPr>
        <w:i/>
        <w:sz w:val="16"/>
      </w:rPr>
      <w:fldChar w:fldCharType="separate"/>
    </w:r>
    <w:r w:rsidRPr="00FA374A">
      <w:rPr>
        <w:i/>
        <w:sz w:val="16"/>
      </w:rPr>
      <w:t>Normal.dotm</w:t>
    </w:r>
    <w:r w:rsidRPr="00FA374A">
      <w:rPr>
        <w:i/>
        <w:sz w:val="16"/>
      </w:rPr>
      <w:fldChar w:fldCharType="end"/>
    </w:r>
    <w:r w:rsidRPr="00FA374A">
      <w:rPr>
        <w:i/>
        <w:sz w:val="16"/>
      </w:rPr>
      <w:t xml:space="preserve">, last saved </w:t>
    </w:r>
    <w:r w:rsidRPr="00FA374A">
      <w:rPr>
        <w:i/>
        <w:sz w:val="16"/>
      </w:rPr>
      <w:fldChar w:fldCharType="begin"/>
    </w:r>
    <w:r w:rsidRPr="00FA374A">
      <w:rPr>
        <w:i/>
        <w:sz w:val="16"/>
      </w:rPr>
      <w:instrText xml:space="preserve"> SAVEDATE  \@ "dd/MM/yyyy"  \* MERGEFORMAT </w:instrText>
    </w:r>
    <w:r w:rsidRPr="00FA374A">
      <w:rPr>
        <w:i/>
        <w:sz w:val="16"/>
      </w:rPr>
      <w:fldChar w:fldCharType="separate"/>
    </w:r>
    <w:r w:rsidR="00F66F1C">
      <w:rPr>
        <w:i/>
        <w:noProof/>
        <w:sz w:val="16"/>
      </w:rPr>
      <w:t>21/07/2020</w:t>
    </w:r>
    <w:r w:rsidRPr="00FA374A">
      <w:rPr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0107E" w14:textId="77777777" w:rsidR="00891DF8" w:rsidRDefault="00891DF8">
      <w:pPr>
        <w:spacing w:line="240" w:lineRule="auto"/>
      </w:pPr>
      <w:r>
        <w:separator/>
      </w:r>
    </w:p>
  </w:footnote>
  <w:footnote w:type="continuationSeparator" w:id="0">
    <w:p w14:paraId="765F9BC6" w14:textId="77777777" w:rsidR="00891DF8" w:rsidRDefault="00891D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60324"/>
      <w:docPartObj>
        <w:docPartGallery w:val="Page Numbers (Top of Page)"/>
        <w:docPartUnique/>
      </w:docPartObj>
    </w:sdtPr>
    <w:sdtEndPr/>
    <w:sdtContent>
      <w:p w14:paraId="5751C3DA" w14:textId="77777777" w:rsidR="00FA374A" w:rsidRDefault="00DD7479" w:rsidP="00FA374A">
        <w:pPr>
          <w:pStyle w:val="Header"/>
          <w:jc w:val="right"/>
        </w:pPr>
        <w:r w:rsidRPr="008D221D">
          <w:rPr>
            <w:i/>
            <w:sz w:val="16"/>
            <w:szCs w:val="16"/>
          </w:rPr>
          <w:fldChar w:fldCharType="begin"/>
        </w:r>
        <w:r w:rsidRPr="008D221D">
          <w:rPr>
            <w:i/>
            <w:sz w:val="16"/>
            <w:szCs w:val="16"/>
          </w:rPr>
          <w:instrText xml:space="preserve"> PAGE   \* MERGEFORMAT </w:instrText>
        </w:r>
        <w:r w:rsidRPr="008D221D">
          <w:rPr>
            <w:i/>
            <w:sz w:val="16"/>
            <w:szCs w:val="16"/>
          </w:rPr>
          <w:fldChar w:fldCharType="separate"/>
        </w:r>
        <w:r w:rsidR="007D0620">
          <w:rPr>
            <w:i/>
            <w:noProof/>
            <w:sz w:val="16"/>
            <w:szCs w:val="16"/>
          </w:rPr>
          <w:t>11</w:t>
        </w:r>
        <w:r w:rsidRPr="008D221D">
          <w:rPr>
            <w:i/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92"/>
    <w:rsid w:val="00060599"/>
    <w:rsid w:val="000F7DAA"/>
    <w:rsid w:val="001A6B91"/>
    <w:rsid w:val="002741BB"/>
    <w:rsid w:val="00293050"/>
    <w:rsid w:val="00304400"/>
    <w:rsid w:val="004015F4"/>
    <w:rsid w:val="00565BE3"/>
    <w:rsid w:val="00685BB6"/>
    <w:rsid w:val="006D4415"/>
    <w:rsid w:val="007D0620"/>
    <w:rsid w:val="00801E92"/>
    <w:rsid w:val="0080735E"/>
    <w:rsid w:val="00891DF8"/>
    <w:rsid w:val="00A676DC"/>
    <w:rsid w:val="00D21D36"/>
    <w:rsid w:val="00D56D0F"/>
    <w:rsid w:val="00DD7479"/>
    <w:rsid w:val="00F14F92"/>
    <w:rsid w:val="00F66755"/>
    <w:rsid w:val="00F6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E33AB"/>
  <w15:chartTrackingRefBased/>
  <w15:docId w15:val="{15F70A80-8683-44A1-8D97-BC64DBF8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6D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5F4"/>
    <w:pPr>
      <w:tabs>
        <w:tab w:val="center" w:pos="4513"/>
        <w:tab w:val="right" w:pos="9026"/>
      </w:tabs>
      <w:spacing w:line="240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015F4"/>
  </w:style>
  <w:style w:type="paragraph" w:styleId="Footer">
    <w:name w:val="footer"/>
    <w:basedOn w:val="Normal"/>
    <w:link w:val="FooterChar"/>
    <w:uiPriority w:val="99"/>
    <w:unhideWhenUsed/>
    <w:rsid w:val="004015F4"/>
    <w:pPr>
      <w:tabs>
        <w:tab w:val="center" w:pos="4513"/>
        <w:tab w:val="right" w:pos="9026"/>
      </w:tabs>
      <w:spacing w:line="240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015F4"/>
  </w:style>
  <w:style w:type="paragraph" w:customStyle="1" w:styleId="MDPI22heading2">
    <w:name w:val="MDPI_2.2_heading2"/>
    <w:basedOn w:val="Normal"/>
    <w:qFormat/>
    <w:rsid w:val="00A676D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132</Words>
  <Characters>684</Characters>
  <Application>Microsoft Office Word</Application>
  <DocSecurity>0</DocSecurity>
  <Lines>31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NICS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Milne</dc:creator>
  <cp:keywords/>
  <dc:description/>
  <cp:lastModifiedBy>mdpi</cp:lastModifiedBy>
  <cp:revision>13</cp:revision>
  <dcterms:created xsi:type="dcterms:W3CDTF">2019-05-30T14:18:00Z</dcterms:created>
  <dcterms:modified xsi:type="dcterms:W3CDTF">2020-07-21T03:50:00Z</dcterms:modified>
</cp:coreProperties>
</file>