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Table S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0"/>
          <w:szCs w:val="20"/>
          <w:rtl w:val="0"/>
        </w:rPr>
        <w:t xml:space="preserve">6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. Characteristic mutations of VOCs Gamma and Delta</w:t>
      </w:r>
    </w:p>
    <w:tbl>
      <w:tblPr>
        <w:tblStyle w:val="Table1"/>
        <w:tblW w:w="13890.000000000002" w:type="dxa"/>
        <w:jc w:val="left"/>
        <w:tblInd w:w="-108.0" w:type="dxa"/>
        <w:tblBorders>
          <w:top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400"/>
      </w:tblPr>
      <w:tblGrid>
        <w:gridCol w:w="1005"/>
        <w:gridCol w:w="945"/>
        <w:gridCol w:w="1455"/>
        <w:gridCol w:w="6893.000000000001"/>
        <w:gridCol w:w="1896.9999999999995"/>
        <w:gridCol w:w="1695"/>
        <w:tblGridChange w:id="0">
          <w:tblGrid>
            <w:gridCol w:w="1005"/>
            <w:gridCol w:w="945"/>
            <w:gridCol w:w="1455"/>
            <w:gridCol w:w="6893.000000000001"/>
            <w:gridCol w:w="1896.9999999999995"/>
            <w:gridCol w:w="1695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VOC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Gene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Mutation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Biological change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Reference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Data set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Gamma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ORF1a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S1188L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ORF1a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A1306S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Gamma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ORF1a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K1795Q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ORF1a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P2046L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ORF1a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P2287S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ORF1a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V2930L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ORF1a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T3255I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ORF1a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T3646A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ind w:left="141.7322834645671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Gamma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ORF1a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0"/>
                    <w:szCs w:val="20"/>
                    <w:rtl w:val="0"/>
                  </w:rPr>
                  <w:t xml:space="preserve">∆3675/3677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</w:t>
            </w:r>
          </w:p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Gamma / 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ORF1b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P314L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Facilitate viral replication and transcription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ind w:firstLine="425.1968503937013"/>
              <w:jc w:val="left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white"/>
                <w:rtl w:val="0"/>
              </w:rPr>
              <w:t xml:space="preserve">[79]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ORF1b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G662S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ORF1b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P1000L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ORF1b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A1918V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Gamma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ORF1b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E1264D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Gamma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L18F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Enhances an evasive immunological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advantage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to B-cells responses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whit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ff0000"/>
                  <w:sz w:val="20"/>
                  <w:szCs w:val="20"/>
                  <w:highlight w:val="white"/>
                  <w:rtl w:val="0"/>
                </w:rPr>
                <w:t xml:space="preserve">[80]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T19R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Reduce the effect of monoclonal antibodies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white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ff0000"/>
                  <w:sz w:val="20"/>
                  <w:szCs w:val="20"/>
                  <w:highlight w:val="white"/>
                  <w:rtl w:val="0"/>
                </w:rPr>
                <w:t xml:space="preserve">[64]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Gamma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T20N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Gamma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P26S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</w:t>
            </w:r>
          </w:p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Gamma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D138Y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</w:t>
            </w:r>
          </w:p>
          <w:p w:rsidR="00000000" w:rsidDel="00000000" w:rsidP="00000000" w:rsidRDefault="00000000" w:rsidRPr="00000000" w14:paraId="0000007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G142D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Associated with higher viral load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white"/>
              </w:rPr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ff0000"/>
                  <w:sz w:val="20"/>
                  <w:szCs w:val="20"/>
                  <w:highlight w:val="white"/>
                  <w:rtl w:val="0"/>
                </w:rPr>
                <w:t xml:space="preserve">[65]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E156G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0"/>
                    <w:szCs w:val="20"/>
                    <w:rtl w:val="0"/>
                  </w:rPr>
                  <w:t xml:space="preserve">Associated with ∆157/158 and L452R confers resistance to antiviral immunity elicited by vaccination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gree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white"/>
                <w:rtl w:val="0"/>
              </w:rPr>
              <w:t xml:space="preserve">[81]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Oubreak.info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0"/>
                    <w:szCs w:val="20"/>
                    <w:rtl w:val="0"/>
                  </w:rPr>
                  <w:t xml:space="preserve">∆156/157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Associated with E146G and L452R confers resistance to antiviral immunity elicited by vaccination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white"/>
              </w:rPr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ff0000"/>
                  <w:sz w:val="20"/>
                  <w:szCs w:val="20"/>
                  <w:highlight w:val="white"/>
                  <w:rtl w:val="0"/>
                </w:rPr>
                <w:t xml:space="preserve">[81]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</w:t>
            </w:r>
          </w:p>
          <w:p w:rsidR="00000000" w:rsidDel="00000000" w:rsidP="00000000" w:rsidRDefault="00000000" w:rsidRPr="00000000" w14:paraId="00000090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R158G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5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shd w:fill="ffffff" w:val="clear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Gamma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R190S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</w:t>
            </w:r>
          </w:p>
          <w:p w:rsidR="00000000" w:rsidDel="00000000" w:rsidP="00000000" w:rsidRDefault="00000000" w:rsidRPr="00000000" w14:paraId="0000009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Gamma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K417T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Increases ACE-2 receptor affinity</w:t>
            </w:r>
          </w:p>
          <w:p w:rsidR="00000000" w:rsidDel="00000000" w:rsidP="00000000" w:rsidRDefault="00000000" w:rsidRPr="00000000" w14:paraId="000000A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Resistance to neutralizing antibodies and immune escape</w:t>
            </w:r>
          </w:p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Enhances transmissibility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white"/>
                <w:rtl w:val="0"/>
              </w:rPr>
              <w:t xml:space="preserve">[82,83,84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ff0000"/>
                  <w:sz w:val="20"/>
                  <w:szCs w:val="20"/>
                  <w:highlight w:val="white"/>
                  <w:rtl w:val="0"/>
                </w:rPr>
                <w:t xml:space="preserve">]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</w:t>
            </w:r>
          </w:p>
          <w:p w:rsidR="00000000" w:rsidDel="00000000" w:rsidP="00000000" w:rsidRDefault="00000000" w:rsidRPr="00000000" w14:paraId="000000A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L452R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Increases interaction between RBD domain and ACE-2 receptor</w:t>
            </w:r>
          </w:p>
          <w:p w:rsidR="00000000" w:rsidDel="00000000" w:rsidP="00000000" w:rsidRDefault="00000000" w:rsidRPr="00000000" w14:paraId="000000A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Improves the capacity to avoid a host’s immune response</w:t>
            </w:r>
          </w:p>
          <w:p w:rsidR="00000000" w:rsidDel="00000000" w:rsidP="00000000" w:rsidRDefault="00000000" w:rsidRPr="00000000" w14:paraId="000000A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Increases transmissibility</w:t>
            </w:r>
          </w:p>
          <w:p w:rsidR="00000000" w:rsidDel="00000000" w:rsidP="00000000" w:rsidRDefault="00000000" w:rsidRPr="00000000" w14:paraId="000000A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 association with T478K stabilizes the RBD-ACE2 complex increasing infectivity</w:t>
            </w:r>
          </w:p>
          <w:p w:rsidR="00000000" w:rsidDel="00000000" w:rsidP="00000000" w:rsidRDefault="00000000" w:rsidRPr="00000000" w14:paraId="000000A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Associated with E156G and L452R confers resistance to antiviral immunity elicited by vaccination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ind w:left="0" w:right="-68.85826771653512" w:firstLine="141.7322834645671"/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white"/>
                <w:rtl w:val="0"/>
              </w:rPr>
              <w:t xml:space="preserve">[66,75,81,85,86,87,88]</w:t>
            </w:r>
          </w:p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green"/>
                <w:rtl w:val="0"/>
              </w:rPr>
              <w:t xml:space="preserve">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</w:t>
            </w:r>
          </w:p>
          <w:p w:rsidR="00000000" w:rsidDel="00000000" w:rsidP="00000000" w:rsidRDefault="00000000" w:rsidRPr="00000000" w14:paraId="000000B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T478K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 association with L452R stabilizes the RBD-ACE2 complex increasing infectivity</w:t>
            </w:r>
          </w:p>
          <w:p w:rsidR="00000000" w:rsidDel="00000000" w:rsidP="00000000" w:rsidRDefault="00000000" w:rsidRPr="00000000" w14:paraId="000000B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Improves  host’s immune response escape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white"/>
              </w:rPr>
            </w:pP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ff0000"/>
                  <w:sz w:val="20"/>
                  <w:szCs w:val="20"/>
                  <w:highlight w:val="white"/>
                  <w:rtl w:val="0"/>
                </w:rPr>
                <w:t xml:space="preserve">[66,75,85,87]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Gamma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E484K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Increases ACE-2 receptor affinity</w:t>
            </w:r>
          </w:p>
          <w:p w:rsidR="00000000" w:rsidDel="00000000" w:rsidP="00000000" w:rsidRDefault="00000000" w:rsidRPr="00000000" w14:paraId="000000B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Resistance to neutralizing antibodies</w:t>
            </w:r>
          </w:p>
          <w:p w:rsidR="00000000" w:rsidDel="00000000" w:rsidP="00000000" w:rsidRDefault="00000000" w:rsidRPr="00000000" w14:paraId="000000B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Resistance to monoclonal antibody neutralization</w:t>
            </w:r>
          </w:p>
          <w:p w:rsidR="00000000" w:rsidDel="00000000" w:rsidP="00000000" w:rsidRDefault="00000000" w:rsidRPr="00000000" w14:paraId="000000C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Enhances transmissibility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white"/>
              </w:rPr>
            </w:pP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color w:val="ff0000"/>
                  <w:sz w:val="20"/>
                  <w:szCs w:val="20"/>
                  <w:highlight w:val="white"/>
                  <w:rtl w:val="0"/>
                </w:rPr>
                <w:t xml:space="preserve">[66,75,89,90,91]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Gamma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N501Y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Increases replication speed</w:t>
            </w:r>
          </w:p>
          <w:p w:rsidR="00000000" w:rsidDel="00000000" w:rsidP="00000000" w:rsidRDefault="00000000" w:rsidRPr="00000000" w14:paraId="000000C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Increases ACE-2 receptor affinity</w:t>
            </w:r>
          </w:p>
          <w:p w:rsidR="00000000" w:rsidDel="00000000" w:rsidP="00000000" w:rsidRDefault="00000000" w:rsidRPr="00000000" w14:paraId="000000C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Increases virulence and infectivity</w:t>
            </w:r>
          </w:p>
          <w:p w:rsidR="00000000" w:rsidDel="00000000" w:rsidP="00000000" w:rsidRDefault="00000000" w:rsidRPr="00000000" w14:paraId="000000C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Enhances resistance against neutralizing antibodies</w:t>
            </w:r>
          </w:p>
          <w:p w:rsidR="00000000" w:rsidDel="00000000" w:rsidP="00000000" w:rsidRDefault="00000000" w:rsidRPr="00000000" w14:paraId="000000C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May increase viral load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white"/>
              </w:rPr>
            </w:pP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color w:val="ff0000"/>
                  <w:sz w:val="20"/>
                  <w:szCs w:val="20"/>
                  <w:highlight w:val="white"/>
                  <w:rtl w:val="0"/>
                </w:rPr>
                <w:t xml:space="preserve">[66,75,89,90,92,93]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</w:t>
            </w:r>
          </w:p>
          <w:p w:rsidR="00000000" w:rsidDel="00000000" w:rsidP="00000000" w:rsidRDefault="00000000" w:rsidRPr="00000000" w14:paraId="000000C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Gamma / 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D614G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Increases replication speed</w:t>
            </w:r>
          </w:p>
          <w:p w:rsidR="00000000" w:rsidDel="00000000" w:rsidP="00000000" w:rsidRDefault="00000000" w:rsidRPr="00000000" w14:paraId="000000D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Increases Virulence</w:t>
            </w:r>
          </w:p>
          <w:p w:rsidR="00000000" w:rsidDel="00000000" w:rsidP="00000000" w:rsidRDefault="00000000" w:rsidRPr="00000000" w14:paraId="000000D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Increases cleavage rate at cleavage site S1/S2</w:t>
            </w:r>
          </w:p>
          <w:p w:rsidR="00000000" w:rsidDel="00000000" w:rsidP="00000000" w:rsidRDefault="00000000" w:rsidRPr="00000000" w14:paraId="000000D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Increases susceptibility to monoclonal antibodies and resistance to neutralizing antibodies</w:t>
            </w:r>
          </w:p>
          <w:p w:rsidR="00000000" w:rsidDel="00000000" w:rsidP="00000000" w:rsidRDefault="00000000" w:rsidRPr="00000000" w14:paraId="000000D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Promote the open conformation of RBD domain increasing ACE2 affinity</w:t>
            </w:r>
          </w:p>
          <w:p w:rsidR="00000000" w:rsidDel="00000000" w:rsidP="00000000" w:rsidRDefault="00000000" w:rsidRPr="00000000" w14:paraId="000000D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May increase viral load</w:t>
            </w:r>
          </w:p>
          <w:p w:rsidR="00000000" w:rsidDel="00000000" w:rsidP="00000000" w:rsidRDefault="00000000" w:rsidRPr="00000000" w14:paraId="000000D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Promotes cell entrance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color w:val="ff0000"/>
              </w:rPr>
            </w:pP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color w:val="ff0000"/>
                  <w:sz w:val="20"/>
                  <w:szCs w:val="20"/>
                  <w:highlight w:val="white"/>
                  <w:rtl w:val="0"/>
                </w:rPr>
                <w:t xml:space="preserve">[66,67,68,69,70,71,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white"/>
                <w:rtl w:val="0"/>
              </w:rPr>
              <w:t xml:space="preserve">72</w:t>
            </w:r>
            <w:hyperlink r:id="rId16">
              <w:r w:rsidDel="00000000" w:rsidR="00000000" w:rsidRPr="00000000">
                <w:rPr>
                  <w:rFonts w:ascii="Times New Roman" w:cs="Times New Roman" w:eastAsia="Times New Roman" w:hAnsi="Times New Roman"/>
                  <w:color w:val="ff0000"/>
                  <w:sz w:val="20"/>
                  <w:szCs w:val="20"/>
                  <w:highlight w:val="white"/>
                  <w:rtl w:val="0"/>
                </w:rPr>
                <w:t xml:space="preserve">,73,74]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</w:t>
            </w:r>
          </w:p>
          <w:p w:rsidR="00000000" w:rsidDel="00000000" w:rsidP="00000000" w:rsidRDefault="00000000" w:rsidRPr="00000000" w14:paraId="000000D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Gamma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H655Y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ssociated with changes in antigenicity by conferring escape from human monoclonal antibodies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white"/>
              </w:rPr>
            </w:pPr>
            <w:hyperlink r:id="rId17">
              <w:r w:rsidDel="00000000" w:rsidR="00000000" w:rsidRPr="00000000">
                <w:rPr>
                  <w:rFonts w:ascii="Times New Roman" w:cs="Times New Roman" w:eastAsia="Times New Roman" w:hAnsi="Times New Roman"/>
                  <w:color w:val="ff0000"/>
                  <w:sz w:val="20"/>
                  <w:szCs w:val="20"/>
                  <w:highlight w:val="white"/>
                  <w:rtl w:val="0"/>
                </w:rPr>
                <w:t xml:space="preserve">[95]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</w:t>
            </w:r>
          </w:p>
          <w:p w:rsidR="00000000" w:rsidDel="00000000" w:rsidP="00000000" w:rsidRDefault="00000000" w:rsidRPr="00000000" w14:paraId="000000E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P681R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Located in furin cleavage site S1 /S2 increasing cleavage rate and cell invasion</w:t>
            </w:r>
          </w:p>
          <w:p w:rsidR="00000000" w:rsidDel="00000000" w:rsidP="00000000" w:rsidRDefault="00000000" w:rsidRPr="00000000" w14:paraId="000000E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Increases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infectivity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and transmissibility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white"/>
              </w:rPr>
            </w:pPr>
            <w:hyperlink r:id="rId18">
              <w:r w:rsidDel="00000000" w:rsidR="00000000" w:rsidRPr="00000000">
                <w:rPr>
                  <w:rFonts w:ascii="Times New Roman" w:cs="Times New Roman" w:eastAsia="Times New Roman" w:hAnsi="Times New Roman"/>
                  <w:color w:val="ff0000"/>
                  <w:sz w:val="20"/>
                  <w:szCs w:val="20"/>
                  <w:highlight w:val="white"/>
                  <w:rtl w:val="0"/>
                </w:rPr>
                <w:t xml:space="preserve">[66,75,76,77]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</w:t>
            </w:r>
          </w:p>
          <w:p w:rsidR="00000000" w:rsidDel="00000000" w:rsidP="00000000" w:rsidRDefault="00000000" w:rsidRPr="00000000" w14:paraId="000000E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D950N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Gamma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T1027I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</w:t>
            </w:r>
          </w:p>
          <w:p w:rsidR="00000000" w:rsidDel="00000000" w:rsidP="00000000" w:rsidRDefault="00000000" w:rsidRPr="00000000" w14:paraId="000000F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Gamma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V1176F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</w:t>
            </w:r>
          </w:p>
          <w:p w:rsidR="00000000" w:rsidDel="00000000" w:rsidP="00000000" w:rsidRDefault="00000000" w:rsidRPr="00000000" w14:paraId="000000F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ORF3a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S26L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Gamma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ORF3a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S253P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I82T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</w:t>
            </w:r>
          </w:p>
          <w:p w:rsidR="00000000" w:rsidDel="00000000" w:rsidP="00000000" w:rsidRDefault="00000000" w:rsidRPr="00000000" w14:paraId="0000011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ORF7a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V82A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12121"/>
                <w:sz w:val="20"/>
                <w:szCs w:val="20"/>
                <w:rtl w:val="0"/>
              </w:rPr>
              <w:t xml:space="preserve">May facilitating viral pathogenesis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6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white"/>
              </w:rPr>
            </w:pPr>
            <w:hyperlink r:id="rId19">
              <w:r w:rsidDel="00000000" w:rsidR="00000000" w:rsidRPr="00000000">
                <w:rPr>
                  <w:rFonts w:ascii="Times New Roman" w:cs="Times New Roman" w:eastAsia="Times New Roman" w:hAnsi="Times New Roman"/>
                  <w:color w:val="ff0000"/>
                  <w:sz w:val="20"/>
                  <w:szCs w:val="20"/>
                  <w:highlight w:val="white"/>
                  <w:rtl w:val="0"/>
                </w:rPr>
                <w:t xml:space="preserve">[96]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ORF7a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T120I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12121"/>
                <w:sz w:val="20"/>
                <w:szCs w:val="20"/>
                <w:rtl w:val="0"/>
              </w:rPr>
              <w:t xml:space="preserve">May facilitating viral pathogenesis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C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white"/>
              </w:rPr>
            </w:pPr>
            <w:hyperlink r:id="rId20">
              <w:r w:rsidDel="00000000" w:rsidR="00000000" w:rsidRPr="00000000">
                <w:rPr>
                  <w:rFonts w:ascii="Times New Roman" w:cs="Times New Roman" w:eastAsia="Times New Roman" w:hAnsi="Times New Roman"/>
                  <w:color w:val="ff0000"/>
                  <w:sz w:val="20"/>
                  <w:szCs w:val="20"/>
                  <w:highlight w:val="white"/>
                  <w:rtl w:val="0"/>
                </w:rPr>
                <w:t xml:space="preserve">[96]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ORF7b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T40I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2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Oubreak.info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Gamma / 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ORF8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S84L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8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Gamma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ORF8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E92K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E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ORF8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0"/>
                    <w:szCs w:val="20"/>
                    <w:rtl w:val="0"/>
                  </w:rPr>
                  <w:t xml:space="preserve">∆119/120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13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4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</w:t>
            </w:r>
          </w:p>
          <w:p w:rsidR="00000000" w:rsidDel="00000000" w:rsidP="00000000" w:rsidRDefault="00000000" w:rsidRPr="00000000" w14:paraId="0000013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D63G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B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Gamma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P80R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1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Gamma / 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R203K/M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Enhances replication speed, viral fitness and pathogenesis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7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white"/>
              </w:rPr>
            </w:pPr>
            <w:hyperlink r:id="rId21">
              <w:r w:rsidDel="00000000" w:rsidR="00000000" w:rsidRPr="00000000">
                <w:rPr>
                  <w:rFonts w:ascii="Times New Roman" w:cs="Times New Roman" w:eastAsia="Times New Roman" w:hAnsi="Times New Roman"/>
                  <w:color w:val="ff0000"/>
                  <w:sz w:val="20"/>
                  <w:szCs w:val="20"/>
                  <w:highlight w:val="white"/>
                  <w:rtl w:val="0"/>
                </w:rPr>
                <w:t xml:space="preserve">[97,98]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Gamma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G204R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Enhances replication speed, viral fitness and pathogenesis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D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highlight w:val="white"/>
              </w:rPr>
            </w:pPr>
            <w:hyperlink r:id="rId22">
              <w:r w:rsidDel="00000000" w:rsidR="00000000" w:rsidRPr="00000000">
                <w:rPr>
                  <w:rFonts w:ascii="Times New Roman" w:cs="Times New Roman" w:eastAsia="Times New Roman" w:hAnsi="Times New Roman"/>
                  <w:color w:val="ff0000"/>
                  <w:sz w:val="20"/>
                  <w:szCs w:val="20"/>
                  <w:highlight w:val="white"/>
                  <w:rtl w:val="0"/>
                </w:rPr>
                <w:t xml:space="preserve">[98]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G215C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3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D377Y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9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Covariants; Oubreak.info; WHO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Delta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ORF9b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T60A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Unknown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F">
            <w:pPr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Covariants</w:t>
            </w:r>
          </w:p>
        </w:tc>
      </w:tr>
    </w:tbl>
    <w:p w:rsidR="00000000" w:rsidDel="00000000" w:rsidP="00000000" w:rsidRDefault="00000000" w:rsidRPr="00000000" w14:paraId="0000016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spacing w:after="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1906" w:w="16838" w:orient="landscape"/>
      <w:pgMar w:bottom="1701" w:top="1701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link w:val="Ttulo1Char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link w:val="Ttulo2Char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link w:val="Ttulo3Char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link w:val="Ttulo6Char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link w:val="SubttuloChar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0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2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3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4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character" w:styleId="Refdecomentrio">
    <w:name w:val="annotation reference"/>
    <w:basedOn w:val="Fontepargpadro"/>
    <w:uiPriority w:val="99"/>
    <w:semiHidden w:val="1"/>
    <w:unhideWhenUsed w:val="1"/>
    <w:rsid w:val="00DE375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DE375B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DE375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DE375B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DE375B"/>
    <w:rPr>
      <w:b w:val="1"/>
      <w:bCs w:val="1"/>
      <w:sz w:val="20"/>
      <w:szCs w:val="20"/>
    </w:rPr>
  </w:style>
  <w:style w:type="table" w:styleId="a5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6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7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8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9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a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character" w:styleId="Ttulo1Char" w:customStyle="1">
    <w:name w:val="Título 1 Char"/>
    <w:basedOn w:val="Fontepargpadro"/>
    <w:link w:val="Ttulo1"/>
    <w:uiPriority w:val="9"/>
    <w:rsid w:val="0087670F"/>
    <w:rPr>
      <w:b w:val="1"/>
      <w:sz w:val="48"/>
      <w:szCs w:val="48"/>
    </w:rPr>
  </w:style>
  <w:style w:type="character" w:styleId="Ttulo2Char" w:customStyle="1">
    <w:name w:val="Título 2 Char"/>
    <w:basedOn w:val="Fontepargpadro"/>
    <w:link w:val="Ttulo2"/>
    <w:uiPriority w:val="9"/>
    <w:semiHidden w:val="1"/>
    <w:rsid w:val="0087670F"/>
    <w:rPr>
      <w:b w:val="1"/>
      <w:sz w:val="36"/>
      <w:szCs w:val="36"/>
    </w:rPr>
  </w:style>
  <w:style w:type="character" w:styleId="Ttulo3Char" w:customStyle="1">
    <w:name w:val="Título 3 Char"/>
    <w:basedOn w:val="Fontepargpadro"/>
    <w:link w:val="Ttulo3"/>
    <w:uiPriority w:val="9"/>
    <w:semiHidden w:val="1"/>
    <w:rsid w:val="0087670F"/>
    <w:rPr>
      <w:b w:val="1"/>
      <w:sz w:val="28"/>
      <w:szCs w:val="28"/>
    </w:rPr>
  </w:style>
  <w:style w:type="character" w:styleId="Ttulo4Char" w:customStyle="1">
    <w:name w:val="Título 4 Char"/>
    <w:basedOn w:val="Fontepargpadro"/>
    <w:link w:val="Ttulo4"/>
    <w:uiPriority w:val="9"/>
    <w:semiHidden w:val="1"/>
    <w:rsid w:val="0087670F"/>
    <w:rPr>
      <w:b w:val="1"/>
      <w:sz w:val="24"/>
      <w:szCs w:val="24"/>
    </w:rPr>
  </w:style>
  <w:style w:type="character" w:styleId="Ttulo5Char" w:customStyle="1">
    <w:name w:val="Título 5 Char"/>
    <w:basedOn w:val="Fontepargpadro"/>
    <w:link w:val="Ttulo5"/>
    <w:uiPriority w:val="9"/>
    <w:semiHidden w:val="1"/>
    <w:rsid w:val="0087670F"/>
    <w:rPr>
      <w:b w:val="1"/>
    </w:rPr>
  </w:style>
  <w:style w:type="character" w:styleId="Ttulo6Char" w:customStyle="1">
    <w:name w:val="Título 6 Char"/>
    <w:basedOn w:val="Fontepargpadro"/>
    <w:link w:val="Ttulo6"/>
    <w:uiPriority w:val="9"/>
    <w:semiHidden w:val="1"/>
    <w:rsid w:val="0087670F"/>
    <w:rPr>
      <w:b w:val="1"/>
      <w:sz w:val="20"/>
      <w:szCs w:val="20"/>
    </w:rPr>
  </w:style>
  <w:style w:type="character" w:styleId="TtuloChar" w:customStyle="1">
    <w:name w:val="Título Char"/>
    <w:basedOn w:val="Fontepargpadro"/>
    <w:link w:val="Ttulo"/>
    <w:uiPriority w:val="10"/>
    <w:rsid w:val="0087670F"/>
    <w:rPr>
      <w:b w:val="1"/>
      <w:sz w:val="72"/>
      <w:szCs w:val="72"/>
    </w:rPr>
  </w:style>
  <w:style w:type="character" w:styleId="SubttuloChar" w:customStyle="1">
    <w:name w:val="Subtítulo Char"/>
    <w:basedOn w:val="Fontepargpadro"/>
    <w:link w:val="Subttulo"/>
    <w:uiPriority w:val="11"/>
    <w:rsid w:val="0087670F"/>
    <w:rPr>
      <w:rFonts w:ascii="Georgia" w:cs="Georgia" w:eastAsia="Georgia" w:hAnsi="Georgia"/>
      <w:i w:val="1"/>
      <w:color w:val="666666"/>
      <w:sz w:val="48"/>
      <w:szCs w:val="48"/>
    </w:rPr>
  </w:style>
  <w:style w:type="table" w:styleId="ab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c" w:customStyle="1">
    <w:basedOn w:val="TableNormal0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d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e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f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f0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paperpile.com/c/jSXWgn/ita1M" TargetMode="External"/><Relationship Id="rId11" Type="http://schemas.openxmlformats.org/officeDocument/2006/relationships/hyperlink" Target="https://paperpile.com/c/jSXWgn/WdRAV" TargetMode="External"/><Relationship Id="rId22" Type="http://schemas.openxmlformats.org/officeDocument/2006/relationships/hyperlink" Target="https://paperpile.com/c/jSXWgn/tXw9t" TargetMode="External"/><Relationship Id="rId10" Type="http://schemas.openxmlformats.org/officeDocument/2006/relationships/hyperlink" Target="https://paperpile.com/c/jSXWgn/nnvOz" TargetMode="External"/><Relationship Id="rId21" Type="http://schemas.openxmlformats.org/officeDocument/2006/relationships/hyperlink" Target="https://paperpile.com/c/jSXWgn/Igndj" TargetMode="External"/><Relationship Id="rId13" Type="http://schemas.openxmlformats.org/officeDocument/2006/relationships/hyperlink" Target="https://paperpile.com/c/jSXWgn/YtGlJ" TargetMode="External"/><Relationship Id="rId12" Type="http://schemas.openxmlformats.org/officeDocument/2006/relationships/hyperlink" Target="https://paperpile.com/c/jSXWgn/zABZ9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aperpile.com/c/jSXWgn/cbwvZ" TargetMode="External"/><Relationship Id="rId15" Type="http://schemas.openxmlformats.org/officeDocument/2006/relationships/hyperlink" Target="https://paperpile.com/c/jSXWgn/PywD1" TargetMode="External"/><Relationship Id="rId14" Type="http://schemas.openxmlformats.org/officeDocument/2006/relationships/hyperlink" Target="https://paperpile.com/c/jSXWgn/YtGlJ" TargetMode="External"/><Relationship Id="rId17" Type="http://schemas.openxmlformats.org/officeDocument/2006/relationships/hyperlink" Target="https://paperpile.com/c/jSXWgn/NTXZl" TargetMode="External"/><Relationship Id="rId16" Type="http://schemas.openxmlformats.org/officeDocument/2006/relationships/hyperlink" Target="https://paperpile.com/c/jSXWgn/PywD1" TargetMode="External"/><Relationship Id="rId5" Type="http://schemas.openxmlformats.org/officeDocument/2006/relationships/styles" Target="styles.xml"/><Relationship Id="rId19" Type="http://schemas.openxmlformats.org/officeDocument/2006/relationships/hyperlink" Target="https://paperpile.com/c/jSXWgn/ita1M" TargetMode="External"/><Relationship Id="rId6" Type="http://schemas.openxmlformats.org/officeDocument/2006/relationships/customXml" Target="../customXML/item1.xml"/><Relationship Id="rId18" Type="http://schemas.openxmlformats.org/officeDocument/2006/relationships/hyperlink" Target="https://paperpile.com/c/jSXWgn/jqjT8" TargetMode="External"/><Relationship Id="rId7" Type="http://schemas.openxmlformats.org/officeDocument/2006/relationships/hyperlink" Target="https://paperpile.com/c/jSXWgn/0DQwk" TargetMode="External"/><Relationship Id="rId8" Type="http://schemas.openxmlformats.org/officeDocument/2006/relationships/hyperlink" Target="https://paperpile.com/c/jSXWgn/E1E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7qVBXravRib47ZuVPtsHYoAdcg==">CgMxLjAaJQoBMBIgCh4IB0IaCg9UaW1lcyBOZXcgUm9tYW4SB0d1bmdzdWgaJQoBMRIgCh4IB0IaCg9UaW1lcyBOZXcgUm9tYW4SB0d1bmdzdWgaJQoBMhIgCh4IB0IaCg9UaW1lcyBOZXcgUm9tYW4SB0d1bmdzdWgaJQoBMxIgCh4IB0IaCg9UaW1lcyBOZXcgUm9tYW4SB0d1bmdzdWgyCGguZ2pkZ3hzOAByITFDa1ZOVEJReHNVa0w1QllENjN4Q2VsV1pLRHpXUWRS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2022-10-21T16:10:00Z</dcterms:created>
</cp:coreProperties>
</file>