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755E5E" w14:textId="470E3153" w:rsidR="00656512" w:rsidRPr="00F32DA3" w:rsidRDefault="00050318" w:rsidP="00050318">
      <w:pPr>
        <w:spacing w:line="360" w:lineRule="auto"/>
        <w:jc w:val="center"/>
        <w:rPr>
          <w:rFonts w:ascii="Times New Roman" w:eastAsia="宋体" w:hAnsi="Times New Roman"/>
          <w:b/>
          <w:bCs/>
          <w:sz w:val="24"/>
        </w:rPr>
      </w:pPr>
      <w:r w:rsidRPr="00F32DA3">
        <w:rPr>
          <w:rFonts w:ascii="Times New Roman" w:eastAsia="宋体" w:hAnsi="Times New Roman" w:hint="eastAsia"/>
          <w:b/>
          <w:bCs/>
          <w:sz w:val="24"/>
        </w:rPr>
        <w:t>Supplementary Material</w:t>
      </w:r>
    </w:p>
    <w:p w14:paraId="63664B5D" w14:textId="52F48F6B" w:rsidR="00F82E92" w:rsidRDefault="00B367CB" w:rsidP="00B367CB">
      <w:pPr>
        <w:spacing w:line="360" w:lineRule="auto"/>
        <w:jc w:val="center"/>
        <w:rPr>
          <w:rFonts w:ascii="Times New Roman" w:eastAsia="宋体" w:hAnsi="Times New Roman"/>
          <w:sz w:val="24"/>
        </w:rPr>
      </w:pPr>
      <w:r>
        <w:rPr>
          <w:noProof/>
        </w:rPr>
        <w:drawing>
          <wp:inline distT="0" distB="0" distL="0" distR="0" wp14:anchorId="2BFD78D6" wp14:editId="60EA5311">
            <wp:extent cx="5274310" cy="2637155"/>
            <wp:effectExtent l="0" t="0" r="2540" b="0"/>
            <wp:docPr id="1719754621" name="图片 1" descr="图表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9754621" name="图片 1" descr="图表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37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E28FB7" w14:textId="78A674F2" w:rsidR="00FE333F" w:rsidRPr="001F333B" w:rsidRDefault="001125D3" w:rsidP="001F333B">
      <w:pPr>
        <w:spacing w:line="360" w:lineRule="auto"/>
        <w:rPr>
          <w:rFonts w:ascii="Times New Roman" w:eastAsia="宋体" w:hAnsi="Times New Roman" w:hint="eastAsia"/>
          <w:sz w:val="24"/>
        </w:rPr>
      </w:pPr>
      <w:r w:rsidRPr="00B367CB">
        <w:rPr>
          <w:rFonts w:ascii="Times New Roman" w:eastAsia="宋体" w:hAnsi="Times New Roman" w:hint="eastAsia"/>
          <w:b/>
          <w:bCs/>
          <w:sz w:val="24"/>
        </w:rPr>
        <w:t xml:space="preserve">Figure S1. </w:t>
      </w:r>
      <w:r w:rsidR="00931A96" w:rsidRPr="00B367CB">
        <w:rPr>
          <w:rFonts w:ascii="Times New Roman" w:eastAsia="宋体" w:hAnsi="Times New Roman" w:hint="eastAsia"/>
          <w:b/>
          <w:bCs/>
          <w:sz w:val="24"/>
        </w:rPr>
        <w:t>Profiles of functional genes in the crows</w:t>
      </w:r>
      <w:r w:rsidR="00931A96" w:rsidRPr="00B367CB">
        <w:rPr>
          <w:rFonts w:ascii="Times New Roman" w:eastAsia="宋体" w:hAnsi="Times New Roman"/>
          <w:b/>
          <w:bCs/>
          <w:sz w:val="24"/>
        </w:rPr>
        <w:t>’</w:t>
      </w:r>
      <w:r w:rsidR="00931A96" w:rsidRPr="00B367CB">
        <w:rPr>
          <w:rFonts w:ascii="Times New Roman" w:eastAsia="宋体" w:hAnsi="Times New Roman" w:hint="eastAsia"/>
          <w:b/>
          <w:bCs/>
          <w:sz w:val="24"/>
        </w:rPr>
        <w:t xml:space="preserve"> gut microbiota.</w:t>
      </w:r>
      <w:r w:rsidR="00931A96" w:rsidRPr="00931A96">
        <w:rPr>
          <w:rFonts w:ascii="Times New Roman" w:eastAsia="宋体" w:hAnsi="Times New Roman" w:hint="eastAsia"/>
          <w:sz w:val="24"/>
        </w:rPr>
        <w:t xml:space="preserve"> </w:t>
      </w:r>
      <w:r w:rsidRPr="00B367CB">
        <w:rPr>
          <w:rFonts w:ascii="Times New Roman" w:eastAsia="宋体" w:hAnsi="Times New Roman" w:hint="eastAsia"/>
          <w:b/>
          <w:bCs/>
          <w:sz w:val="24"/>
        </w:rPr>
        <w:t>(A)</w:t>
      </w:r>
      <w:r>
        <w:rPr>
          <w:rFonts w:ascii="Times New Roman" w:eastAsia="宋体" w:hAnsi="Times New Roman" w:hint="eastAsia"/>
          <w:sz w:val="24"/>
        </w:rPr>
        <w:t xml:space="preserve"> </w:t>
      </w:r>
      <w:r w:rsidRPr="001125D3">
        <w:rPr>
          <w:rFonts w:ascii="Times New Roman" w:eastAsia="宋体" w:hAnsi="Times New Roman" w:hint="eastAsia"/>
          <w:sz w:val="24"/>
        </w:rPr>
        <w:t xml:space="preserve">Venn diagram showed the number of shared </w:t>
      </w:r>
      <w:r>
        <w:rPr>
          <w:rFonts w:ascii="Times New Roman" w:eastAsia="宋体" w:hAnsi="Times New Roman" w:hint="eastAsia"/>
          <w:sz w:val="24"/>
        </w:rPr>
        <w:t>predicted genes</w:t>
      </w:r>
      <w:r w:rsidRPr="001125D3">
        <w:rPr>
          <w:rFonts w:ascii="Times New Roman" w:eastAsia="宋体" w:hAnsi="Times New Roman" w:hint="eastAsia"/>
          <w:sz w:val="24"/>
        </w:rPr>
        <w:t xml:space="preserve"> among different groups.</w:t>
      </w:r>
      <w:r>
        <w:rPr>
          <w:rFonts w:ascii="Times New Roman" w:eastAsia="宋体" w:hAnsi="Times New Roman" w:hint="eastAsia"/>
          <w:sz w:val="24"/>
        </w:rPr>
        <w:t xml:space="preserve"> </w:t>
      </w:r>
      <w:r w:rsidRPr="00B367CB">
        <w:rPr>
          <w:rFonts w:ascii="Times New Roman" w:eastAsia="宋体" w:hAnsi="Times New Roman" w:hint="eastAsia"/>
          <w:b/>
          <w:bCs/>
          <w:sz w:val="24"/>
        </w:rPr>
        <w:t>(B)</w:t>
      </w:r>
      <w:r>
        <w:rPr>
          <w:rFonts w:ascii="Times New Roman" w:eastAsia="宋体" w:hAnsi="Times New Roman" w:hint="eastAsia"/>
          <w:sz w:val="24"/>
        </w:rPr>
        <w:t xml:space="preserve"> </w:t>
      </w:r>
      <w:r w:rsidR="00A87947" w:rsidRPr="00A87947">
        <w:rPr>
          <w:rFonts w:ascii="Times New Roman" w:eastAsia="宋体" w:hAnsi="Times New Roman" w:hint="eastAsia"/>
          <w:sz w:val="24"/>
        </w:rPr>
        <w:t xml:space="preserve">The </w:t>
      </w:r>
      <w:r w:rsidR="00931A96" w:rsidRPr="00A87947">
        <w:rPr>
          <w:rFonts w:ascii="Times New Roman" w:eastAsia="宋体" w:hAnsi="Times New Roman"/>
          <w:sz w:val="24"/>
        </w:rPr>
        <w:t>principal</w:t>
      </w:r>
      <w:r w:rsidR="00A87947" w:rsidRPr="00A87947">
        <w:rPr>
          <w:rFonts w:ascii="Times New Roman" w:eastAsia="宋体" w:hAnsi="Times New Roman" w:hint="eastAsia"/>
          <w:sz w:val="24"/>
        </w:rPr>
        <w:t xml:space="preserve"> coordinate analysis (PCoA) based on the Bray-Curtis distance indicating the significant differentiation of the </w:t>
      </w:r>
      <w:r w:rsidR="00A87947">
        <w:rPr>
          <w:rFonts w:ascii="Times New Roman" w:eastAsia="宋体" w:hAnsi="Times New Roman" w:hint="eastAsia"/>
          <w:sz w:val="24"/>
        </w:rPr>
        <w:t>functional genes</w:t>
      </w:r>
      <w:r w:rsidR="00A87947" w:rsidRPr="00A87947">
        <w:rPr>
          <w:rFonts w:ascii="Times New Roman" w:eastAsia="宋体" w:hAnsi="Times New Roman" w:hint="eastAsia"/>
          <w:sz w:val="24"/>
        </w:rPr>
        <w:t xml:space="preserve"> among different groups.</w:t>
      </w:r>
    </w:p>
    <w:sectPr w:rsidR="00FE333F" w:rsidRPr="001F33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FD7"/>
    <w:rsid w:val="00050318"/>
    <w:rsid w:val="000A3C1B"/>
    <w:rsid w:val="001125D3"/>
    <w:rsid w:val="00125B76"/>
    <w:rsid w:val="001F333B"/>
    <w:rsid w:val="00310451"/>
    <w:rsid w:val="00395A62"/>
    <w:rsid w:val="003D5761"/>
    <w:rsid w:val="00656512"/>
    <w:rsid w:val="006911CE"/>
    <w:rsid w:val="0069389C"/>
    <w:rsid w:val="00732529"/>
    <w:rsid w:val="00761078"/>
    <w:rsid w:val="00845CBA"/>
    <w:rsid w:val="008C4B64"/>
    <w:rsid w:val="00931A96"/>
    <w:rsid w:val="00A87947"/>
    <w:rsid w:val="00AC10FA"/>
    <w:rsid w:val="00B11FD7"/>
    <w:rsid w:val="00B367CB"/>
    <w:rsid w:val="00BA3355"/>
    <w:rsid w:val="00CD69E3"/>
    <w:rsid w:val="00EA1463"/>
    <w:rsid w:val="00EA2A5F"/>
    <w:rsid w:val="00F32DA3"/>
    <w:rsid w:val="00F82E92"/>
    <w:rsid w:val="00FE3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310D8E"/>
  <w15:chartTrackingRefBased/>
  <w15:docId w15:val="{547B783F-CEAC-4A90-8344-91FC44BC6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11FD7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1F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1FD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1FD7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11FD7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11FD7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11FD7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11FD7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11FD7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11FD7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B11FD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B11FD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11FD7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11FD7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B11FD7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11FD7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11FD7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11FD7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11FD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11F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11FD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11FD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11FD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11FD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11FD7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11FD7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11FD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11FD7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11FD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</dc:creator>
  <cp:keywords/>
  <dc:description/>
  <cp:lastModifiedBy>wen</cp:lastModifiedBy>
  <cp:revision>24</cp:revision>
  <dcterms:created xsi:type="dcterms:W3CDTF">2024-09-01T02:39:00Z</dcterms:created>
  <dcterms:modified xsi:type="dcterms:W3CDTF">2024-09-13T02:56:00Z</dcterms:modified>
</cp:coreProperties>
</file>