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628A2" w14:textId="2238A4E0" w:rsidR="00656732" w:rsidRPr="00EC3310" w:rsidRDefault="00D678D0" w:rsidP="00EC3310">
      <w:pPr>
        <w:spacing w:line="480" w:lineRule="auto"/>
        <w:rPr>
          <w:rFonts w:ascii="Calibri" w:hAnsi="Calibri" w:cs="Times New Roman"/>
        </w:rPr>
      </w:pPr>
      <w:r w:rsidRPr="00EC3F2E">
        <w:rPr>
          <w:rFonts w:ascii="Calibri" w:hAnsi="Calibri" w:cs="Times New Roman"/>
          <w:b/>
        </w:rPr>
        <w:t>Supplementa</w:t>
      </w:r>
      <w:r w:rsidR="00017989" w:rsidRPr="00EC3F2E">
        <w:rPr>
          <w:rFonts w:ascii="Calibri" w:hAnsi="Calibri" w:cs="Times New Roman"/>
          <w:b/>
        </w:rPr>
        <w:t>ry Dataset S</w:t>
      </w:r>
      <w:r w:rsidR="003D1319">
        <w:rPr>
          <w:rFonts w:ascii="Calibri" w:hAnsi="Calibri" w:cs="Times New Roman"/>
          <w:b/>
        </w:rPr>
        <w:t>6</w:t>
      </w:r>
      <w:bookmarkStart w:id="0" w:name="_GoBack"/>
      <w:bookmarkEnd w:id="0"/>
      <w:r w:rsidR="00656732" w:rsidRPr="00EC3F2E">
        <w:rPr>
          <w:rFonts w:ascii="Calibri" w:hAnsi="Calibri" w:cs="Times New Roman"/>
          <w:b/>
        </w:rPr>
        <w:t>.</w:t>
      </w:r>
      <w:r w:rsidR="00656732" w:rsidRPr="00EC3310">
        <w:rPr>
          <w:rFonts w:ascii="Calibri" w:hAnsi="Calibri" w:cs="Times New Roman"/>
        </w:rPr>
        <w:t xml:space="preserve">  Overlap of </w:t>
      </w:r>
      <w:proofErr w:type="spellStart"/>
      <w:r w:rsidR="002E2624" w:rsidRPr="00AA179B">
        <w:rPr>
          <w:rFonts w:ascii="Calibri" w:hAnsi="Calibri" w:cs="Times New Roman"/>
          <w:bCs/>
          <w:i/>
          <w:color w:val="000000"/>
          <w:lang w:eastAsia="zh-CN"/>
        </w:rPr>
        <w:t>Epichloë</w:t>
      </w:r>
      <w:proofErr w:type="spellEnd"/>
      <w:r w:rsidR="002E2624" w:rsidRPr="00AA179B">
        <w:rPr>
          <w:rFonts w:ascii="Calibri" w:hAnsi="Calibri" w:cs="Times New Roman"/>
          <w:bCs/>
          <w:i/>
          <w:color w:val="000000"/>
          <w:lang w:eastAsia="zh-CN"/>
        </w:rPr>
        <w:t xml:space="preserve"> </w:t>
      </w:r>
      <w:proofErr w:type="spellStart"/>
      <w:r w:rsidR="002E2624" w:rsidRPr="00AA179B">
        <w:rPr>
          <w:rFonts w:ascii="Calibri" w:hAnsi="Calibri" w:cs="Times New Roman"/>
          <w:bCs/>
          <w:i/>
          <w:color w:val="000000"/>
          <w:lang w:eastAsia="zh-CN"/>
        </w:rPr>
        <w:t>festucae</w:t>
      </w:r>
      <w:proofErr w:type="spellEnd"/>
      <w:r w:rsidR="002E2624">
        <w:rPr>
          <w:rFonts w:ascii="Calibri" w:hAnsi="Calibri" w:cs="Times New Roman"/>
        </w:rPr>
        <w:t xml:space="preserve"> </w:t>
      </w:r>
      <w:r w:rsidR="00656732" w:rsidRPr="00EC3310">
        <w:rPr>
          <w:rFonts w:ascii="Calibri" w:hAnsi="Calibri" w:cs="Times New Roman"/>
        </w:rPr>
        <w:t xml:space="preserve">differentially expressed genes with the “core gene set” </w:t>
      </w:r>
      <w:r w:rsidR="0016303B">
        <w:rPr>
          <w:rFonts w:ascii="Calibri" w:hAnsi="Calibri" w:cs="Times New Roman"/>
        </w:rPr>
        <w:t>from Eaton et al. (2015</w:t>
      </w:r>
      <w:r w:rsidR="006D5BD3" w:rsidRPr="00EC3310">
        <w:rPr>
          <w:rFonts w:ascii="Calibri" w:hAnsi="Calibri" w:cs="Times New Roman"/>
        </w:rPr>
        <w:t>)</w:t>
      </w:r>
      <w:r w:rsidR="00EC3310">
        <w:rPr>
          <w:rFonts w:ascii="Calibri" w:hAnsi="Calibri" w:cs="Times New Roman"/>
        </w:rPr>
        <w:t>.</w:t>
      </w:r>
    </w:p>
    <w:tbl>
      <w:tblPr>
        <w:tblStyle w:val="TableGrid"/>
        <w:tblW w:w="861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59"/>
        <w:gridCol w:w="1984"/>
      </w:tblGrid>
      <w:tr w:rsidR="001C0969" w:rsidRPr="00EC3310" w14:paraId="4C40F4AB" w14:textId="77777777" w:rsidTr="001C0969">
        <w:trPr>
          <w:trHeight w:val="376"/>
        </w:trPr>
        <w:tc>
          <w:tcPr>
            <w:tcW w:w="5070" w:type="dxa"/>
            <w:tcBorders>
              <w:top w:val="single" w:sz="4" w:space="0" w:color="auto"/>
              <w:bottom w:val="nil"/>
            </w:tcBorders>
            <w:vAlign w:val="bottom"/>
          </w:tcPr>
          <w:p w14:paraId="3831B0FB" w14:textId="77777777" w:rsidR="001C0969" w:rsidRPr="002D3EF5" w:rsidRDefault="001C0969" w:rsidP="00EC3310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974C2" w14:textId="4EB71413" w:rsidR="001C0969" w:rsidRPr="002D3EF5" w:rsidRDefault="00176F62" w:rsidP="001C0969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Tissue of higher</w:t>
            </w:r>
            <w:r w:rsidR="002D3EF5">
              <w:rPr>
                <w:rFonts w:ascii="Calibri" w:hAnsi="Calibri" w:cs="Times New Roman"/>
                <w:b/>
                <w:sz w:val="20"/>
                <w:szCs w:val="20"/>
              </w:rPr>
              <w:t xml:space="preserve"> e</w:t>
            </w:r>
            <w:r w:rsidR="001C0969" w:rsidRPr="002D3EF5">
              <w:rPr>
                <w:rFonts w:ascii="Calibri" w:hAnsi="Calibri" w:cs="Times New Roman"/>
                <w:b/>
                <w:sz w:val="20"/>
                <w:szCs w:val="20"/>
              </w:rPr>
              <w:t>xpression</w:t>
            </w:r>
          </w:p>
        </w:tc>
      </w:tr>
      <w:tr w:rsidR="00EC3310" w:rsidRPr="00EC3310" w14:paraId="309D1D97" w14:textId="77777777" w:rsidTr="001C0969">
        <w:tc>
          <w:tcPr>
            <w:tcW w:w="5070" w:type="dxa"/>
            <w:tcBorders>
              <w:top w:val="nil"/>
              <w:bottom w:val="single" w:sz="4" w:space="0" w:color="auto"/>
            </w:tcBorders>
            <w:vAlign w:val="bottom"/>
          </w:tcPr>
          <w:p w14:paraId="7B7293A9" w14:textId="089154D1" w:rsidR="00EC3310" w:rsidRPr="002D3EF5" w:rsidRDefault="002D3EF5" w:rsidP="00EC3310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Gene model and protein a</w:t>
            </w:r>
            <w:r w:rsidR="00EC3310" w:rsidRPr="002D3EF5">
              <w:rPr>
                <w:rFonts w:ascii="Calibri" w:hAnsi="Calibri" w:cs="Times New Roman"/>
                <w:b/>
                <w:sz w:val="20"/>
                <w:szCs w:val="20"/>
              </w:rPr>
              <w:t>nnotation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23A6F" w14:textId="229B3676" w:rsidR="00EC3310" w:rsidRPr="002D3EF5" w:rsidRDefault="002D3EF5" w:rsidP="00EC3310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Inflorescence or </w:t>
            </w:r>
            <w:proofErr w:type="spellStart"/>
            <w:r>
              <w:rPr>
                <w:rFonts w:ascii="Calibri" w:hAnsi="Calibri" w:cs="Times New Roman"/>
                <w:b/>
                <w:sz w:val="20"/>
                <w:szCs w:val="20"/>
              </w:rPr>
              <w:t>s</w:t>
            </w:r>
            <w:r w:rsidR="001C0969" w:rsidRPr="002D3EF5">
              <w:rPr>
                <w:rFonts w:ascii="Calibri" w:hAnsi="Calibri" w:cs="Times New Roman"/>
                <w:b/>
                <w:sz w:val="20"/>
                <w:szCs w:val="20"/>
              </w:rPr>
              <w:t>troma</w:t>
            </w:r>
            <w:r w:rsidR="00EC3310" w:rsidRPr="002D3EF5">
              <w:rPr>
                <w:rFonts w:ascii="Calibri" w:hAnsi="Calibri" w:cs="Times New Roman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C9D27F" w14:textId="5AA86BD2" w:rsidR="00EC3310" w:rsidRPr="002D3EF5" w:rsidRDefault="002D3EF5" w:rsidP="00EC3310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Wild type or mutant </w:t>
            </w:r>
            <w:proofErr w:type="spellStart"/>
            <w:r>
              <w:rPr>
                <w:rFonts w:ascii="Calibri" w:hAnsi="Calibri" w:cs="Times New Roman"/>
                <w:b/>
                <w:sz w:val="20"/>
                <w:szCs w:val="20"/>
              </w:rPr>
              <w:t>i</w:t>
            </w:r>
            <w:r w:rsidR="00EC3310" w:rsidRPr="002D3EF5">
              <w:rPr>
                <w:rFonts w:ascii="Calibri" w:hAnsi="Calibri" w:cs="Times New Roman"/>
                <w:b/>
                <w:sz w:val="20"/>
                <w:szCs w:val="20"/>
              </w:rPr>
              <w:t>nteraction</w:t>
            </w:r>
            <w:r w:rsidR="00EC3310" w:rsidRPr="002D3EF5">
              <w:rPr>
                <w:rFonts w:ascii="Calibri" w:hAnsi="Calibri" w:cs="Times New Roman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EC3310" w:rsidRPr="00EC3310" w14:paraId="69F3CFAE" w14:textId="77777777" w:rsidTr="001C0969">
        <w:tc>
          <w:tcPr>
            <w:tcW w:w="5070" w:type="dxa"/>
            <w:tcBorders>
              <w:top w:val="single" w:sz="4" w:space="0" w:color="auto"/>
            </w:tcBorders>
            <w:vAlign w:val="bottom"/>
          </w:tcPr>
          <w:p w14:paraId="16850053" w14:textId="00147E1F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EfM3.001580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16C408E" w14:textId="2D371227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12A54925" w14:textId="34C02010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4053317A" w14:textId="77777777" w:rsidTr="001C0969">
        <w:tc>
          <w:tcPr>
            <w:tcW w:w="5070" w:type="dxa"/>
            <w:vAlign w:val="bottom"/>
          </w:tcPr>
          <w:p w14:paraId="49732BBD" w14:textId="499AC846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EfM3.005300  </w:t>
            </w:r>
            <w:proofErr w:type="spellStart"/>
            <w:r w:rsidRPr="00EC3310">
              <w:rPr>
                <w:rFonts w:ascii="Calibri" w:hAnsi="Calibri" w:cs="Times New Roman"/>
                <w:i/>
                <w:color w:val="000000"/>
                <w:sz w:val="20"/>
                <w:szCs w:val="20"/>
              </w:rPr>
              <w:t>Efe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-PrtC</w:t>
            </w:r>
            <w:proofErr w:type="spell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subtilisin</w:t>
            </w:r>
            <w:proofErr w:type="spell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-like protease, secreted</w:t>
            </w:r>
          </w:p>
        </w:tc>
        <w:tc>
          <w:tcPr>
            <w:tcW w:w="1559" w:type="dxa"/>
            <w:vAlign w:val="bottom"/>
          </w:tcPr>
          <w:p w14:paraId="5D7DD706" w14:textId="520203B0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6581D19C" w14:textId="67DA98EF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4D7B88EC" w14:textId="77777777" w:rsidTr="001C0969">
        <w:tc>
          <w:tcPr>
            <w:tcW w:w="5070" w:type="dxa"/>
            <w:vAlign w:val="bottom"/>
          </w:tcPr>
          <w:p w14:paraId="529DED0F" w14:textId="6A915299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EfM3.013550  NAD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+ dependent glutamate dehydrogenase</w:t>
            </w:r>
          </w:p>
        </w:tc>
        <w:tc>
          <w:tcPr>
            <w:tcW w:w="1559" w:type="dxa"/>
            <w:vAlign w:val="bottom"/>
          </w:tcPr>
          <w:p w14:paraId="7A4A0420" w14:textId="641A9BE9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vAlign w:val="bottom"/>
          </w:tcPr>
          <w:p w14:paraId="0598AEEE" w14:textId="6BDC1BC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6EAD5A14" w14:textId="77777777" w:rsidTr="001C0969">
        <w:tc>
          <w:tcPr>
            <w:tcW w:w="5070" w:type="dxa"/>
            <w:vAlign w:val="bottom"/>
          </w:tcPr>
          <w:p w14:paraId="1740A2E0" w14:textId="3C551386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EfM3.016770  </w:t>
            </w:r>
            <w:proofErr w:type="spellStart"/>
            <w:r w:rsidRPr="00EC3310">
              <w:rPr>
                <w:rFonts w:ascii="Calibri" w:hAnsi="Calibri" w:cs="Times New Roman"/>
                <w:i/>
                <w:color w:val="000000"/>
                <w:sz w:val="20"/>
                <w:szCs w:val="20"/>
              </w:rPr>
              <w:t>Efe</w:t>
            </w:r>
            <w:proofErr w:type="gramEnd"/>
            <w:r w:rsidR="00763BA8">
              <w:rPr>
                <w:rFonts w:ascii="Calibri" w:hAnsi="Calibri" w:cs="Times New Roman"/>
                <w:color w:val="000000"/>
                <w:sz w:val="20"/>
                <w:szCs w:val="20"/>
              </w:rPr>
              <w:t>-SspM</w:t>
            </w:r>
            <w:proofErr w:type="spell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,</w:t>
            </w:r>
            <w:r w:rsidR="00763BA8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c</w:t>
            </w: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andidate effector protein</w:t>
            </w:r>
          </w:p>
        </w:tc>
        <w:tc>
          <w:tcPr>
            <w:tcW w:w="1559" w:type="dxa"/>
            <w:vAlign w:val="bottom"/>
          </w:tcPr>
          <w:p w14:paraId="2F28917B" w14:textId="460E4F2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25BA1466" w14:textId="0EDFEC45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0D8DF32C" w14:textId="77777777" w:rsidTr="001C0969">
        <w:tc>
          <w:tcPr>
            <w:tcW w:w="5070" w:type="dxa"/>
            <w:vAlign w:val="bottom"/>
          </w:tcPr>
          <w:p w14:paraId="0B65A6FB" w14:textId="565DC6A7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EfM3.018170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, NC12</w:t>
            </w:r>
          </w:p>
        </w:tc>
        <w:tc>
          <w:tcPr>
            <w:tcW w:w="1559" w:type="dxa"/>
            <w:vAlign w:val="bottom"/>
          </w:tcPr>
          <w:p w14:paraId="4EBB7345" w14:textId="669ACB8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35580A3F" w14:textId="73F3F28A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39351838" w14:textId="77777777" w:rsidTr="001C0969">
        <w:tc>
          <w:tcPr>
            <w:tcW w:w="5070" w:type="dxa"/>
            <w:vAlign w:val="bottom"/>
          </w:tcPr>
          <w:p w14:paraId="19B6A21F" w14:textId="11D41F5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EfM3.027570  Major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facilitator superfamily domain</w:t>
            </w:r>
          </w:p>
        </w:tc>
        <w:tc>
          <w:tcPr>
            <w:tcW w:w="1559" w:type="dxa"/>
            <w:vAlign w:val="bottom"/>
          </w:tcPr>
          <w:p w14:paraId="6BD51CAB" w14:textId="11C24C08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0F2C7FF2" w14:textId="65EB8E1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250ADE52" w14:textId="77777777" w:rsidTr="001C0969">
        <w:tc>
          <w:tcPr>
            <w:tcW w:w="5070" w:type="dxa"/>
            <w:vAlign w:val="bottom"/>
          </w:tcPr>
          <w:p w14:paraId="44EEE3C0" w14:textId="18B6271A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EfM3.028490  Uncharacterized</w:t>
            </w:r>
            <w:proofErr w:type="gramEnd"/>
          </w:p>
        </w:tc>
        <w:tc>
          <w:tcPr>
            <w:tcW w:w="1559" w:type="dxa"/>
            <w:vAlign w:val="bottom"/>
          </w:tcPr>
          <w:p w14:paraId="019BC9AD" w14:textId="1F06CCC4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25616921" w14:textId="28B3291C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029DF96D" w14:textId="77777777" w:rsidTr="001C0969">
        <w:tc>
          <w:tcPr>
            <w:tcW w:w="5070" w:type="dxa"/>
            <w:vAlign w:val="bottom"/>
          </w:tcPr>
          <w:p w14:paraId="0C49402D" w14:textId="4E526C45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EfM3.040190  Endo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-1,4-beta-xylanase, secreted</w:t>
            </w:r>
          </w:p>
        </w:tc>
        <w:tc>
          <w:tcPr>
            <w:tcW w:w="1559" w:type="dxa"/>
            <w:vAlign w:val="bottom"/>
          </w:tcPr>
          <w:p w14:paraId="4EA8D31B" w14:textId="4B106723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785F7F27" w14:textId="4F517BE9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0CE251B0" w14:textId="77777777" w:rsidTr="001C0969">
        <w:tc>
          <w:tcPr>
            <w:tcW w:w="5070" w:type="dxa"/>
            <w:vAlign w:val="bottom"/>
          </w:tcPr>
          <w:p w14:paraId="017680A0" w14:textId="040B7D74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EfM3.041770  Candidate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effector protein</w:t>
            </w:r>
          </w:p>
        </w:tc>
        <w:tc>
          <w:tcPr>
            <w:tcW w:w="1559" w:type="dxa"/>
            <w:vAlign w:val="bottom"/>
          </w:tcPr>
          <w:p w14:paraId="0B78B813" w14:textId="47D87C85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24B3481D" w14:textId="572DC8B1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093ACA75" w14:textId="77777777" w:rsidTr="001C0969">
        <w:tc>
          <w:tcPr>
            <w:tcW w:w="5070" w:type="dxa"/>
            <w:vAlign w:val="bottom"/>
          </w:tcPr>
          <w:p w14:paraId="6164758C" w14:textId="127907FE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EfM3.044610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protein, small secreted</w:t>
            </w:r>
          </w:p>
        </w:tc>
        <w:tc>
          <w:tcPr>
            <w:tcW w:w="1559" w:type="dxa"/>
            <w:vAlign w:val="bottom"/>
          </w:tcPr>
          <w:p w14:paraId="6BBFA7F4" w14:textId="48345F0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3D914618" w14:textId="48AC1520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7DD6F50C" w14:textId="77777777" w:rsidTr="001C0969">
        <w:tc>
          <w:tcPr>
            <w:tcW w:w="5070" w:type="dxa"/>
            <w:vAlign w:val="bottom"/>
          </w:tcPr>
          <w:p w14:paraId="2F75A5C6" w14:textId="1FF9E3E6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EfM3.044630  Candidate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effector protein</w:t>
            </w:r>
          </w:p>
        </w:tc>
        <w:tc>
          <w:tcPr>
            <w:tcW w:w="1559" w:type="dxa"/>
            <w:vAlign w:val="bottom"/>
          </w:tcPr>
          <w:p w14:paraId="00AFEA95" w14:textId="50A8C15A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783E01C6" w14:textId="750E6884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21CDFBB6" w14:textId="77777777" w:rsidTr="001C0969">
        <w:tc>
          <w:tcPr>
            <w:tcW w:w="5070" w:type="dxa"/>
            <w:vAlign w:val="bottom"/>
          </w:tcPr>
          <w:p w14:paraId="5FD2390E" w14:textId="44CC9374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EfM3.045520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, small secreted</w:t>
            </w:r>
          </w:p>
        </w:tc>
        <w:tc>
          <w:tcPr>
            <w:tcW w:w="1559" w:type="dxa"/>
            <w:vAlign w:val="bottom"/>
          </w:tcPr>
          <w:p w14:paraId="23232D6E" w14:textId="77419A96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3C1C3946" w14:textId="53612363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285DF2FB" w14:textId="77777777" w:rsidTr="001C0969">
        <w:tc>
          <w:tcPr>
            <w:tcW w:w="5070" w:type="dxa"/>
            <w:vAlign w:val="bottom"/>
          </w:tcPr>
          <w:p w14:paraId="763E4151" w14:textId="2F277F58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EfM3.047600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559" w:type="dxa"/>
            <w:vAlign w:val="bottom"/>
          </w:tcPr>
          <w:p w14:paraId="78C72422" w14:textId="194D2B89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vAlign w:val="bottom"/>
          </w:tcPr>
          <w:p w14:paraId="752505D7" w14:textId="5B6C7D37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53B5BE0A" w14:textId="77777777" w:rsidTr="001C0969">
        <w:tc>
          <w:tcPr>
            <w:tcW w:w="5070" w:type="dxa"/>
            <w:vAlign w:val="bottom"/>
          </w:tcPr>
          <w:p w14:paraId="373F53FC" w14:textId="5445864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EfM3.048860  Uncharacterized</w:t>
            </w:r>
            <w:proofErr w:type="gramEnd"/>
          </w:p>
        </w:tc>
        <w:tc>
          <w:tcPr>
            <w:tcW w:w="1559" w:type="dxa"/>
            <w:vAlign w:val="bottom"/>
          </w:tcPr>
          <w:p w14:paraId="0ED72F9D" w14:textId="0A3C8033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17DEA6E8" w14:textId="4E0EDF6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057F3574" w14:textId="77777777" w:rsidTr="001C0969">
        <w:tc>
          <w:tcPr>
            <w:tcW w:w="5070" w:type="dxa"/>
            <w:vAlign w:val="bottom"/>
          </w:tcPr>
          <w:p w14:paraId="270C13F0" w14:textId="2B9E033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EfM3.051900  Uncharacterized</w:t>
            </w:r>
            <w:proofErr w:type="gramEnd"/>
          </w:p>
        </w:tc>
        <w:tc>
          <w:tcPr>
            <w:tcW w:w="1559" w:type="dxa"/>
            <w:vAlign w:val="bottom"/>
          </w:tcPr>
          <w:p w14:paraId="74D13595" w14:textId="67EED5D5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15F8D139" w14:textId="508E3FB1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39B53196" w14:textId="77777777" w:rsidTr="001C0969">
        <w:tc>
          <w:tcPr>
            <w:tcW w:w="5070" w:type="dxa"/>
            <w:vAlign w:val="bottom"/>
          </w:tcPr>
          <w:p w14:paraId="7C326107" w14:textId="7C2E580B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EfM3.056220  ABC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-type multidrug transport system</w:t>
            </w:r>
          </w:p>
        </w:tc>
        <w:tc>
          <w:tcPr>
            <w:tcW w:w="1559" w:type="dxa"/>
            <w:vAlign w:val="bottom"/>
          </w:tcPr>
          <w:p w14:paraId="196AB3CF" w14:textId="18F489A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76190A83" w14:textId="36384FA7" w:rsidR="00EC3310" w:rsidRPr="00EC3310" w:rsidRDefault="002D3EF5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Wild t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ype</w:t>
            </w:r>
          </w:p>
        </w:tc>
      </w:tr>
      <w:tr w:rsidR="00EC3310" w:rsidRPr="00EC3310" w14:paraId="416F1408" w14:textId="77777777" w:rsidTr="001C0969">
        <w:tc>
          <w:tcPr>
            <w:tcW w:w="5070" w:type="dxa"/>
            <w:vAlign w:val="bottom"/>
          </w:tcPr>
          <w:p w14:paraId="773C13D7" w14:textId="0662F3C0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EfM3.056300  Ubiquitin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/ribosomal protein S27a fusion</w:t>
            </w:r>
          </w:p>
        </w:tc>
        <w:tc>
          <w:tcPr>
            <w:tcW w:w="1559" w:type="dxa"/>
            <w:vAlign w:val="bottom"/>
          </w:tcPr>
          <w:p w14:paraId="568F0571" w14:textId="1D2DBCEE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3B9AEC7C" w14:textId="7EB5C86E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Wild type</w:t>
            </w:r>
          </w:p>
        </w:tc>
      </w:tr>
      <w:tr w:rsidR="00EC3310" w:rsidRPr="00EC3310" w14:paraId="2EA7E6BE" w14:textId="77777777" w:rsidTr="001C0969">
        <w:tc>
          <w:tcPr>
            <w:tcW w:w="5070" w:type="dxa"/>
            <w:vAlign w:val="bottom"/>
          </w:tcPr>
          <w:p w14:paraId="5D605F94" w14:textId="1ED7193A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EfM3.057830  Cholinesterase</w:t>
            </w:r>
            <w:proofErr w:type="gramEnd"/>
          </w:p>
        </w:tc>
        <w:tc>
          <w:tcPr>
            <w:tcW w:w="1559" w:type="dxa"/>
            <w:vAlign w:val="bottom"/>
          </w:tcPr>
          <w:p w14:paraId="0607DC32" w14:textId="3CEF83E3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65209959" w14:textId="4BA36FAF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1F2F4D82" w14:textId="77777777" w:rsidTr="001C0969">
        <w:tc>
          <w:tcPr>
            <w:tcW w:w="5070" w:type="dxa"/>
            <w:vAlign w:val="bottom"/>
          </w:tcPr>
          <w:p w14:paraId="7A4BC0B7" w14:textId="58006CB5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EfM3.064250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559" w:type="dxa"/>
            <w:vAlign w:val="bottom"/>
          </w:tcPr>
          <w:p w14:paraId="2A4ED060" w14:textId="23573751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vAlign w:val="bottom"/>
          </w:tcPr>
          <w:p w14:paraId="779B62EE" w14:textId="63F1F6EA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67AFFC67" w14:textId="77777777" w:rsidTr="001C0969">
        <w:tc>
          <w:tcPr>
            <w:tcW w:w="5070" w:type="dxa"/>
            <w:vAlign w:val="bottom"/>
          </w:tcPr>
          <w:p w14:paraId="74BD303E" w14:textId="549A5CB4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EfM3.069610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559" w:type="dxa"/>
            <w:vAlign w:val="bottom"/>
          </w:tcPr>
          <w:p w14:paraId="634FC4BC" w14:textId="40E33C3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Inflorescence</w:t>
            </w:r>
          </w:p>
        </w:tc>
        <w:tc>
          <w:tcPr>
            <w:tcW w:w="1984" w:type="dxa"/>
            <w:vAlign w:val="bottom"/>
          </w:tcPr>
          <w:p w14:paraId="224FBA6F" w14:textId="688A9147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2AE8FF29" w14:textId="77777777" w:rsidTr="001C0969">
        <w:tc>
          <w:tcPr>
            <w:tcW w:w="5070" w:type="dxa"/>
            <w:vAlign w:val="bottom"/>
          </w:tcPr>
          <w:p w14:paraId="6572F194" w14:textId="26F43593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EfM3.073830  Uncharacterized</w:t>
            </w:r>
            <w:proofErr w:type="gramEnd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protein</w:t>
            </w:r>
          </w:p>
        </w:tc>
        <w:tc>
          <w:tcPr>
            <w:tcW w:w="1559" w:type="dxa"/>
            <w:vAlign w:val="bottom"/>
          </w:tcPr>
          <w:p w14:paraId="7EA6125C" w14:textId="01B807A5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vAlign w:val="bottom"/>
          </w:tcPr>
          <w:p w14:paraId="5DCA09DB" w14:textId="0C0A041C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  <w:tr w:rsidR="00EC3310" w:rsidRPr="00EC3310" w14:paraId="2252DABF" w14:textId="77777777" w:rsidTr="001C0969">
        <w:tc>
          <w:tcPr>
            <w:tcW w:w="5070" w:type="dxa"/>
            <w:vAlign w:val="bottom"/>
          </w:tcPr>
          <w:p w14:paraId="47919140" w14:textId="2018ECC2" w:rsidR="00EC3310" w:rsidRPr="00EC3310" w:rsidRDefault="00BE3C5C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EfM3.074710  Secreted</w:t>
            </w:r>
            <w:proofErr w:type="gramEnd"/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i</w:t>
            </w:r>
            <w:r w:rsidR="00EC3310"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nvertase</w:t>
            </w:r>
            <w:proofErr w:type="spellEnd"/>
          </w:p>
        </w:tc>
        <w:tc>
          <w:tcPr>
            <w:tcW w:w="1559" w:type="dxa"/>
            <w:vAlign w:val="bottom"/>
          </w:tcPr>
          <w:p w14:paraId="1E55558A" w14:textId="47CD35D3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984" w:type="dxa"/>
            <w:vAlign w:val="bottom"/>
          </w:tcPr>
          <w:p w14:paraId="0D4B71A1" w14:textId="2696A9C2" w:rsidR="00EC3310" w:rsidRPr="00EC3310" w:rsidRDefault="00EC3310" w:rsidP="00EC3310">
            <w:pPr>
              <w:rPr>
                <w:rFonts w:ascii="Calibri" w:hAnsi="Calibri" w:cs="Times New Roman"/>
                <w:sz w:val="20"/>
                <w:szCs w:val="20"/>
              </w:rPr>
            </w:pPr>
            <w:r w:rsidRPr="00EC3310">
              <w:rPr>
                <w:rFonts w:ascii="Calibri" w:hAnsi="Calibri" w:cs="Times New Roman"/>
                <w:color w:val="000000"/>
                <w:sz w:val="20"/>
                <w:szCs w:val="20"/>
              </w:rPr>
              <w:t>Mutant</w:t>
            </w:r>
          </w:p>
        </w:tc>
      </w:tr>
    </w:tbl>
    <w:p w14:paraId="7FF4D9AD" w14:textId="13EA815B" w:rsidR="00EC3310" w:rsidRDefault="00EC3310" w:rsidP="0097091E">
      <w:pPr>
        <w:spacing w:before="240"/>
        <w:ind w:left="426" w:hanging="426"/>
        <w:rPr>
          <w:rFonts w:ascii="Calibri" w:hAnsi="Calibri" w:cs="Times New Roman"/>
          <w:color w:val="000000"/>
        </w:rPr>
      </w:pPr>
      <w:proofErr w:type="gramStart"/>
      <w:r w:rsidRPr="00795684">
        <w:rPr>
          <w:rFonts w:ascii="Calibri" w:hAnsi="Calibri" w:cs="Times New Roman"/>
          <w:color w:val="000000"/>
          <w:vertAlign w:val="superscript"/>
        </w:rPr>
        <w:t>a</w:t>
      </w:r>
      <w:proofErr w:type="gramEnd"/>
      <w:r>
        <w:rPr>
          <w:rFonts w:ascii="Calibri" w:hAnsi="Calibri" w:cs="Times New Roman"/>
          <w:color w:val="000000"/>
        </w:rPr>
        <w:t xml:space="preserve"> Statistically different at</w:t>
      </w:r>
      <w:r w:rsidR="001E6829">
        <w:rPr>
          <w:rFonts w:ascii="Calibri" w:hAnsi="Calibri" w:cs="Times New Roman"/>
          <w:color w:val="000000"/>
        </w:rPr>
        <w:t xml:space="preserve"> false discovery rate</w:t>
      </w:r>
      <w:r>
        <w:rPr>
          <w:rFonts w:ascii="Calibri" w:hAnsi="Calibri" w:cs="Times New Roman"/>
          <w:color w:val="000000"/>
        </w:rPr>
        <w:t xml:space="preserve"> adjusted </w:t>
      </w:r>
      <w:r w:rsidR="00F44053">
        <w:rPr>
          <w:rFonts w:ascii="Calibri" w:hAnsi="Calibri" w:cs="Times New Roman"/>
          <w:i/>
          <w:color w:val="000000"/>
        </w:rPr>
        <w:t xml:space="preserve">p </w:t>
      </w:r>
      <w:r>
        <w:rPr>
          <w:rFonts w:ascii="Calibri" w:hAnsi="Calibri" w:cs="Times New Roman"/>
          <w:color w:val="000000"/>
        </w:rPr>
        <w:t xml:space="preserve">&lt; 0.01 and </w:t>
      </w:r>
      <w:r w:rsidR="00250377">
        <w:rPr>
          <w:rFonts w:ascii="Calibri" w:hAnsi="Calibri" w:cs="Times New Roman"/>
          <w:color w:val="000000"/>
        </w:rPr>
        <w:t>Log</w:t>
      </w:r>
      <w:r w:rsidR="00250377" w:rsidRPr="00250377">
        <w:rPr>
          <w:rFonts w:ascii="Calibri" w:hAnsi="Calibri" w:cs="Times New Roman"/>
          <w:color w:val="000000"/>
          <w:vertAlign w:val="subscript"/>
        </w:rPr>
        <w:t>2</w:t>
      </w:r>
      <w:r w:rsidR="00250377">
        <w:rPr>
          <w:rFonts w:ascii="Calibri" w:hAnsi="Calibri" w:cs="Times New Roman"/>
          <w:color w:val="000000"/>
        </w:rPr>
        <w:t xml:space="preserve"> fold change &gt; 2.</w:t>
      </w:r>
    </w:p>
    <w:p w14:paraId="2EAFEDD0" w14:textId="3D26FA02" w:rsidR="008E3C9B" w:rsidRPr="00EC3310" w:rsidRDefault="00795684" w:rsidP="00120E27">
      <w:pPr>
        <w:spacing w:before="240"/>
        <w:rPr>
          <w:rFonts w:ascii="Calibri" w:eastAsia="Times New Roman" w:hAnsi="Calibri" w:cs="Arial"/>
          <w:noProof/>
        </w:rPr>
      </w:pPr>
      <w:proofErr w:type="gramStart"/>
      <w:r w:rsidRPr="00795684">
        <w:rPr>
          <w:rFonts w:ascii="Calibri" w:hAnsi="Calibri" w:cs="Times New Roman"/>
          <w:color w:val="000000"/>
          <w:vertAlign w:val="superscript"/>
        </w:rPr>
        <w:t>b</w:t>
      </w:r>
      <w:proofErr w:type="gramEnd"/>
      <w:r w:rsidR="002046D9" w:rsidRPr="00EC3310">
        <w:rPr>
          <w:rFonts w:ascii="Calibri" w:hAnsi="Calibri" w:cs="Times New Roman"/>
          <w:color w:val="000000"/>
        </w:rPr>
        <w:t xml:space="preserve"> </w:t>
      </w:r>
      <w:r w:rsidR="0097091E" w:rsidRPr="00EC3310">
        <w:rPr>
          <w:rFonts w:ascii="Calibri" w:eastAsia="Times New Roman" w:hAnsi="Calibri" w:cs="Arial"/>
          <w:noProof/>
        </w:rPr>
        <w:t xml:space="preserve">Eaton, C.J., Dupont, P.-Y., Solomon, P., Clayton, W., Scott, B., and Cox, M.P. 2015. A core gene set describes the molecular basis of mutualism and antagonism in </w:t>
      </w:r>
      <w:r w:rsidR="0097091E" w:rsidRPr="00EC3310">
        <w:rPr>
          <w:rFonts w:ascii="Calibri" w:eastAsia="Times New Roman" w:hAnsi="Calibri" w:cs="Arial"/>
          <w:i/>
          <w:iCs/>
          <w:noProof/>
        </w:rPr>
        <w:t>Epichloë</w:t>
      </w:r>
      <w:r w:rsidR="0097091E" w:rsidRPr="00EC3310">
        <w:rPr>
          <w:rFonts w:ascii="Calibri" w:eastAsia="Times New Roman" w:hAnsi="Calibri" w:cs="Arial"/>
          <w:noProof/>
        </w:rPr>
        <w:t xml:space="preserve"> spp. </w:t>
      </w:r>
      <w:r w:rsidR="0097091E" w:rsidRPr="00EC3310">
        <w:rPr>
          <w:rFonts w:ascii="Calibri" w:hAnsi="Calibri" w:cs="Arial"/>
        </w:rPr>
        <w:t>Mol. Plant-Microbe Interact.</w:t>
      </w:r>
      <w:r w:rsidR="0097091E" w:rsidRPr="00EC3310">
        <w:rPr>
          <w:rFonts w:ascii="Calibri" w:eastAsia="Times New Roman" w:hAnsi="Calibri" w:cs="Arial"/>
          <w:noProof/>
        </w:rPr>
        <w:t xml:space="preserve"> 28:218-231. </w:t>
      </w:r>
    </w:p>
    <w:sectPr w:rsidR="008E3C9B" w:rsidRPr="00EC3310" w:rsidSect="00EC33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32"/>
    <w:rsid w:val="00017989"/>
    <w:rsid w:val="00054048"/>
    <w:rsid w:val="00120E27"/>
    <w:rsid w:val="0016303B"/>
    <w:rsid w:val="00176F62"/>
    <w:rsid w:val="001C0969"/>
    <w:rsid w:val="001E6829"/>
    <w:rsid w:val="002046D9"/>
    <w:rsid w:val="002047A2"/>
    <w:rsid w:val="00250377"/>
    <w:rsid w:val="002516F2"/>
    <w:rsid w:val="002D3EF5"/>
    <w:rsid w:val="002E2624"/>
    <w:rsid w:val="003312AA"/>
    <w:rsid w:val="003D1319"/>
    <w:rsid w:val="003E18FF"/>
    <w:rsid w:val="0049363E"/>
    <w:rsid w:val="004C3225"/>
    <w:rsid w:val="004D6551"/>
    <w:rsid w:val="005B5BC8"/>
    <w:rsid w:val="00656732"/>
    <w:rsid w:val="006D5BD3"/>
    <w:rsid w:val="00763BA8"/>
    <w:rsid w:val="00795684"/>
    <w:rsid w:val="00861473"/>
    <w:rsid w:val="008E3C9B"/>
    <w:rsid w:val="008F6A87"/>
    <w:rsid w:val="0093650D"/>
    <w:rsid w:val="0097091E"/>
    <w:rsid w:val="00983129"/>
    <w:rsid w:val="0098647D"/>
    <w:rsid w:val="009A2E56"/>
    <w:rsid w:val="00AA6021"/>
    <w:rsid w:val="00AC1E20"/>
    <w:rsid w:val="00BE3C5C"/>
    <w:rsid w:val="00C97067"/>
    <w:rsid w:val="00D27686"/>
    <w:rsid w:val="00D65A90"/>
    <w:rsid w:val="00D678D0"/>
    <w:rsid w:val="00EC3310"/>
    <w:rsid w:val="00EC3F2E"/>
    <w:rsid w:val="00F44053"/>
    <w:rsid w:val="00F8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0646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290</Words>
  <Characters>1657</Characters>
  <Application>Microsoft Macintosh Word</Application>
  <DocSecurity>0</DocSecurity>
  <Lines>13</Lines>
  <Paragraphs>3</Paragraphs>
  <ScaleCrop>false</ScaleCrop>
  <Company>Rutgers University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 Belanger</dc:creator>
  <cp:keywords/>
  <dc:description/>
  <cp:lastModifiedBy>Faith Belanger</cp:lastModifiedBy>
  <cp:revision>32</cp:revision>
  <dcterms:created xsi:type="dcterms:W3CDTF">2019-05-16T21:18:00Z</dcterms:created>
  <dcterms:modified xsi:type="dcterms:W3CDTF">2019-09-16T15:51:00Z</dcterms:modified>
</cp:coreProperties>
</file>