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2077C" w:rsidRDefault="00191648">
      <w:r>
        <w:rPr>
          <w:noProof/>
        </w:rPr>
        <w:drawing>
          <wp:inline distT="0" distB="0" distL="0" distR="0" wp14:anchorId="127AE070" wp14:editId="0F00E05D">
            <wp:extent cx="5274310" cy="3433445"/>
            <wp:effectExtent l="0" t="0" r="2540" b="0"/>
            <wp:docPr id="1" name="图片 1" descr="E:\Doctorate Dissertation\Publication 2\molecules submission\Fig 2 UP DEGs 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Doctorate Dissertation\Publication 2\molecules submission\Fig 2 UP DEGs GO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433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91648" w:rsidRDefault="00191648" w:rsidP="00191648"/>
    <w:p w:rsidR="00191648" w:rsidRPr="00176723" w:rsidRDefault="00191648" w:rsidP="00176723">
      <w:pPr>
        <w:rPr>
          <w:rFonts w:ascii="Times New Roman" w:hAnsi="Times New Roman" w:cs="Times New Roman"/>
        </w:rPr>
      </w:pPr>
      <w:r w:rsidRPr="007D09E2">
        <w:rPr>
          <w:rFonts w:ascii="Times New Roman" w:hAnsi="Times New Roman" w:cs="Times New Roman"/>
          <w:b/>
        </w:rPr>
        <w:t>Fig</w:t>
      </w:r>
      <w:r w:rsidR="007D09E2" w:rsidRPr="007D09E2">
        <w:rPr>
          <w:rFonts w:ascii="Times New Roman" w:hAnsi="Times New Roman" w:cs="Times New Roman" w:hint="eastAsia"/>
          <w:b/>
        </w:rPr>
        <w:t xml:space="preserve">ure </w:t>
      </w:r>
      <w:r w:rsidRPr="007D09E2">
        <w:rPr>
          <w:rFonts w:ascii="Times New Roman" w:hAnsi="Times New Roman" w:cs="Times New Roman"/>
          <w:b/>
        </w:rPr>
        <w:t>S1</w:t>
      </w:r>
      <w:r w:rsidR="007D09E2" w:rsidRPr="007D09E2">
        <w:rPr>
          <w:rFonts w:ascii="Times New Roman" w:hAnsi="Times New Roman" w:cs="Times New Roman" w:hint="eastAsia"/>
          <w:b/>
        </w:rPr>
        <w:t>.</w:t>
      </w:r>
      <w:r w:rsidR="00176723">
        <w:rPr>
          <w:rFonts w:ascii="Times New Roman" w:hAnsi="Times New Roman" w:cs="Times New Roman" w:hint="eastAsia"/>
        </w:rPr>
        <w:t xml:space="preserve"> </w:t>
      </w:r>
      <w:r w:rsidR="00176723" w:rsidRPr="00176723">
        <w:rPr>
          <w:rFonts w:ascii="Times New Roman" w:hAnsi="Times New Roman" w:cs="Times New Roman"/>
        </w:rPr>
        <w:t xml:space="preserve">GO functional annotation histogram of the </w:t>
      </w:r>
      <w:r w:rsidR="00176723">
        <w:rPr>
          <w:rFonts w:ascii="Times New Roman" w:hAnsi="Times New Roman" w:cs="Times New Roman" w:hint="eastAsia"/>
        </w:rPr>
        <w:t xml:space="preserve">up </w:t>
      </w:r>
      <w:r w:rsidR="00176723" w:rsidRPr="00176723">
        <w:rPr>
          <w:rFonts w:ascii="Times New Roman" w:hAnsi="Times New Roman" w:cs="Times New Roman"/>
        </w:rPr>
        <w:t>DEGs. The ordinate coordinates represent three GO</w:t>
      </w:r>
      <w:r w:rsidR="00176723">
        <w:rPr>
          <w:rFonts w:ascii="Times New Roman" w:hAnsi="Times New Roman" w:cs="Times New Roman" w:hint="eastAsia"/>
        </w:rPr>
        <w:t xml:space="preserve"> </w:t>
      </w:r>
      <w:r w:rsidR="00176723" w:rsidRPr="00176723">
        <w:rPr>
          <w:rFonts w:ascii="Times New Roman" w:hAnsi="Times New Roman" w:cs="Times New Roman"/>
        </w:rPr>
        <w:t>categories under the level of the GO term</w:t>
      </w:r>
      <w:r w:rsidR="00176723">
        <w:rPr>
          <w:rFonts w:ascii="Times New Roman" w:hAnsi="Times New Roman" w:cs="Times New Roman" w:hint="eastAsia"/>
        </w:rPr>
        <w:t xml:space="preserve"> and the </w:t>
      </w:r>
      <w:r w:rsidR="00176723" w:rsidRPr="00176723">
        <w:rPr>
          <w:rFonts w:ascii="Times New Roman" w:hAnsi="Times New Roman" w:cs="Times New Roman"/>
        </w:rPr>
        <w:t>annotation of the term; the abscissa is</w:t>
      </w:r>
      <w:r w:rsidR="00176723">
        <w:rPr>
          <w:rFonts w:ascii="Times New Roman" w:hAnsi="Times New Roman" w:cs="Times New Roman" w:hint="eastAsia"/>
        </w:rPr>
        <w:t xml:space="preserve"> </w:t>
      </w:r>
      <w:r w:rsidR="00176723" w:rsidRPr="00176723">
        <w:rPr>
          <w:rFonts w:ascii="Times New Roman" w:hAnsi="Times New Roman" w:cs="Times New Roman"/>
        </w:rPr>
        <w:t xml:space="preserve">the number </w:t>
      </w:r>
      <w:r w:rsidR="001D6CE6">
        <w:rPr>
          <w:rFonts w:ascii="Times New Roman" w:hAnsi="Times New Roman" w:cs="Times New Roman" w:hint="eastAsia"/>
        </w:rPr>
        <w:t>of up DEG</w:t>
      </w:r>
      <w:r w:rsidR="00176723">
        <w:rPr>
          <w:rFonts w:ascii="Times New Roman" w:hAnsi="Times New Roman" w:cs="Times New Roman" w:hint="eastAsia"/>
        </w:rPr>
        <w:t>s involved in corresponding terms</w:t>
      </w:r>
      <w:r w:rsidR="00176723" w:rsidRPr="00176723">
        <w:rPr>
          <w:rFonts w:ascii="Times New Roman" w:hAnsi="Times New Roman" w:cs="Times New Roman"/>
        </w:rPr>
        <w:t>. Three</w:t>
      </w:r>
      <w:r w:rsidR="001D6CE6">
        <w:rPr>
          <w:rFonts w:ascii="Times New Roman" w:hAnsi="Times New Roman" w:cs="Times New Roman" w:hint="eastAsia"/>
        </w:rPr>
        <w:t xml:space="preserve"> </w:t>
      </w:r>
      <w:r w:rsidR="001D6CE6" w:rsidRPr="00176723">
        <w:rPr>
          <w:rFonts w:ascii="Times New Roman" w:hAnsi="Times New Roman" w:cs="Times New Roman"/>
        </w:rPr>
        <w:t xml:space="preserve">basic categories </w:t>
      </w:r>
      <w:r w:rsidR="00176723" w:rsidRPr="00176723">
        <w:rPr>
          <w:rFonts w:ascii="Times New Roman" w:hAnsi="Times New Roman" w:cs="Times New Roman"/>
        </w:rPr>
        <w:t>of GO</w:t>
      </w:r>
      <w:r w:rsidR="00176723">
        <w:rPr>
          <w:rFonts w:ascii="Times New Roman" w:hAnsi="Times New Roman" w:cs="Times New Roman" w:hint="eastAsia"/>
        </w:rPr>
        <w:t xml:space="preserve"> </w:t>
      </w:r>
      <w:r w:rsidR="00176723" w:rsidRPr="00176723">
        <w:rPr>
          <w:rFonts w:ascii="Times New Roman" w:hAnsi="Times New Roman" w:cs="Times New Roman"/>
        </w:rPr>
        <w:t>annotations</w:t>
      </w:r>
      <w:r w:rsidR="001D6CE6">
        <w:rPr>
          <w:rFonts w:ascii="Times New Roman" w:hAnsi="Times New Roman" w:cs="Times New Roman" w:hint="eastAsia"/>
        </w:rPr>
        <w:t xml:space="preserve"> </w:t>
      </w:r>
      <w:r w:rsidR="001D6CE6">
        <w:rPr>
          <w:rFonts w:ascii="Times New Roman" w:hAnsi="Times New Roman" w:cs="Times New Roman"/>
        </w:rPr>
        <w:t>include</w:t>
      </w:r>
      <w:r w:rsidR="001D6CE6">
        <w:rPr>
          <w:rFonts w:ascii="Times New Roman" w:hAnsi="Times New Roman" w:cs="Times New Roman" w:hint="eastAsia"/>
        </w:rPr>
        <w:t xml:space="preserve"> </w:t>
      </w:r>
      <w:r w:rsidR="00176723" w:rsidRPr="00176723">
        <w:rPr>
          <w:rFonts w:ascii="Times New Roman" w:hAnsi="Times New Roman" w:cs="Times New Roman"/>
        </w:rPr>
        <w:t>(from top to bottom</w:t>
      </w:r>
      <w:r w:rsidR="001D6CE6" w:rsidRPr="00176723">
        <w:rPr>
          <w:rFonts w:ascii="Times New Roman" w:hAnsi="Times New Roman" w:cs="Times New Roman"/>
        </w:rPr>
        <w:t>)</w:t>
      </w:r>
      <w:r w:rsidR="00176723" w:rsidRPr="00176723">
        <w:rPr>
          <w:rFonts w:ascii="Times New Roman" w:hAnsi="Times New Roman" w:cs="Times New Roman"/>
        </w:rPr>
        <w:t xml:space="preserve"> biological processes, cellular component,</w:t>
      </w:r>
      <w:r w:rsidR="00176723">
        <w:rPr>
          <w:rFonts w:ascii="Times New Roman" w:hAnsi="Times New Roman" w:cs="Times New Roman" w:hint="eastAsia"/>
        </w:rPr>
        <w:t xml:space="preserve"> </w:t>
      </w:r>
      <w:r w:rsidR="00176723" w:rsidRPr="00176723">
        <w:rPr>
          <w:rFonts w:ascii="Times New Roman" w:hAnsi="Times New Roman" w:cs="Times New Roman"/>
        </w:rPr>
        <w:t>and molecular function.</w:t>
      </w:r>
    </w:p>
    <w:p w:rsidR="00191648" w:rsidRPr="001D6CE6" w:rsidRDefault="00191648" w:rsidP="00191648"/>
    <w:p w:rsidR="00191648" w:rsidRDefault="00191648" w:rsidP="00191648">
      <w:r>
        <w:rPr>
          <w:noProof/>
        </w:rPr>
        <w:lastRenderedPageBreak/>
        <w:drawing>
          <wp:inline distT="0" distB="0" distL="0" distR="0">
            <wp:extent cx="5274310" cy="5089765"/>
            <wp:effectExtent l="0" t="0" r="2540" b="0"/>
            <wp:docPr id="2" name="图片 2" descr="E:\Doctorate Dissertation\Publication 2\molecules submission\Fig 3 down DEGs 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Doctorate Dissertation\Publication 2\molecules submission\Fig 3 down DEGs GO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5089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D6CE6" w:rsidRPr="00176723" w:rsidRDefault="007D09E2" w:rsidP="001D6CE6">
      <w:pPr>
        <w:rPr>
          <w:rFonts w:ascii="Times New Roman" w:hAnsi="Times New Roman" w:cs="Times New Roman"/>
        </w:rPr>
      </w:pPr>
      <w:r w:rsidRPr="007D09E2">
        <w:rPr>
          <w:rFonts w:ascii="Times New Roman" w:hAnsi="Times New Roman" w:cs="Times New Roman"/>
          <w:b/>
        </w:rPr>
        <w:t>Fig</w:t>
      </w:r>
      <w:r w:rsidRPr="007D09E2">
        <w:rPr>
          <w:rFonts w:ascii="Times New Roman" w:hAnsi="Times New Roman" w:cs="Times New Roman" w:hint="eastAsia"/>
          <w:b/>
        </w:rPr>
        <w:t xml:space="preserve">ure </w:t>
      </w:r>
      <w:r w:rsidRPr="007D09E2">
        <w:rPr>
          <w:rFonts w:ascii="Times New Roman" w:hAnsi="Times New Roman" w:cs="Times New Roman"/>
          <w:b/>
        </w:rPr>
        <w:t>S</w:t>
      </w:r>
      <w:r>
        <w:rPr>
          <w:rFonts w:ascii="Times New Roman" w:hAnsi="Times New Roman" w:cs="Times New Roman" w:hint="eastAsia"/>
          <w:b/>
        </w:rPr>
        <w:t>2</w:t>
      </w:r>
      <w:r w:rsidRPr="007D09E2">
        <w:rPr>
          <w:rFonts w:ascii="Times New Roman" w:hAnsi="Times New Roman" w:cs="Times New Roman" w:hint="eastAsia"/>
          <w:b/>
        </w:rPr>
        <w:t>.</w:t>
      </w:r>
      <w:r w:rsidR="001D6CE6">
        <w:rPr>
          <w:rFonts w:ascii="Times New Roman" w:hAnsi="Times New Roman" w:cs="Times New Roman" w:hint="eastAsia"/>
        </w:rPr>
        <w:t xml:space="preserve"> </w:t>
      </w:r>
      <w:r w:rsidR="001D6CE6" w:rsidRPr="00176723">
        <w:rPr>
          <w:rFonts w:ascii="Times New Roman" w:hAnsi="Times New Roman" w:cs="Times New Roman"/>
        </w:rPr>
        <w:t xml:space="preserve">GO functional annotation histogram of the </w:t>
      </w:r>
      <w:r w:rsidR="001D6CE6">
        <w:rPr>
          <w:rFonts w:ascii="Times New Roman" w:hAnsi="Times New Roman" w:cs="Times New Roman" w:hint="eastAsia"/>
        </w:rPr>
        <w:t xml:space="preserve">down </w:t>
      </w:r>
      <w:r w:rsidR="001D6CE6" w:rsidRPr="00176723">
        <w:rPr>
          <w:rFonts w:ascii="Times New Roman" w:hAnsi="Times New Roman" w:cs="Times New Roman"/>
        </w:rPr>
        <w:t>DEGs. The ordinate coordinates represent three GO</w:t>
      </w:r>
      <w:r w:rsidR="001D6CE6">
        <w:rPr>
          <w:rFonts w:ascii="Times New Roman" w:hAnsi="Times New Roman" w:cs="Times New Roman" w:hint="eastAsia"/>
        </w:rPr>
        <w:t xml:space="preserve"> </w:t>
      </w:r>
      <w:r w:rsidR="001D6CE6" w:rsidRPr="00176723">
        <w:rPr>
          <w:rFonts w:ascii="Times New Roman" w:hAnsi="Times New Roman" w:cs="Times New Roman"/>
        </w:rPr>
        <w:t>categories under the level of the GO term</w:t>
      </w:r>
      <w:r w:rsidR="001D6CE6">
        <w:rPr>
          <w:rFonts w:ascii="Times New Roman" w:hAnsi="Times New Roman" w:cs="Times New Roman" w:hint="eastAsia"/>
        </w:rPr>
        <w:t xml:space="preserve"> and the </w:t>
      </w:r>
      <w:r w:rsidR="001D6CE6" w:rsidRPr="00176723">
        <w:rPr>
          <w:rFonts w:ascii="Times New Roman" w:hAnsi="Times New Roman" w:cs="Times New Roman"/>
        </w:rPr>
        <w:t>annotation of the term; the abscissa is</w:t>
      </w:r>
      <w:r w:rsidR="001D6CE6">
        <w:rPr>
          <w:rFonts w:ascii="Times New Roman" w:hAnsi="Times New Roman" w:cs="Times New Roman" w:hint="eastAsia"/>
        </w:rPr>
        <w:t xml:space="preserve"> </w:t>
      </w:r>
      <w:r w:rsidR="001D6CE6" w:rsidRPr="00176723">
        <w:rPr>
          <w:rFonts w:ascii="Times New Roman" w:hAnsi="Times New Roman" w:cs="Times New Roman"/>
        </w:rPr>
        <w:t xml:space="preserve">the number </w:t>
      </w:r>
      <w:r w:rsidR="001D6CE6">
        <w:rPr>
          <w:rFonts w:ascii="Times New Roman" w:hAnsi="Times New Roman" w:cs="Times New Roman" w:hint="eastAsia"/>
        </w:rPr>
        <w:t>of down DEGs involved in corresponding terms</w:t>
      </w:r>
      <w:r w:rsidR="001D6CE6" w:rsidRPr="00176723">
        <w:rPr>
          <w:rFonts w:ascii="Times New Roman" w:hAnsi="Times New Roman" w:cs="Times New Roman"/>
        </w:rPr>
        <w:t>. Three</w:t>
      </w:r>
      <w:r w:rsidR="001D6CE6">
        <w:rPr>
          <w:rFonts w:ascii="Times New Roman" w:hAnsi="Times New Roman" w:cs="Times New Roman" w:hint="eastAsia"/>
        </w:rPr>
        <w:t xml:space="preserve"> </w:t>
      </w:r>
      <w:r w:rsidR="001D6CE6" w:rsidRPr="00176723">
        <w:rPr>
          <w:rFonts w:ascii="Times New Roman" w:hAnsi="Times New Roman" w:cs="Times New Roman"/>
        </w:rPr>
        <w:t>basic categories of GO</w:t>
      </w:r>
      <w:r w:rsidR="001D6CE6">
        <w:rPr>
          <w:rFonts w:ascii="Times New Roman" w:hAnsi="Times New Roman" w:cs="Times New Roman" w:hint="eastAsia"/>
        </w:rPr>
        <w:t xml:space="preserve"> </w:t>
      </w:r>
      <w:r w:rsidR="001D6CE6" w:rsidRPr="00176723">
        <w:rPr>
          <w:rFonts w:ascii="Times New Roman" w:hAnsi="Times New Roman" w:cs="Times New Roman"/>
        </w:rPr>
        <w:t>annotations</w:t>
      </w:r>
      <w:r w:rsidR="001D6CE6">
        <w:rPr>
          <w:rFonts w:ascii="Times New Roman" w:hAnsi="Times New Roman" w:cs="Times New Roman" w:hint="eastAsia"/>
        </w:rPr>
        <w:t xml:space="preserve"> </w:t>
      </w:r>
      <w:r w:rsidR="001D6CE6">
        <w:rPr>
          <w:rFonts w:ascii="Times New Roman" w:hAnsi="Times New Roman" w:cs="Times New Roman"/>
        </w:rPr>
        <w:t>include</w:t>
      </w:r>
      <w:r w:rsidR="001D6CE6">
        <w:rPr>
          <w:rFonts w:ascii="Times New Roman" w:hAnsi="Times New Roman" w:cs="Times New Roman" w:hint="eastAsia"/>
        </w:rPr>
        <w:t xml:space="preserve"> </w:t>
      </w:r>
      <w:r w:rsidR="001D6CE6" w:rsidRPr="00176723">
        <w:rPr>
          <w:rFonts w:ascii="Times New Roman" w:hAnsi="Times New Roman" w:cs="Times New Roman"/>
        </w:rPr>
        <w:t>(from top to bottom) biological processes, cellular component,</w:t>
      </w:r>
      <w:r w:rsidR="001D6CE6">
        <w:rPr>
          <w:rFonts w:ascii="Times New Roman" w:hAnsi="Times New Roman" w:cs="Times New Roman" w:hint="eastAsia"/>
        </w:rPr>
        <w:t xml:space="preserve"> </w:t>
      </w:r>
      <w:r w:rsidR="001D6CE6" w:rsidRPr="00176723">
        <w:rPr>
          <w:rFonts w:ascii="Times New Roman" w:hAnsi="Times New Roman" w:cs="Times New Roman"/>
        </w:rPr>
        <w:t>and molecular function.</w:t>
      </w:r>
    </w:p>
    <w:p w:rsidR="00191648" w:rsidRPr="001D6CE6" w:rsidRDefault="00191648" w:rsidP="00191648"/>
    <w:p w:rsidR="00F2708B" w:rsidRDefault="00F2708B" w:rsidP="00191648">
      <w:r>
        <w:rPr>
          <w:noProof/>
        </w:rPr>
        <w:lastRenderedPageBreak/>
        <w:drawing>
          <wp:inline distT="0" distB="0" distL="0" distR="0">
            <wp:extent cx="5274310" cy="5313439"/>
            <wp:effectExtent l="0" t="0" r="2540" b="1905"/>
            <wp:docPr id="3" name="图片 3" descr="E:\Doctorate Dissertation\Publication 2\molecules submission\Fig 7 up DEPs 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Doctorate Dissertation\Publication 2\molecules submission\Fig 7 up DEPs GO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53134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D6CE6" w:rsidRPr="00176723" w:rsidRDefault="007D09E2" w:rsidP="001D6CE6">
      <w:pPr>
        <w:rPr>
          <w:rFonts w:ascii="Times New Roman" w:hAnsi="Times New Roman" w:cs="Times New Roman"/>
        </w:rPr>
      </w:pPr>
      <w:r w:rsidRPr="007D09E2">
        <w:rPr>
          <w:rFonts w:ascii="Times New Roman" w:hAnsi="Times New Roman" w:cs="Times New Roman" w:hint="eastAsia"/>
          <w:b/>
        </w:rPr>
        <w:t>Figure S</w:t>
      </w:r>
      <w:r>
        <w:rPr>
          <w:rFonts w:ascii="Times New Roman" w:hAnsi="Times New Roman" w:cs="Times New Roman" w:hint="eastAsia"/>
          <w:b/>
        </w:rPr>
        <w:t>3</w:t>
      </w:r>
      <w:bookmarkStart w:id="0" w:name="_GoBack"/>
      <w:bookmarkEnd w:id="0"/>
      <w:r w:rsidRPr="007D09E2">
        <w:rPr>
          <w:rFonts w:ascii="Times New Roman" w:hAnsi="Times New Roman" w:cs="Times New Roman" w:hint="eastAsia"/>
          <w:b/>
        </w:rPr>
        <w:t>.</w:t>
      </w:r>
      <w:r w:rsidR="001D6CE6">
        <w:rPr>
          <w:rFonts w:ascii="Times New Roman" w:hAnsi="Times New Roman" w:cs="Times New Roman" w:hint="eastAsia"/>
        </w:rPr>
        <w:t xml:space="preserve"> </w:t>
      </w:r>
      <w:r w:rsidR="001D6CE6" w:rsidRPr="00176723">
        <w:rPr>
          <w:rFonts w:ascii="Times New Roman" w:hAnsi="Times New Roman" w:cs="Times New Roman"/>
        </w:rPr>
        <w:t xml:space="preserve">GO functional annotation histogram of the </w:t>
      </w:r>
      <w:r w:rsidR="001D6CE6">
        <w:rPr>
          <w:rFonts w:ascii="Times New Roman" w:hAnsi="Times New Roman" w:cs="Times New Roman" w:hint="eastAsia"/>
        </w:rPr>
        <w:t xml:space="preserve">up </w:t>
      </w:r>
      <w:r w:rsidR="001D6CE6" w:rsidRPr="00176723">
        <w:rPr>
          <w:rFonts w:ascii="Times New Roman" w:hAnsi="Times New Roman" w:cs="Times New Roman"/>
        </w:rPr>
        <w:t>DE</w:t>
      </w:r>
      <w:r w:rsidR="001D6CE6">
        <w:rPr>
          <w:rFonts w:ascii="Times New Roman" w:hAnsi="Times New Roman" w:cs="Times New Roman" w:hint="eastAsia"/>
        </w:rPr>
        <w:t>P</w:t>
      </w:r>
      <w:r w:rsidR="001D6CE6" w:rsidRPr="00176723">
        <w:rPr>
          <w:rFonts w:ascii="Times New Roman" w:hAnsi="Times New Roman" w:cs="Times New Roman"/>
        </w:rPr>
        <w:t>s. The ordinate coordinates represent three GO</w:t>
      </w:r>
      <w:r w:rsidR="001D6CE6">
        <w:rPr>
          <w:rFonts w:ascii="Times New Roman" w:hAnsi="Times New Roman" w:cs="Times New Roman" w:hint="eastAsia"/>
        </w:rPr>
        <w:t xml:space="preserve"> </w:t>
      </w:r>
      <w:r w:rsidR="001D6CE6" w:rsidRPr="00176723">
        <w:rPr>
          <w:rFonts w:ascii="Times New Roman" w:hAnsi="Times New Roman" w:cs="Times New Roman"/>
        </w:rPr>
        <w:t>categories under the level of the GO term</w:t>
      </w:r>
      <w:r w:rsidR="001D6CE6">
        <w:rPr>
          <w:rFonts w:ascii="Times New Roman" w:hAnsi="Times New Roman" w:cs="Times New Roman" w:hint="eastAsia"/>
        </w:rPr>
        <w:t xml:space="preserve"> and the </w:t>
      </w:r>
      <w:r w:rsidR="001D6CE6" w:rsidRPr="00176723">
        <w:rPr>
          <w:rFonts w:ascii="Times New Roman" w:hAnsi="Times New Roman" w:cs="Times New Roman"/>
        </w:rPr>
        <w:t>annotation of the term; the abscissa is</w:t>
      </w:r>
      <w:r w:rsidR="001D6CE6">
        <w:rPr>
          <w:rFonts w:ascii="Times New Roman" w:hAnsi="Times New Roman" w:cs="Times New Roman" w:hint="eastAsia"/>
        </w:rPr>
        <w:t xml:space="preserve"> </w:t>
      </w:r>
      <w:r w:rsidR="001D6CE6" w:rsidRPr="00176723">
        <w:rPr>
          <w:rFonts w:ascii="Times New Roman" w:hAnsi="Times New Roman" w:cs="Times New Roman"/>
        </w:rPr>
        <w:t xml:space="preserve">the number </w:t>
      </w:r>
      <w:r w:rsidR="001D6CE6">
        <w:rPr>
          <w:rFonts w:ascii="Times New Roman" w:hAnsi="Times New Roman" w:cs="Times New Roman" w:hint="eastAsia"/>
        </w:rPr>
        <w:t>up DEPs involved in corresponding terms</w:t>
      </w:r>
      <w:r w:rsidR="001D6CE6" w:rsidRPr="00176723">
        <w:rPr>
          <w:rFonts w:ascii="Times New Roman" w:hAnsi="Times New Roman" w:cs="Times New Roman"/>
        </w:rPr>
        <w:t>. Three</w:t>
      </w:r>
      <w:r w:rsidR="001D6CE6">
        <w:rPr>
          <w:rFonts w:ascii="Times New Roman" w:hAnsi="Times New Roman" w:cs="Times New Roman" w:hint="eastAsia"/>
        </w:rPr>
        <w:t xml:space="preserve"> </w:t>
      </w:r>
      <w:r w:rsidR="001D6CE6" w:rsidRPr="00176723">
        <w:rPr>
          <w:rFonts w:ascii="Times New Roman" w:hAnsi="Times New Roman" w:cs="Times New Roman"/>
        </w:rPr>
        <w:t>basic categories of GO</w:t>
      </w:r>
      <w:r w:rsidR="001D6CE6">
        <w:rPr>
          <w:rFonts w:ascii="Times New Roman" w:hAnsi="Times New Roman" w:cs="Times New Roman" w:hint="eastAsia"/>
        </w:rPr>
        <w:t xml:space="preserve"> </w:t>
      </w:r>
      <w:r w:rsidR="001D6CE6" w:rsidRPr="00176723">
        <w:rPr>
          <w:rFonts w:ascii="Times New Roman" w:hAnsi="Times New Roman" w:cs="Times New Roman"/>
        </w:rPr>
        <w:t>annotations</w:t>
      </w:r>
      <w:r w:rsidR="001D6CE6">
        <w:rPr>
          <w:rFonts w:ascii="Times New Roman" w:hAnsi="Times New Roman" w:cs="Times New Roman" w:hint="eastAsia"/>
        </w:rPr>
        <w:t xml:space="preserve"> </w:t>
      </w:r>
      <w:r w:rsidR="001D6CE6">
        <w:rPr>
          <w:rFonts w:ascii="Times New Roman" w:hAnsi="Times New Roman" w:cs="Times New Roman"/>
        </w:rPr>
        <w:t>include</w:t>
      </w:r>
      <w:r w:rsidR="001D6CE6">
        <w:rPr>
          <w:rFonts w:ascii="Times New Roman" w:hAnsi="Times New Roman" w:cs="Times New Roman" w:hint="eastAsia"/>
        </w:rPr>
        <w:t xml:space="preserve"> </w:t>
      </w:r>
      <w:r w:rsidR="001D6CE6" w:rsidRPr="00176723">
        <w:rPr>
          <w:rFonts w:ascii="Times New Roman" w:hAnsi="Times New Roman" w:cs="Times New Roman"/>
        </w:rPr>
        <w:t>(from top to bottom) biological processes, cellular component,</w:t>
      </w:r>
      <w:r w:rsidR="001D6CE6">
        <w:rPr>
          <w:rFonts w:ascii="Times New Roman" w:hAnsi="Times New Roman" w:cs="Times New Roman" w:hint="eastAsia"/>
        </w:rPr>
        <w:t xml:space="preserve"> </w:t>
      </w:r>
      <w:r w:rsidR="001D6CE6" w:rsidRPr="00176723">
        <w:rPr>
          <w:rFonts w:ascii="Times New Roman" w:hAnsi="Times New Roman" w:cs="Times New Roman"/>
        </w:rPr>
        <w:t>and molecular function.</w:t>
      </w:r>
    </w:p>
    <w:p w:rsidR="000210B6" w:rsidRPr="001D6CE6" w:rsidRDefault="000210B6" w:rsidP="00F2708B"/>
    <w:p w:rsidR="00191648" w:rsidRDefault="00C40A3F" w:rsidP="00191648">
      <w:r>
        <w:rPr>
          <w:noProof/>
        </w:rPr>
        <w:lastRenderedPageBreak/>
        <w:drawing>
          <wp:inline distT="0" distB="0" distL="0" distR="0">
            <wp:extent cx="5274310" cy="5242632"/>
            <wp:effectExtent l="0" t="0" r="2540" b="0"/>
            <wp:docPr id="4" name="图片 4" descr="E:\Doctorate Dissertation\Publication 2\molecules submission\Fig 8 down DEPs 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Doctorate Dissertation\Publication 2\molecules submission\Fig 8 down DEPs GO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52426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D6CE6" w:rsidRPr="00176723" w:rsidRDefault="007D09E2" w:rsidP="001D6CE6">
      <w:pPr>
        <w:rPr>
          <w:rFonts w:ascii="Times New Roman" w:hAnsi="Times New Roman" w:cs="Times New Roman"/>
        </w:rPr>
      </w:pPr>
      <w:r w:rsidRPr="007D09E2">
        <w:rPr>
          <w:rFonts w:ascii="Times New Roman" w:hAnsi="Times New Roman" w:cs="Times New Roman" w:hint="eastAsia"/>
          <w:b/>
        </w:rPr>
        <w:t>Figure S</w:t>
      </w:r>
      <w:r>
        <w:rPr>
          <w:rFonts w:ascii="Times New Roman" w:hAnsi="Times New Roman" w:cs="Times New Roman" w:hint="eastAsia"/>
          <w:b/>
        </w:rPr>
        <w:t>4</w:t>
      </w:r>
      <w:r w:rsidRPr="007D09E2">
        <w:rPr>
          <w:rFonts w:ascii="Times New Roman" w:hAnsi="Times New Roman" w:cs="Times New Roman" w:hint="eastAsia"/>
          <w:b/>
        </w:rPr>
        <w:t>.</w:t>
      </w:r>
      <w:r w:rsidR="001D6CE6">
        <w:rPr>
          <w:rFonts w:ascii="Times New Roman" w:hAnsi="Times New Roman" w:cs="Times New Roman" w:hint="eastAsia"/>
        </w:rPr>
        <w:t xml:space="preserve"> </w:t>
      </w:r>
      <w:r w:rsidR="001D6CE6" w:rsidRPr="00176723">
        <w:rPr>
          <w:rFonts w:ascii="Times New Roman" w:hAnsi="Times New Roman" w:cs="Times New Roman"/>
        </w:rPr>
        <w:t xml:space="preserve">GO functional annotation histogram of the </w:t>
      </w:r>
      <w:r w:rsidR="001D6CE6">
        <w:rPr>
          <w:rFonts w:ascii="Times New Roman" w:hAnsi="Times New Roman" w:cs="Times New Roman" w:hint="eastAsia"/>
        </w:rPr>
        <w:t xml:space="preserve">down </w:t>
      </w:r>
      <w:r w:rsidR="001D6CE6" w:rsidRPr="00176723">
        <w:rPr>
          <w:rFonts w:ascii="Times New Roman" w:hAnsi="Times New Roman" w:cs="Times New Roman"/>
        </w:rPr>
        <w:t>DE</w:t>
      </w:r>
      <w:r w:rsidR="001D6CE6">
        <w:rPr>
          <w:rFonts w:ascii="Times New Roman" w:hAnsi="Times New Roman" w:cs="Times New Roman" w:hint="eastAsia"/>
        </w:rPr>
        <w:t>P</w:t>
      </w:r>
      <w:r w:rsidR="001D6CE6" w:rsidRPr="00176723">
        <w:rPr>
          <w:rFonts w:ascii="Times New Roman" w:hAnsi="Times New Roman" w:cs="Times New Roman"/>
        </w:rPr>
        <w:t>s. The ordinate coordinates represent three GO</w:t>
      </w:r>
      <w:r w:rsidR="001D6CE6">
        <w:rPr>
          <w:rFonts w:ascii="Times New Roman" w:hAnsi="Times New Roman" w:cs="Times New Roman" w:hint="eastAsia"/>
        </w:rPr>
        <w:t xml:space="preserve"> </w:t>
      </w:r>
      <w:r w:rsidR="001D6CE6" w:rsidRPr="00176723">
        <w:rPr>
          <w:rFonts w:ascii="Times New Roman" w:hAnsi="Times New Roman" w:cs="Times New Roman"/>
        </w:rPr>
        <w:t>categories under the level of the GO term</w:t>
      </w:r>
      <w:r w:rsidR="001D6CE6">
        <w:rPr>
          <w:rFonts w:ascii="Times New Roman" w:hAnsi="Times New Roman" w:cs="Times New Roman" w:hint="eastAsia"/>
        </w:rPr>
        <w:t xml:space="preserve"> and the </w:t>
      </w:r>
      <w:r w:rsidR="001D6CE6" w:rsidRPr="00176723">
        <w:rPr>
          <w:rFonts w:ascii="Times New Roman" w:hAnsi="Times New Roman" w:cs="Times New Roman"/>
        </w:rPr>
        <w:t>annotation of the term; the abscissa is</w:t>
      </w:r>
      <w:r w:rsidR="001D6CE6">
        <w:rPr>
          <w:rFonts w:ascii="Times New Roman" w:hAnsi="Times New Roman" w:cs="Times New Roman" w:hint="eastAsia"/>
        </w:rPr>
        <w:t xml:space="preserve"> </w:t>
      </w:r>
      <w:r w:rsidR="001D6CE6" w:rsidRPr="00176723">
        <w:rPr>
          <w:rFonts w:ascii="Times New Roman" w:hAnsi="Times New Roman" w:cs="Times New Roman"/>
        </w:rPr>
        <w:t xml:space="preserve">the number </w:t>
      </w:r>
      <w:r w:rsidR="001D6CE6">
        <w:rPr>
          <w:rFonts w:ascii="Times New Roman" w:hAnsi="Times New Roman" w:cs="Times New Roman" w:hint="eastAsia"/>
        </w:rPr>
        <w:t>of down DEPs involved in corresponding terms</w:t>
      </w:r>
      <w:r w:rsidR="001D6CE6" w:rsidRPr="00176723">
        <w:rPr>
          <w:rFonts w:ascii="Times New Roman" w:hAnsi="Times New Roman" w:cs="Times New Roman"/>
        </w:rPr>
        <w:t>. Three</w:t>
      </w:r>
      <w:r w:rsidR="001D6CE6">
        <w:rPr>
          <w:rFonts w:ascii="Times New Roman" w:hAnsi="Times New Roman" w:cs="Times New Roman" w:hint="eastAsia"/>
        </w:rPr>
        <w:t xml:space="preserve"> </w:t>
      </w:r>
      <w:r w:rsidR="001D6CE6" w:rsidRPr="00176723">
        <w:rPr>
          <w:rFonts w:ascii="Times New Roman" w:hAnsi="Times New Roman" w:cs="Times New Roman"/>
        </w:rPr>
        <w:t>basic categories of GO</w:t>
      </w:r>
      <w:r w:rsidR="001D6CE6">
        <w:rPr>
          <w:rFonts w:ascii="Times New Roman" w:hAnsi="Times New Roman" w:cs="Times New Roman" w:hint="eastAsia"/>
        </w:rPr>
        <w:t xml:space="preserve"> </w:t>
      </w:r>
      <w:r w:rsidR="001D6CE6" w:rsidRPr="00176723">
        <w:rPr>
          <w:rFonts w:ascii="Times New Roman" w:hAnsi="Times New Roman" w:cs="Times New Roman"/>
        </w:rPr>
        <w:t>annotations</w:t>
      </w:r>
      <w:r w:rsidR="001D6CE6">
        <w:rPr>
          <w:rFonts w:ascii="Times New Roman" w:hAnsi="Times New Roman" w:cs="Times New Roman" w:hint="eastAsia"/>
        </w:rPr>
        <w:t xml:space="preserve"> </w:t>
      </w:r>
      <w:r w:rsidR="001D6CE6">
        <w:rPr>
          <w:rFonts w:ascii="Times New Roman" w:hAnsi="Times New Roman" w:cs="Times New Roman"/>
        </w:rPr>
        <w:t>include</w:t>
      </w:r>
      <w:r w:rsidR="001D6CE6">
        <w:rPr>
          <w:rFonts w:ascii="Times New Roman" w:hAnsi="Times New Roman" w:cs="Times New Roman" w:hint="eastAsia"/>
        </w:rPr>
        <w:t xml:space="preserve"> </w:t>
      </w:r>
      <w:r w:rsidR="001D6CE6" w:rsidRPr="00176723">
        <w:rPr>
          <w:rFonts w:ascii="Times New Roman" w:hAnsi="Times New Roman" w:cs="Times New Roman"/>
        </w:rPr>
        <w:t>(from top to bottom) biological processes, cellular component,</w:t>
      </w:r>
      <w:r w:rsidR="001D6CE6">
        <w:rPr>
          <w:rFonts w:ascii="Times New Roman" w:hAnsi="Times New Roman" w:cs="Times New Roman" w:hint="eastAsia"/>
        </w:rPr>
        <w:t xml:space="preserve"> </w:t>
      </w:r>
      <w:r w:rsidR="001D6CE6" w:rsidRPr="00176723">
        <w:rPr>
          <w:rFonts w:ascii="Times New Roman" w:hAnsi="Times New Roman" w:cs="Times New Roman"/>
        </w:rPr>
        <w:t>and molecular function.</w:t>
      </w:r>
    </w:p>
    <w:p w:rsidR="00C40A3F" w:rsidRPr="001D6CE6" w:rsidRDefault="00C40A3F" w:rsidP="00191648"/>
    <w:p w:rsidR="00F61E52" w:rsidRDefault="00F61E52" w:rsidP="00191648">
      <w:r>
        <w:rPr>
          <w:noProof/>
        </w:rPr>
        <w:lastRenderedPageBreak/>
        <w:drawing>
          <wp:inline distT="0" distB="0" distL="0" distR="0">
            <wp:extent cx="5274310" cy="3763083"/>
            <wp:effectExtent l="0" t="0" r="2540" b="8890"/>
            <wp:docPr id="8" name="图片 8" descr="E:\Doctorate Dissertation\Publication 2\molecules submission\Fig 11 heat map of correlation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E:\Doctorate Dissertation\Publication 2\molecules submission\Fig 11 heat map of correlations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7630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61E52" w:rsidRPr="00111875" w:rsidRDefault="007D09E2" w:rsidP="00DA3406">
      <w:pPr>
        <w:rPr>
          <w:rFonts w:ascii="Times New Roman" w:hAnsi="Times New Roman" w:cs="Times New Roman"/>
        </w:rPr>
      </w:pPr>
      <w:r w:rsidRPr="007D09E2">
        <w:rPr>
          <w:rFonts w:ascii="Times New Roman" w:hAnsi="Times New Roman" w:cs="Times New Roman" w:hint="eastAsia"/>
          <w:b/>
        </w:rPr>
        <w:t>Figure S</w:t>
      </w:r>
      <w:r>
        <w:rPr>
          <w:rFonts w:ascii="Times New Roman" w:hAnsi="Times New Roman" w:cs="Times New Roman" w:hint="eastAsia"/>
          <w:b/>
        </w:rPr>
        <w:t>5</w:t>
      </w:r>
      <w:r w:rsidRPr="007D09E2">
        <w:rPr>
          <w:rFonts w:ascii="Times New Roman" w:hAnsi="Times New Roman" w:cs="Times New Roman" w:hint="eastAsia"/>
          <w:b/>
        </w:rPr>
        <w:t>.</w:t>
      </w:r>
      <w:r w:rsidR="00111875">
        <w:rPr>
          <w:rFonts w:ascii="Times New Roman" w:hAnsi="Times New Roman" w:cs="Times New Roman" w:hint="eastAsia"/>
        </w:rPr>
        <w:t xml:space="preserve"> </w:t>
      </w:r>
      <w:proofErr w:type="spellStart"/>
      <w:r w:rsidR="001D6CE6" w:rsidRPr="00111875">
        <w:rPr>
          <w:rFonts w:ascii="Times New Roman" w:hAnsi="Times New Roman" w:cs="Times New Roman"/>
        </w:rPr>
        <w:t>Heatmap</w:t>
      </w:r>
      <w:proofErr w:type="spellEnd"/>
      <w:r w:rsidR="001D6CE6" w:rsidRPr="00111875">
        <w:rPr>
          <w:rFonts w:ascii="Times New Roman" w:hAnsi="Times New Roman" w:cs="Times New Roman"/>
        </w:rPr>
        <w:t xml:space="preserve"> analys</w:t>
      </w:r>
      <w:r w:rsidR="00111875">
        <w:rPr>
          <w:rFonts w:ascii="Times New Roman" w:hAnsi="Times New Roman" w:cs="Times New Roman" w:hint="eastAsia"/>
        </w:rPr>
        <w:t>e</w:t>
      </w:r>
      <w:r w:rsidR="001D6CE6" w:rsidRPr="00111875">
        <w:rPr>
          <w:rFonts w:ascii="Times New Roman" w:hAnsi="Times New Roman" w:cs="Times New Roman"/>
        </w:rPr>
        <w:t xml:space="preserve">s </w:t>
      </w:r>
      <w:r w:rsidR="00111875">
        <w:rPr>
          <w:rFonts w:ascii="Times New Roman" w:hAnsi="Times New Roman" w:cs="Times New Roman" w:hint="eastAsia"/>
        </w:rPr>
        <w:t>of</w:t>
      </w:r>
      <w:r w:rsidR="001D6CE6" w:rsidRPr="00111875">
        <w:rPr>
          <w:rFonts w:ascii="Times New Roman" w:hAnsi="Times New Roman" w:cs="Times New Roman"/>
        </w:rPr>
        <w:t xml:space="preserve"> the correlation of </w:t>
      </w:r>
      <w:r w:rsidR="00111875">
        <w:rPr>
          <w:rFonts w:ascii="Times New Roman" w:hAnsi="Times New Roman" w:cs="Times New Roman" w:hint="eastAsia"/>
        </w:rPr>
        <w:t xml:space="preserve">three biological replicates in </w:t>
      </w:r>
      <w:proofErr w:type="spellStart"/>
      <w:r w:rsidR="00DA3406">
        <w:rPr>
          <w:rFonts w:ascii="Times New Roman" w:hAnsi="Times New Roman" w:cs="Times New Roman" w:hint="eastAsia"/>
        </w:rPr>
        <w:t>transcriptome</w:t>
      </w:r>
      <w:proofErr w:type="spellEnd"/>
      <w:r w:rsidR="00DA3406">
        <w:rPr>
          <w:rFonts w:ascii="Times New Roman" w:hAnsi="Times New Roman" w:cs="Times New Roman" w:hint="eastAsia"/>
        </w:rPr>
        <w:t xml:space="preserve"> (A)</w:t>
      </w:r>
      <w:r w:rsidR="00111875">
        <w:rPr>
          <w:rFonts w:ascii="Times New Roman" w:hAnsi="Times New Roman" w:cs="Times New Roman" w:hint="eastAsia"/>
        </w:rPr>
        <w:t xml:space="preserve"> </w:t>
      </w:r>
      <w:r w:rsidR="00DA3406">
        <w:rPr>
          <w:rFonts w:ascii="Times New Roman" w:hAnsi="Times New Roman" w:cs="Times New Roman" w:hint="eastAsia"/>
        </w:rPr>
        <w:t xml:space="preserve">and in proteome (B), and </w:t>
      </w:r>
      <w:r w:rsidR="00DA3406" w:rsidRPr="00DA3406">
        <w:rPr>
          <w:rFonts w:ascii="Times New Roman" w:hAnsi="Times New Roman" w:cs="Times New Roman"/>
        </w:rPr>
        <w:t>of the correlation of</w:t>
      </w:r>
      <w:r w:rsidR="001D6CE6" w:rsidRPr="00111875">
        <w:rPr>
          <w:rFonts w:ascii="Times New Roman" w:hAnsi="Times New Roman" w:cs="Times New Roman"/>
        </w:rPr>
        <w:t xml:space="preserve"> </w:t>
      </w:r>
      <w:r w:rsidR="00DA3406" w:rsidRPr="00111875">
        <w:rPr>
          <w:rFonts w:ascii="Times New Roman" w:hAnsi="Times New Roman" w:cs="Times New Roman"/>
        </w:rPr>
        <w:t>DEPs and DEGs</w:t>
      </w:r>
      <w:r w:rsidR="00DA3406">
        <w:rPr>
          <w:rFonts w:ascii="Times New Roman" w:hAnsi="Times New Roman" w:cs="Times New Roman" w:hint="eastAsia"/>
        </w:rPr>
        <w:t xml:space="preserve"> </w:t>
      </w:r>
      <w:r w:rsidR="001D6CE6" w:rsidRPr="00111875">
        <w:rPr>
          <w:rFonts w:ascii="Times New Roman" w:hAnsi="Times New Roman" w:cs="Times New Roman"/>
        </w:rPr>
        <w:t>(</w:t>
      </w:r>
      <w:r w:rsidR="00DA3406">
        <w:rPr>
          <w:rFonts w:ascii="Times New Roman" w:hAnsi="Times New Roman" w:cs="Times New Roman" w:hint="eastAsia"/>
        </w:rPr>
        <w:t>C</w:t>
      </w:r>
      <w:r w:rsidR="001D6CE6" w:rsidRPr="00111875">
        <w:rPr>
          <w:rFonts w:ascii="Times New Roman" w:hAnsi="Times New Roman" w:cs="Times New Roman"/>
        </w:rPr>
        <w:t>). The small panel with color gradient represents the changes of protein abundance</w:t>
      </w:r>
      <w:r w:rsidR="00111875">
        <w:rPr>
          <w:rFonts w:ascii="Times New Roman" w:hAnsi="Times New Roman" w:cs="Times New Roman" w:hint="eastAsia"/>
        </w:rPr>
        <w:t xml:space="preserve"> </w:t>
      </w:r>
      <w:r w:rsidR="001D6CE6" w:rsidRPr="00111875">
        <w:rPr>
          <w:rFonts w:ascii="Times New Roman" w:hAnsi="Times New Roman" w:cs="Times New Roman"/>
        </w:rPr>
        <w:t>or mRNA abundance from down-regulated (green) to up-regulated (red).</w:t>
      </w:r>
    </w:p>
    <w:p w:rsidR="00F61E52" w:rsidRDefault="00F61E52" w:rsidP="00191648">
      <w:r>
        <w:rPr>
          <w:noProof/>
        </w:rPr>
        <w:lastRenderedPageBreak/>
        <w:drawing>
          <wp:inline distT="0" distB="0" distL="0" distR="0">
            <wp:extent cx="5274310" cy="7585547"/>
            <wp:effectExtent l="0" t="0" r="2540" b="0"/>
            <wp:docPr id="9" name="图片 9" descr="E:\Doctorate Dissertation\Publication 2\molecules submission\Fig 12  Kegg correlation of transcriptome and proteom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E:\Doctorate Dissertation\Publication 2\molecules submission\Fig 12  Kegg correlation of transcriptome and proteome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5855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210B6" w:rsidRDefault="007D09E2" w:rsidP="00DA3406">
      <w:r w:rsidRPr="007D09E2">
        <w:rPr>
          <w:rFonts w:ascii="Times New Roman" w:hAnsi="Times New Roman" w:cs="Times New Roman" w:hint="eastAsia"/>
          <w:b/>
        </w:rPr>
        <w:t>Figure S</w:t>
      </w:r>
      <w:r>
        <w:rPr>
          <w:rFonts w:ascii="Times New Roman" w:hAnsi="Times New Roman" w:cs="Times New Roman" w:hint="eastAsia"/>
          <w:b/>
        </w:rPr>
        <w:t>6</w:t>
      </w:r>
      <w:r w:rsidRPr="007D09E2">
        <w:rPr>
          <w:rFonts w:ascii="Times New Roman" w:hAnsi="Times New Roman" w:cs="Times New Roman" w:hint="eastAsia"/>
          <w:b/>
        </w:rPr>
        <w:t>.</w:t>
      </w:r>
      <w:r>
        <w:rPr>
          <w:rFonts w:ascii="Times New Roman" w:hAnsi="Times New Roman" w:cs="Times New Roman" w:hint="eastAsia"/>
        </w:rPr>
        <w:t xml:space="preserve"> </w:t>
      </w:r>
      <w:r w:rsidR="00DA3406" w:rsidRPr="00DA3406">
        <w:rPr>
          <w:rFonts w:ascii="Times New Roman" w:hAnsi="Times New Roman" w:cs="Times New Roman"/>
        </w:rPr>
        <w:t>Number of KEGG enrichment</w:t>
      </w:r>
      <w:r w:rsidR="00DA3406">
        <w:rPr>
          <w:rFonts w:ascii="Times New Roman" w:hAnsi="Times New Roman" w:cs="Times New Roman" w:hint="eastAsia"/>
        </w:rPr>
        <w:t xml:space="preserve"> </w:t>
      </w:r>
      <w:r w:rsidR="00DA3406" w:rsidRPr="00DA3406">
        <w:rPr>
          <w:rFonts w:ascii="Times New Roman" w:hAnsi="Times New Roman" w:cs="Times New Roman"/>
        </w:rPr>
        <w:t xml:space="preserve">correlation </w:t>
      </w:r>
      <w:r w:rsidR="00DA3406">
        <w:rPr>
          <w:rFonts w:ascii="Times New Roman" w:hAnsi="Times New Roman" w:cs="Times New Roman" w:hint="eastAsia"/>
        </w:rPr>
        <w:t xml:space="preserve">between </w:t>
      </w:r>
      <w:r w:rsidR="00DA3406" w:rsidRPr="00DA3406">
        <w:rPr>
          <w:rFonts w:ascii="Times New Roman" w:hAnsi="Times New Roman" w:cs="Times New Roman"/>
        </w:rPr>
        <w:t xml:space="preserve">proteome and </w:t>
      </w:r>
      <w:proofErr w:type="spellStart"/>
      <w:r w:rsidR="00DA3406" w:rsidRPr="00DA3406">
        <w:rPr>
          <w:rFonts w:ascii="Times New Roman" w:hAnsi="Times New Roman" w:cs="Times New Roman"/>
        </w:rPr>
        <w:t>transcriptome</w:t>
      </w:r>
      <w:proofErr w:type="spellEnd"/>
      <w:r w:rsidR="00DA3406" w:rsidRPr="00DA3406">
        <w:rPr>
          <w:rFonts w:ascii="Times New Roman" w:hAnsi="Times New Roman" w:cs="Times New Roman"/>
        </w:rPr>
        <w:t>.</w:t>
      </w:r>
      <w:r w:rsidR="00DA3406">
        <w:t xml:space="preserve"> </w:t>
      </w:r>
    </w:p>
    <w:p w:rsidR="00077802" w:rsidRDefault="00077802" w:rsidP="00077802"/>
    <w:p w:rsidR="00077802" w:rsidRDefault="00077802" w:rsidP="00077802">
      <w:r>
        <w:rPr>
          <w:noProof/>
        </w:rPr>
        <w:lastRenderedPageBreak/>
        <w:drawing>
          <wp:inline distT="0" distB="0" distL="0" distR="0" wp14:anchorId="5DF87B33" wp14:editId="209B3529">
            <wp:extent cx="5274310" cy="2554231"/>
            <wp:effectExtent l="0" t="0" r="2540" b="0"/>
            <wp:docPr id="11" name="图片 11" descr="E:\Doctorate Dissertation\Publication 2\molecules submission\Fig 15 PPI of  membrane composition a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E:\Doctorate Dissertation\Publication 2\molecules submission\Fig 15 PPI of  membrane composition an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5542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C33C7" w:rsidRDefault="007D09E2" w:rsidP="004C33C7">
      <w:pPr>
        <w:rPr>
          <w:rFonts w:ascii="Times New Roman" w:hAnsi="Times New Roman" w:cs="Times New Roman"/>
        </w:rPr>
      </w:pPr>
      <w:r w:rsidRPr="007D09E2">
        <w:rPr>
          <w:rFonts w:ascii="Times New Roman" w:hAnsi="Times New Roman" w:cs="Times New Roman" w:hint="eastAsia"/>
          <w:b/>
        </w:rPr>
        <w:t>Figure S</w:t>
      </w:r>
      <w:r>
        <w:rPr>
          <w:rFonts w:ascii="Times New Roman" w:hAnsi="Times New Roman" w:cs="Times New Roman" w:hint="eastAsia"/>
          <w:b/>
        </w:rPr>
        <w:t>7</w:t>
      </w:r>
      <w:r w:rsidRPr="007D09E2">
        <w:rPr>
          <w:rFonts w:ascii="Times New Roman" w:hAnsi="Times New Roman" w:cs="Times New Roman" w:hint="eastAsia"/>
          <w:b/>
        </w:rPr>
        <w:t>.</w:t>
      </w:r>
      <w:r w:rsidR="00077802" w:rsidRPr="00DA3406">
        <w:rPr>
          <w:rFonts w:ascii="Times New Roman" w:hAnsi="Times New Roman" w:cs="Times New Roman"/>
        </w:rPr>
        <w:t xml:space="preserve"> </w:t>
      </w:r>
      <w:r w:rsidR="004C33C7">
        <w:rPr>
          <w:rFonts w:ascii="Times New Roman" w:hAnsi="Times New Roman" w:cs="Times New Roman" w:hint="eastAsia"/>
        </w:rPr>
        <w:t>P</w:t>
      </w:r>
      <w:r w:rsidR="004C33C7" w:rsidRPr="00C75810">
        <w:rPr>
          <w:rFonts w:ascii="Times New Roman" w:hAnsi="Times New Roman" w:cs="Times New Roman"/>
        </w:rPr>
        <w:t>rotein-protein</w:t>
      </w:r>
      <w:r w:rsidR="004C33C7">
        <w:rPr>
          <w:rFonts w:ascii="Times New Roman" w:hAnsi="Times New Roman" w:cs="Times New Roman" w:hint="eastAsia"/>
        </w:rPr>
        <w:t xml:space="preserve"> </w:t>
      </w:r>
      <w:r w:rsidR="004C33C7" w:rsidRPr="00C75810">
        <w:rPr>
          <w:rFonts w:ascii="Times New Roman" w:hAnsi="Times New Roman" w:cs="Times New Roman"/>
        </w:rPr>
        <w:t xml:space="preserve">interaction network of </w:t>
      </w:r>
      <w:r w:rsidR="004C33C7" w:rsidRPr="00CC2501">
        <w:rPr>
          <w:rFonts w:ascii="Times New Roman" w:hAnsi="Times New Roman" w:cs="Times New Roman" w:hint="eastAsia"/>
          <w:i/>
        </w:rPr>
        <w:t>T</w:t>
      </w:r>
      <w:r w:rsidR="004C33C7" w:rsidRPr="00CC2501">
        <w:rPr>
          <w:rFonts w:ascii="Times New Roman" w:hAnsi="Times New Roman" w:cs="Times New Roman"/>
          <w:i/>
        </w:rPr>
        <w:t xml:space="preserve">. </w:t>
      </w:r>
      <w:proofErr w:type="spellStart"/>
      <w:r w:rsidR="004C33C7" w:rsidRPr="00CC2501">
        <w:rPr>
          <w:rFonts w:ascii="Times New Roman" w:hAnsi="Times New Roman" w:cs="Times New Roman" w:hint="eastAsia"/>
          <w:i/>
        </w:rPr>
        <w:t>roseum</w:t>
      </w:r>
      <w:proofErr w:type="spellEnd"/>
      <w:r w:rsidR="004C33C7" w:rsidRPr="00C75810">
        <w:rPr>
          <w:rFonts w:ascii="Times New Roman" w:hAnsi="Times New Roman" w:cs="Times New Roman"/>
        </w:rPr>
        <w:t xml:space="preserve"> under </w:t>
      </w:r>
      <w:proofErr w:type="spellStart"/>
      <w:r w:rsidR="004C33C7">
        <w:rPr>
          <w:rFonts w:ascii="Times New Roman" w:hAnsi="Times New Roman" w:cs="Times New Roman" w:hint="eastAsia"/>
        </w:rPr>
        <w:t>cuminal</w:t>
      </w:r>
      <w:proofErr w:type="spellEnd"/>
      <w:r w:rsidR="004C33C7">
        <w:rPr>
          <w:rFonts w:ascii="Times New Roman" w:hAnsi="Times New Roman" w:cs="Times New Roman" w:hint="eastAsia"/>
        </w:rPr>
        <w:t xml:space="preserve"> exposure</w:t>
      </w:r>
      <w:r w:rsidR="004C33C7" w:rsidRPr="00C75810">
        <w:rPr>
          <w:rFonts w:ascii="Times New Roman" w:hAnsi="Times New Roman" w:cs="Times New Roman"/>
        </w:rPr>
        <w:t xml:space="preserve"> compared with </w:t>
      </w:r>
      <w:r w:rsidR="004C33C7">
        <w:rPr>
          <w:rFonts w:ascii="Times New Roman" w:hAnsi="Times New Roman" w:cs="Times New Roman" w:hint="eastAsia"/>
        </w:rPr>
        <w:t xml:space="preserve">the control. </w:t>
      </w:r>
      <w:r w:rsidR="004C33C7">
        <w:rPr>
          <w:rFonts w:ascii="Times New Roman" w:hAnsi="Times New Roman" w:cs="Times New Roman"/>
        </w:rPr>
        <w:t>T</w:t>
      </w:r>
      <w:r w:rsidR="004C33C7">
        <w:rPr>
          <w:rFonts w:ascii="Times New Roman" w:hAnsi="Times New Roman" w:cs="Times New Roman" w:hint="eastAsia"/>
        </w:rPr>
        <w:t xml:space="preserve">he proteins encoded by DEGs functioning in the fungal </w:t>
      </w:r>
      <w:r w:rsidR="004C33C7" w:rsidRPr="004C33C7">
        <w:rPr>
          <w:rFonts w:ascii="Times New Roman" w:hAnsi="Times New Roman" w:cs="Times New Roman"/>
        </w:rPr>
        <w:t xml:space="preserve">membrane composition and drug </w:t>
      </w:r>
      <w:proofErr w:type="spellStart"/>
      <w:r w:rsidR="004C33C7" w:rsidRPr="004C33C7">
        <w:rPr>
          <w:rFonts w:ascii="Times New Roman" w:hAnsi="Times New Roman" w:cs="Times New Roman"/>
        </w:rPr>
        <w:t>effluxing</w:t>
      </w:r>
      <w:proofErr w:type="spellEnd"/>
      <w:r w:rsidR="004C33C7">
        <w:rPr>
          <w:rFonts w:ascii="Times New Roman" w:hAnsi="Times New Roman" w:cs="Times New Roman" w:hint="eastAsia"/>
        </w:rPr>
        <w:t xml:space="preserve"> were selected</w:t>
      </w:r>
      <w:r w:rsidR="004C33C7" w:rsidRPr="00C75810">
        <w:rPr>
          <w:rFonts w:ascii="Times New Roman" w:hAnsi="Times New Roman" w:cs="Times New Roman"/>
        </w:rPr>
        <w:t xml:space="preserve">. </w:t>
      </w:r>
      <w:r w:rsidR="004C33C7" w:rsidRPr="00B612CB">
        <w:rPr>
          <w:rFonts w:ascii="Times New Roman" w:hAnsi="Times New Roman" w:cs="Times New Roman"/>
        </w:rPr>
        <w:t>Interactions are shown by the</w:t>
      </w:r>
      <w:r w:rsidR="004C33C7">
        <w:rPr>
          <w:rFonts w:ascii="Times New Roman" w:hAnsi="Times New Roman" w:cs="Times New Roman" w:hint="eastAsia"/>
        </w:rPr>
        <w:t xml:space="preserve"> </w:t>
      </w:r>
      <w:r w:rsidR="004C33C7" w:rsidRPr="00B612CB">
        <w:rPr>
          <w:rFonts w:ascii="Times New Roman" w:hAnsi="Times New Roman" w:cs="Times New Roman"/>
        </w:rPr>
        <w:t>lines connecting each node</w:t>
      </w:r>
      <w:r w:rsidR="004C33C7">
        <w:rPr>
          <w:rFonts w:ascii="Times New Roman" w:hAnsi="Times New Roman" w:cs="Times New Roman" w:hint="eastAsia"/>
        </w:rPr>
        <w:t xml:space="preserve"> </w:t>
      </w:r>
      <w:r w:rsidR="004C33C7" w:rsidRPr="00B612CB">
        <w:rPr>
          <w:rFonts w:ascii="Times New Roman" w:hAnsi="Times New Roman" w:cs="Times New Roman"/>
        </w:rPr>
        <w:t xml:space="preserve">based on available evidence in the database. </w:t>
      </w:r>
      <w:r w:rsidR="004C33C7">
        <w:rPr>
          <w:rFonts w:ascii="Times New Roman" w:hAnsi="Times New Roman" w:cs="Times New Roman" w:hint="eastAsia"/>
        </w:rPr>
        <w:t xml:space="preserve">Interactions are integrated into different metabolic sub-blocks underpinning the fungal </w:t>
      </w:r>
      <w:r w:rsidR="004C33C7" w:rsidRPr="004C33C7">
        <w:rPr>
          <w:rFonts w:ascii="Times New Roman" w:hAnsi="Times New Roman" w:cs="Times New Roman"/>
        </w:rPr>
        <w:t xml:space="preserve">membrane composition and drug </w:t>
      </w:r>
      <w:proofErr w:type="spellStart"/>
      <w:r w:rsidR="004C33C7" w:rsidRPr="004C33C7">
        <w:rPr>
          <w:rFonts w:ascii="Times New Roman" w:hAnsi="Times New Roman" w:cs="Times New Roman"/>
        </w:rPr>
        <w:t>effluxing</w:t>
      </w:r>
      <w:proofErr w:type="spellEnd"/>
      <w:r w:rsidR="004C33C7">
        <w:rPr>
          <w:rFonts w:ascii="Times New Roman" w:hAnsi="Times New Roman" w:cs="Times New Roman" w:hint="eastAsia"/>
        </w:rPr>
        <w:t xml:space="preserve"> and different sub-blocks</w:t>
      </w:r>
      <w:r w:rsidR="004C33C7" w:rsidRPr="00B612CB">
        <w:rPr>
          <w:rFonts w:ascii="Times New Roman" w:hAnsi="Times New Roman" w:cs="Times New Roman"/>
        </w:rPr>
        <w:t xml:space="preserve"> </w:t>
      </w:r>
      <w:r w:rsidR="004C33C7">
        <w:rPr>
          <w:rFonts w:ascii="Times New Roman" w:hAnsi="Times New Roman" w:cs="Times New Roman" w:hint="eastAsia"/>
        </w:rPr>
        <w:t xml:space="preserve">are </w:t>
      </w:r>
      <w:r w:rsidR="004C33C7" w:rsidRPr="00B612CB">
        <w:rPr>
          <w:rFonts w:ascii="Times New Roman" w:hAnsi="Times New Roman" w:cs="Times New Roman"/>
        </w:rPr>
        <w:t>indicated by</w:t>
      </w:r>
      <w:r w:rsidR="004C33C7">
        <w:rPr>
          <w:rFonts w:ascii="Times New Roman" w:hAnsi="Times New Roman" w:cs="Times New Roman" w:hint="eastAsia"/>
        </w:rPr>
        <w:t xml:space="preserve"> </w:t>
      </w:r>
      <w:r w:rsidR="004C33C7" w:rsidRPr="00B612CB">
        <w:rPr>
          <w:rFonts w:ascii="Times New Roman" w:hAnsi="Times New Roman" w:cs="Times New Roman"/>
        </w:rPr>
        <w:t xml:space="preserve">the colored </w:t>
      </w:r>
      <w:r w:rsidR="004C33C7">
        <w:rPr>
          <w:rFonts w:ascii="Times New Roman" w:hAnsi="Times New Roman" w:cs="Times New Roman" w:hint="eastAsia"/>
        </w:rPr>
        <w:t>circle</w:t>
      </w:r>
      <w:r w:rsidR="004C33C7" w:rsidRPr="00B612CB">
        <w:rPr>
          <w:rFonts w:ascii="Times New Roman" w:hAnsi="Times New Roman" w:cs="Times New Roman"/>
        </w:rPr>
        <w:t>s.</w:t>
      </w:r>
    </w:p>
    <w:p w:rsidR="00F61E52" w:rsidRPr="004C33C7" w:rsidRDefault="00F61E52" w:rsidP="00191648"/>
    <w:p w:rsidR="00077802" w:rsidRDefault="00077802" w:rsidP="00191648"/>
    <w:p w:rsidR="00077802" w:rsidRDefault="00077802" w:rsidP="00191648">
      <w:r>
        <w:rPr>
          <w:noProof/>
        </w:rPr>
        <w:drawing>
          <wp:inline distT="0" distB="0" distL="0" distR="0">
            <wp:extent cx="5274310" cy="2554231"/>
            <wp:effectExtent l="0" t="0" r="2540" b="0"/>
            <wp:docPr id="12" name="图片 12" descr="E:\Doctorate Dissertation\Publication 2\molecules submission\Fig 16  PPI of carbohydrate and energ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E:\Doctorate Dissertation\Publication 2\molecules submission\Fig 16  PPI of carbohydrate and energy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5542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C33C7" w:rsidRDefault="00077802" w:rsidP="004C33C7">
      <w:pPr>
        <w:rPr>
          <w:rFonts w:ascii="Times New Roman" w:hAnsi="Times New Roman" w:cs="Times New Roman"/>
        </w:rPr>
      </w:pPr>
      <w:r w:rsidRPr="007D09E2">
        <w:rPr>
          <w:rFonts w:ascii="Times New Roman" w:hAnsi="Times New Roman" w:cs="Times New Roman" w:hint="eastAsia"/>
          <w:b/>
        </w:rPr>
        <w:t>Fig</w:t>
      </w:r>
      <w:r w:rsidR="007D09E2" w:rsidRPr="007D09E2">
        <w:rPr>
          <w:rFonts w:ascii="Times New Roman" w:hAnsi="Times New Roman" w:cs="Times New Roman" w:hint="eastAsia"/>
          <w:b/>
        </w:rPr>
        <w:t xml:space="preserve">ure </w:t>
      </w:r>
      <w:r w:rsidRPr="007D09E2">
        <w:rPr>
          <w:rFonts w:ascii="Times New Roman" w:hAnsi="Times New Roman" w:cs="Times New Roman" w:hint="eastAsia"/>
          <w:b/>
        </w:rPr>
        <w:t>S8</w:t>
      </w:r>
      <w:r w:rsidR="007D09E2" w:rsidRPr="007D09E2">
        <w:rPr>
          <w:rFonts w:ascii="Times New Roman" w:hAnsi="Times New Roman" w:cs="Times New Roman" w:hint="eastAsia"/>
          <w:b/>
        </w:rPr>
        <w:t>.</w:t>
      </w:r>
      <w:r w:rsidR="007D09E2">
        <w:rPr>
          <w:rFonts w:ascii="Times New Roman" w:hAnsi="Times New Roman" w:cs="Times New Roman" w:hint="eastAsia"/>
        </w:rPr>
        <w:t xml:space="preserve"> </w:t>
      </w:r>
      <w:r w:rsidR="004C33C7">
        <w:rPr>
          <w:rFonts w:ascii="Times New Roman" w:hAnsi="Times New Roman" w:cs="Times New Roman" w:hint="eastAsia"/>
        </w:rPr>
        <w:t>P</w:t>
      </w:r>
      <w:r w:rsidR="004C33C7" w:rsidRPr="00C75810">
        <w:rPr>
          <w:rFonts w:ascii="Times New Roman" w:hAnsi="Times New Roman" w:cs="Times New Roman"/>
        </w:rPr>
        <w:t>rotein-protein</w:t>
      </w:r>
      <w:r w:rsidR="004C33C7">
        <w:rPr>
          <w:rFonts w:ascii="Times New Roman" w:hAnsi="Times New Roman" w:cs="Times New Roman" w:hint="eastAsia"/>
        </w:rPr>
        <w:t xml:space="preserve"> </w:t>
      </w:r>
      <w:r w:rsidR="004C33C7" w:rsidRPr="00C75810">
        <w:rPr>
          <w:rFonts w:ascii="Times New Roman" w:hAnsi="Times New Roman" w:cs="Times New Roman"/>
        </w:rPr>
        <w:t xml:space="preserve">interaction network of </w:t>
      </w:r>
      <w:r w:rsidR="004C33C7" w:rsidRPr="00CC2501">
        <w:rPr>
          <w:rFonts w:ascii="Times New Roman" w:hAnsi="Times New Roman" w:cs="Times New Roman" w:hint="eastAsia"/>
          <w:i/>
        </w:rPr>
        <w:t>T</w:t>
      </w:r>
      <w:r w:rsidR="004C33C7" w:rsidRPr="00CC2501">
        <w:rPr>
          <w:rFonts w:ascii="Times New Roman" w:hAnsi="Times New Roman" w:cs="Times New Roman"/>
          <w:i/>
        </w:rPr>
        <w:t xml:space="preserve">. </w:t>
      </w:r>
      <w:proofErr w:type="spellStart"/>
      <w:r w:rsidR="004C33C7" w:rsidRPr="00CC2501">
        <w:rPr>
          <w:rFonts w:ascii="Times New Roman" w:hAnsi="Times New Roman" w:cs="Times New Roman" w:hint="eastAsia"/>
          <w:i/>
        </w:rPr>
        <w:t>roseum</w:t>
      </w:r>
      <w:proofErr w:type="spellEnd"/>
      <w:r w:rsidR="004C33C7" w:rsidRPr="00C75810">
        <w:rPr>
          <w:rFonts w:ascii="Times New Roman" w:hAnsi="Times New Roman" w:cs="Times New Roman"/>
        </w:rPr>
        <w:t xml:space="preserve"> under </w:t>
      </w:r>
      <w:proofErr w:type="spellStart"/>
      <w:r w:rsidR="004C33C7">
        <w:rPr>
          <w:rFonts w:ascii="Times New Roman" w:hAnsi="Times New Roman" w:cs="Times New Roman" w:hint="eastAsia"/>
        </w:rPr>
        <w:t>cuminal</w:t>
      </w:r>
      <w:proofErr w:type="spellEnd"/>
      <w:r w:rsidR="004C33C7">
        <w:rPr>
          <w:rFonts w:ascii="Times New Roman" w:hAnsi="Times New Roman" w:cs="Times New Roman" w:hint="eastAsia"/>
        </w:rPr>
        <w:t xml:space="preserve"> exposure</w:t>
      </w:r>
      <w:r w:rsidR="004C33C7" w:rsidRPr="00C75810">
        <w:rPr>
          <w:rFonts w:ascii="Times New Roman" w:hAnsi="Times New Roman" w:cs="Times New Roman"/>
        </w:rPr>
        <w:t xml:space="preserve"> compared with </w:t>
      </w:r>
      <w:r w:rsidR="004C33C7">
        <w:rPr>
          <w:rFonts w:ascii="Times New Roman" w:hAnsi="Times New Roman" w:cs="Times New Roman" w:hint="eastAsia"/>
        </w:rPr>
        <w:t xml:space="preserve">the control. </w:t>
      </w:r>
      <w:r w:rsidR="004C33C7">
        <w:rPr>
          <w:rFonts w:ascii="Times New Roman" w:hAnsi="Times New Roman" w:cs="Times New Roman"/>
        </w:rPr>
        <w:t>T</w:t>
      </w:r>
      <w:r w:rsidR="004C33C7">
        <w:rPr>
          <w:rFonts w:ascii="Times New Roman" w:hAnsi="Times New Roman" w:cs="Times New Roman" w:hint="eastAsia"/>
        </w:rPr>
        <w:t xml:space="preserve">he proteins encoded by DEGs functioning in the fungal </w:t>
      </w:r>
      <w:r w:rsidR="004C33C7" w:rsidRPr="00DA3406">
        <w:rPr>
          <w:rFonts w:ascii="Times New Roman" w:hAnsi="Times New Roman" w:cs="Times New Roman" w:hint="eastAsia"/>
        </w:rPr>
        <w:t>carbohydrate and energy metabolism</w:t>
      </w:r>
      <w:r w:rsidR="004C33C7">
        <w:rPr>
          <w:rFonts w:ascii="Times New Roman" w:hAnsi="Times New Roman" w:cs="Times New Roman" w:hint="eastAsia"/>
        </w:rPr>
        <w:t xml:space="preserve"> were selected</w:t>
      </w:r>
      <w:r w:rsidR="004C33C7" w:rsidRPr="00C75810">
        <w:rPr>
          <w:rFonts w:ascii="Times New Roman" w:hAnsi="Times New Roman" w:cs="Times New Roman"/>
        </w:rPr>
        <w:t xml:space="preserve">. </w:t>
      </w:r>
      <w:r w:rsidR="004C33C7" w:rsidRPr="00B612CB">
        <w:rPr>
          <w:rFonts w:ascii="Times New Roman" w:hAnsi="Times New Roman" w:cs="Times New Roman"/>
        </w:rPr>
        <w:t>Interactions are shown by the</w:t>
      </w:r>
      <w:r w:rsidR="004C33C7">
        <w:rPr>
          <w:rFonts w:ascii="Times New Roman" w:hAnsi="Times New Roman" w:cs="Times New Roman" w:hint="eastAsia"/>
        </w:rPr>
        <w:t xml:space="preserve"> </w:t>
      </w:r>
      <w:r w:rsidR="004C33C7" w:rsidRPr="00B612CB">
        <w:rPr>
          <w:rFonts w:ascii="Times New Roman" w:hAnsi="Times New Roman" w:cs="Times New Roman"/>
        </w:rPr>
        <w:t>lines connecting each node</w:t>
      </w:r>
      <w:r w:rsidR="004C33C7">
        <w:rPr>
          <w:rFonts w:ascii="Times New Roman" w:hAnsi="Times New Roman" w:cs="Times New Roman" w:hint="eastAsia"/>
        </w:rPr>
        <w:t xml:space="preserve"> </w:t>
      </w:r>
      <w:r w:rsidR="004C33C7" w:rsidRPr="00B612CB">
        <w:rPr>
          <w:rFonts w:ascii="Times New Roman" w:hAnsi="Times New Roman" w:cs="Times New Roman"/>
        </w:rPr>
        <w:t xml:space="preserve">based on available evidence in the database. </w:t>
      </w:r>
      <w:r w:rsidR="004C33C7">
        <w:rPr>
          <w:rFonts w:ascii="Times New Roman" w:hAnsi="Times New Roman" w:cs="Times New Roman" w:hint="eastAsia"/>
        </w:rPr>
        <w:t xml:space="preserve">Interactions are integrated into different metabolic sub-blocks underpinning the fungal </w:t>
      </w:r>
      <w:r w:rsidR="004C33C7" w:rsidRPr="00DA3406">
        <w:rPr>
          <w:rFonts w:ascii="Times New Roman" w:hAnsi="Times New Roman" w:cs="Times New Roman" w:hint="eastAsia"/>
        </w:rPr>
        <w:t>carbohydrate and energy metabolism</w:t>
      </w:r>
      <w:r w:rsidR="004C33C7">
        <w:rPr>
          <w:rFonts w:ascii="Times New Roman" w:hAnsi="Times New Roman" w:cs="Times New Roman" w:hint="eastAsia"/>
        </w:rPr>
        <w:t xml:space="preserve"> and different sub-blocks</w:t>
      </w:r>
      <w:r w:rsidR="004C33C7" w:rsidRPr="00B612CB">
        <w:rPr>
          <w:rFonts w:ascii="Times New Roman" w:hAnsi="Times New Roman" w:cs="Times New Roman"/>
        </w:rPr>
        <w:t xml:space="preserve"> </w:t>
      </w:r>
      <w:r w:rsidR="004C33C7">
        <w:rPr>
          <w:rFonts w:ascii="Times New Roman" w:hAnsi="Times New Roman" w:cs="Times New Roman" w:hint="eastAsia"/>
        </w:rPr>
        <w:t xml:space="preserve">are </w:t>
      </w:r>
      <w:r w:rsidR="004C33C7" w:rsidRPr="00B612CB">
        <w:rPr>
          <w:rFonts w:ascii="Times New Roman" w:hAnsi="Times New Roman" w:cs="Times New Roman"/>
        </w:rPr>
        <w:t>indicated by</w:t>
      </w:r>
      <w:r w:rsidR="004C33C7">
        <w:rPr>
          <w:rFonts w:ascii="Times New Roman" w:hAnsi="Times New Roman" w:cs="Times New Roman" w:hint="eastAsia"/>
        </w:rPr>
        <w:t xml:space="preserve"> </w:t>
      </w:r>
      <w:r w:rsidR="004C33C7" w:rsidRPr="00B612CB">
        <w:rPr>
          <w:rFonts w:ascii="Times New Roman" w:hAnsi="Times New Roman" w:cs="Times New Roman"/>
        </w:rPr>
        <w:t xml:space="preserve">the colored </w:t>
      </w:r>
      <w:r w:rsidR="004C33C7">
        <w:rPr>
          <w:rFonts w:ascii="Times New Roman" w:hAnsi="Times New Roman" w:cs="Times New Roman" w:hint="eastAsia"/>
        </w:rPr>
        <w:t>circle</w:t>
      </w:r>
      <w:r w:rsidR="004C33C7" w:rsidRPr="00B612CB">
        <w:rPr>
          <w:rFonts w:ascii="Times New Roman" w:hAnsi="Times New Roman" w:cs="Times New Roman"/>
        </w:rPr>
        <w:t>s.</w:t>
      </w:r>
    </w:p>
    <w:p w:rsidR="00077802" w:rsidRPr="004C33C7" w:rsidRDefault="00077802" w:rsidP="00191648"/>
    <w:sectPr w:rsidR="00077802" w:rsidRPr="004C33C7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05F95" w:rsidRDefault="00505F95" w:rsidP="00191648">
      <w:r>
        <w:separator/>
      </w:r>
    </w:p>
  </w:endnote>
  <w:endnote w:type="continuationSeparator" w:id="0">
    <w:p w:rsidR="00505F95" w:rsidRDefault="00505F95" w:rsidP="0019164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05F95" w:rsidRDefault="00505F95" w:rsidP="00191648">
      <w:r>
        <w:separator/>
      </w:r>
    </w:p>
  </w:footnote>
  <w:footnote w:type="continuationSeparator" w:id="0">
    <w:p w:rsidR="00505F95" w:rsidRDefault="00505F95" w:rsidP="00191648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15F49"/>
    <w:rsid w:val="000210B6"/>
    <w:rsid w:val="00077802"/>
    <w:rsid w:val="000F5EF3"/>
    <w:rsid w:val="00111875"/>
    <w:rsid w:val="00176723"/>
    <w:rsid w:val="00191648"/>
    <w:rsid w:val="001D6CE6"/>
    <w:rsid w:val="004C33C7"/>
    <w:rsid w:val="00505F95"/>
    <w:rsid w:val="007D09E2"/>
    <w:rsid w:val="00A2077C"/>
    <w:rsid w:val="00C15F49"/>
    <w:rsid w:val="00C40A3F"/>
    <w:rsid w:val="00DA3406"/>
    <w:rsid w:val="00F2708B"/>
    <w:rsid w:val="00F61E52"/>
    <w:rsid w:val="00FF4A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19164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191648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19164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191648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191648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191648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19164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191648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19164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191648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191648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191648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microsoft.com/office/2007/relationships/stylesWithEffects" Target="stylesWithEffect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83</TotalTime>
  <Pages>7</Pages>
  <Words>446</Words>
  <Characters>2548</Characters>
  <Application>Microsoft Office Word</Application>
  <DocSecurity>0</DocSecurity>
  <Lines>21</Lines>
  <Paragraphs>5</Paragraphs>
  <ScaleCrop>false</ScaleCrop>
  <Company/>
  <LinksUpToDate>false</LinksUpToDate>
  <CharactersWithSpaces>2989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ML</dc:creator>
  <cp:keywords/>
  <dc:description/>
  <cp:lastModifiedBy>ML</cp:lastModifiedBy>
  <cp:revision>4</cp:revision>
  <dcterms:created xsi:type="dcterms:W3CDTF">2019-05-23T01:46:00Z</dcterms:created>
  <dcterms:modified xsi:type="dcterms:W3CDTF">2019-05-31T02:26:00Z</dcterms:modified>
</cp:coreProperties>
</file>